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75F15EA" w14:textId="77777777" w:rsidR="00A16CFF" w:rsidRDefault="00FE462B">
      <w:pPr>
        <w:jc w:val="center"/>
        <w:rPr>
          <w:color w:val="000000"/>
          <w:sz w:val="32"/>
          <w:szCs w:val="32"/>
        </w:rPr>
      </w:pPr>
      <w:r>
        <w:rPr>
          <w:color w:val="000000"/>
          <w:sz w:val="32"/>
          <w:szCs w:val="32"/>
        </w:rPr>
        <w:t xml:space="preserve">Ekspertu kopīgais atzinums studiju programmas licencēšanai </w:t>
      </w:r>
      <w:r>
        <w:rPr>
          <w:color w:val="000000"/>
          <w:sz w:val="22"/>
          <w:szCs w:val="22"/>
        </w:rPr>
        <w:br/>
      </w:r>
      <w:r>
        <w:rPr>
          <w:color w:val="000000"/>
          <w:sz w:val="22"/>
          <w:szCs w:val="22"/>
        </w:rPr>
        <w:br/>
      </w:r>
    </w:p>
    <w:p w14:paraId="75D89E34" w14:textId="77777777" w:rsidR="00A16CFF" w:rsidRDefault="00FE462B">
      <w:pPr>
        <w:jc w:val="center"/>
        <w:rPr>
          <w:color w:val="000000"/>
          <w:sz w:val="32"/>
          <w:szCs w:val="32"/>
        </w:rPr>
      </w:pPr>
      <w:r>
        <w:rPr>
          <w:sz w:val="32"/>
          <w:szCs w:val="32"/>
        </w:rPr>
        <w:t>VIDES INŽENIERIJA</w:t>
      </w:r>
    </w:p>
    <w:p w14:paraId="123A15D2" w14:textId="77777777" w:rsidR="00A16CFF" w:rsidRDefault="00FE462B">
      <w:pPr>
        <w:jc w:val="center"/>
        <w:rPr>
          <w:color w:val="000000"/>
          <w:sz w:val="22"/>
          <w:szCs w:val="22"/>
        </w:rPr>
      </w:pPr>
      <w:r>
        <w:rPr>
          <w:sz w:val="32"/>
          <w:szCs w:val="32"/>
        </w:rPr>
        <w:t>doktora studiju programma</w:t>
      </w:r>
    </w:p>
    <w:p w14:paraId="5963E68A" w14:textId="77777777" w:rsidR="00A16CFF" w:rsidRDefault="00A16CFF">
      <w:pPr>
        <w:jc w:val="center"/>
        <w:rPr>
          <w:color w:val="000000"/>
          <w:sz w:val="52"/>
          <w:szCs w:val="52"/>
        </w:rPr>
      </w:pPr>
    </w:p>
    <w:p w14:paraId="68902062" w14:textId="77777777" w:rsidR="00A16CFF" w:rsidRDefault="00FE462B">
      <w:pPr>
        <w:jc w:val="center"/>
        <w:rPr>
          <w:color w:val="000000"/>
          <w:sz w:val="22"/>
          <w:szCs w:val="22"/>
        </w:rPr>
      </w:pPr>
      <w:r>
        <w:rPr>
          <w:sz w:val="32"/>
          <w:szCs w:val="32"/>
        </w:rPr>
        <w:t>Latvijas Lauksaimniecības universitāte</w:t>
      </w:r>
      <w:r>
        <w:rPr>
          <w:color w:val="000000"/>
          <w:sz w:val="32"/>
          <w:szCs w:val="32"/>
        </w:rPr>
        <w:t xml:space="preserve"> </w:t>
      </w:r>
    </w:p>
    <w:p w14:paraId="7C375126" w14:textId="77777777" w:rsidR="00A16CFF" w:rsidRDefault="00A16CFF">
      <w:pPr>
        <w:jc w:val="center"/>
        <w:rPr>
          <w:color w:val="000000"/>
        </w:rPr>
      </w:pPr>
    </w:p>
    <w:p w14:paraId="7131212D" w14:textId="77777777" w:rsidR="00A16CFF" w:rsidRDefault="00A16CFF">
      <w:pPr>
        <w:rPr>
          <w:color w:val="000000"/>
        </w:rPr>
      </w:pPr>
    </w:p>
    <w:p w14:paraId="04D2BDA7" w14:textId="77777777" w:rsidR="00A16CFF" w:rsidRDefault="00FE462B">
      <w:pPr>
        <w:tabs>
          <w:tab w:val="left" w:pos="8229"/>
        </w:tabs>
        <w:rPr>
          <w:color w:val="000000"/>
        </w:rPr>
      </w:pPr>
      <w:r>
        <w:rPr>
          <w:color w:val="000000"/>
        </w:rPr>
        <w:tab/>
      </w:r>
    </w:p>
    <w:p w14:paraId="23C25E5A" w14:textId="77777777" w:rsidR="00A16CFF" w:rsidRDefault="00FE462B">
      <w:pPr>
        <w:rPr>
          <w:color w:val="000000"/>
          <w:sz w:val="28"/>
          <w:szCs w:val="28"/>
        </w:rPr>
      </w:pPr>
      <w:r>
        <w:rPr>
          <w:color w:val="000000"/>
          <w:sz w:val="28"/>
          <w:szCs w:val="28"/>
        </w:rPr>
        <w:t xml:space="preserve">Eksperti rekomendē </w:t>
      </w:r>
      <w:r w:rsidRPr="002C4A8D">
        <w:rPr>
          <w:b/>
          <w:color w:val="000000"/>
          <w:sz w:val="28"/>
          <w:szCs w:val="28"/>
        </w:rPr>
        <w:t>licencēt</w:t>
      </w:r>
      <w:r>
        <w:rPr>
          <w:color w:val="000000"/>
          <w:sz w:val="28"/>
          <w:szCs w:val="28"/>
        </w:rPr>
        <w:t xml:space="preserve"> studiju programmu.</w:t>
      </w:r>
    </w:p>
    <w:p w14:paraId="72AA5C63" w14:textId="77777777" w:rsidR="00A16CFF" w:rsidRDefault="00A16CFF">
      <w:pPr>
        <w:jc w:val="right"/>
        <w:rPr>
          <w:color w:val="000000"/>
        </w:rPr>
      </w:pPr>
    </w:p>
    <w:p w14:paraId="0CA73CED" w14:textId="77777777" w:rsidR="00A16CFF" w:rsidRDefault="00A16CFF">
      <w:pPr>
        <w:jc w:val="left"/>
        <w:rPr>
          <w:color w:val="000000"/>
        </w:rPr>
      </w:pPr>
    </w:p>
    <w:p w14:paraId="06D9066D" w14:textId="77777777" w:rsidR="00A16CFF" w:rsidRDefault="00FE462B">
      <w:pPr>
        <w:jc w:val="left"/>
        <w:rPr>
          <w:color w:val="000000"/>
          <w:sz w:val="28"/>
          <w:szCs w:val="28"/>
        </w:rPr>
      </w:pPr>
      <w:r>
        <w:rPr>
          <w:color w:val="000000"/>
          <w:sz w:val="28"/>
          <w:szCs w:val="28"/>
        </w:rPr>
        <w:t>Eksperti:</w:t>
      </w:r>
    </w:p>
    <w:p w14:paraId="4ED82B29" w14:textId="77777777" w:rsidR="00A16CFF" w:rsidRDefault="00A16CFF">
      <w:pPr>
        <w:jc w:val="right"/>
        <w:rPr>
          <w:color w:val="000000"/>
        </w:rPr>
      </w:pPr>
    </w:p>
    <w:p w14:paraId="55FC9A23" w14:textId="77777777" w:rsidR="00A16CFF" w:rsidRDefault="00FE462B">
      <w:pPr>
        <w:numPr>
          <w:ilvl w:val="0"/>
          <w:numId w:val="4"/>
        </w:numPr>
        <w:pBdr>
          <w:top w:val="nil"/>
          <w:left w:val="nil"/>
          <w:bottom w:val="nil"/>
          <w:right w:val="nil"/>
          <w:between w:val="nil"/>
        </w:pBdr>
        <w:spacing w:line="249" w:lineRule="auto"/>
        <w:ind w:left="426" w:right="-755" w:hanging="425"/>
        <w:jc w:val="left"/>
        <w:rPr>
          <w:rFonts w:eastAsia="Times New Roman"/>
          <w:color w:val="000000"/>
        </w:rPr>
      </w:pPr>
      <w:r>
        <w:rPr>
          <w:rFonts w:eastAsia="Times New Roman"/>
          <w:color w:val="000000"/>
        </w:rPr>
        <w:t>Eksperts, profesors, dr.habil.</w:t>
      </w:r>
      <w:r>
        <w:t>ķīm. Māris Kļaviņš</w:t>
      </w:r>
    </w:p>
    <w:p w14:paraId="56B20D2D" w14:textId="77777777" w:rsidR="00A16CFF" w:rsidRDefault="00A16CFF">
      <w:pPr>
        <w:pBdr>
          <w:top w:val="nil"/>
          <w:left w:val="nil"/>
          <w:bottom w:val="nil"/>
          <w:right w:val="nil"/>
          <w:between w:val="nil"/>
        </w:pBdr>
        <w:spacing w:line="249" w:lineRule="auto"/>
        <w:ind w:left="3763" w:right="-755"/>
        <w:jc w:val="left"/>
      </w:pPr>
    </w:p>
    <w:p w14:paraId="07B056BC" w14:textId="77777777" w:rsidR="00A16CFF" w:rsidRDefault="00FE462B">
      <w:pPr>
        <w:numPr>
          <w:ilvl w:val="0"/>
          <w:numId w:val="4"/>
        </w:numPr>
        <w:pBdr>
          <w:top w:val="nil"/>
          <w:left w:val="nil"/>
          <w:bottom w:val="nil"/>
          <w:right w:val="nil"/>
          <w:between w:val="nil"/>
        </w:pBdr>
        <w:spacing w:line="249" w:lineRule="auto"/>
        <w:ind w:left="426" w:right="-755" w:hanging="425"/>
        <w:jc w:val="left"/>
        <w:rPr>
          <w:rFonts w:eastAsia="Times New Roman"/>
          <w:color w:val="000000"/>
        </w:rPr>
      </w:pPr>
      <w:r>
        <w:rPr>
          <w:rFonts w:eastAsia="Times New Roman"/>
          <w:color w:val="000000"/>
        </w:rPr>
        <w:t>Latvijas Darba devēju konfederācijas deleģētais eksperts, M.</w:t>
      </w:r>
      <w:r>
        <w:t>e</w:t>
      </w:r>
      <w:r>
        <w:rPr>
          <w:rFonts w:eastAsia="Times New Roman"/>
          <w:color w:val="000000"/>
        </w:rPr>
        <w:t>nv.sci. M</w:t>
      </w:r>
      <w:r>
        <w:t>ārtiņš Niklass</w:t>
      </w:r>
    </w:p>
    <w:p w14:paraId="12FC268B" w14:textId="77777777" w:rsidR="00A16CFF" w:rsidRDefault="00A16CFF">
      <w:pPr>
        <w:pBdr>
          <w:top w:val="nil"/>
          <w:left w:val="nil"/>
          <w:bottom w:val="nil"/>
          <w:right w:val="nil"/>
          <w:between w:val="nil"/>
        </w:pBdr>
        <w:spacing w:line="249" w:lineRule="auto"/>
        <w:ind w:left="3763" w:right="-755"/>
        <w:jc w:val="left"/>
      </w:pPr>
    </w:p>
    <w:p w14:paraId="6E5F5778" w14:textId="77777777" w:rsidR="00A16CFF" w:rsidRDefault="00FE462B">
      <w:pPr>
        <w:numPr>
          <w:ilvl w:val="0"/>
          <w:numId w:val="4"/>
        </w:numPr>
        <w:pBdr>
          <w:top w:val="nil"/>
          <w:left w:val="nil"/>
          <w:bottom w:val="nil"/>
          <w:right w:val="nil"/>
          <w:between w:val="nil"/>
        </w:pBdr>
        <w:spacing w:line="249" w:lineRule="auto"/>
        <w:ind w:left="426" w:right="-755" w:hanging="425"/>
        <w:jc w:val="left"/>
        <w:rPr>
          <w:rFonts w:eastAsia="Times New Roman"/>
          <w:color w:val="000000"/>
        </w:rPr>
      </w:pPr>
      <w:r>
        <w:rPr>
          <w:rFonts w:eastAsia="Times New Roman"/>
          <w:color w:val="000000"/>
        </w:rPr>
        <w:t>Latvijas Studentu apvienības deleģētais eksperts, D</w:t>
      </w:r>
      <w:r>
        <w:t>āvis Freidenfelds</w:t>
      </w:r>
    </w:p>
    <w:p w14:paraId="5AAB808B" w14:textId="77777777" w:rsidR="00A16CFF" w:rsidRDefault="00A16CFF">
      <w:pPr>
        <w:rPr>
          <w:color w:val="000000"/>
        </w:rPr>
      </w:pPr>
    </w:p>
    <w:p w14:paraId="006F2858" w14:textId="77777777" w:rsidR="00A16CFF" w:rsidRDefault="00A16CFF">
      <w:pPr>
        <w:pBdr>
          <w:top w:val="nil"/>
          <w:left w:val="nil"/>
          <w:bottom w:val="nil"/>
          <w:right w:val="nil"/>
          <w:between w:val="nil"/>
        </w:pBdr>
        <w:spacing w:after="0"/>
        <w:ind w:left="720" w:hanging="720"/>
        <w:jc w:val="center"/>
        <w:rPr>
          <w:rFonts w:eastAsia="Times New Roman"/>
          <w:color w:val="000000"/>
        </w:rPr>
      </w:pPr>
    </w:p>
    <w:p w14:paraId="436B7543" w14:textId="77777777" w:rsidR="00A16CFF" w:rsidRDefault="00A16CFF">
      <w:pPr>
        <w:pBdr>
          <w:top w:val="nil"/>
          <w:left w:val="nil"/>
          <w:bottom w:val="nil"/>
          <w:right w:val="nil"/>
          <w:between w:val="nil"/>
        </w:pBdr>
        <w:spacing w:after="0"/>
        <w:ind w:left="720" w:hanging="720"/>
        <w:jc w:val="center"/>
        <w:rPr>
          <w:rFonts w:eastAsia="Times New Roman"/>
          <w:color w:val="000000"/>
        </w:rPr>
      </w:pPr>
    </w:p>
    <w:p w14:paraId="0C7E5526" w14:textId="77777777" w:rsidR="00A16CFF" w:rsidRDefault="00A16CFF">
      <w:pPr>
        <w:pBdr>
          <w:top w:val="nil"/>
          <w:left w:val="nil"/>
          <w:bottom w:val="nil"/>
          <w:right w:val="nil"/>
          <w:between w:val="nil"/>
        </w:pBdr>
        <w:spacing w:after="0"/>
        <w:ind w:left="720" w:hanging="720"/>
        <w:jc w:val="center"/>
        <w:rPr>
          <w:rFonts w:eastAsia="Times New Roman"/>
          <w:color w:val="000000"/>
        </w:rPr>
      </w:pPr>
    </w:p>
    <w:p w14:paraId="65954E85" w14:textId="77777777" w:rsidR="00A16CFF" w:rsidRDefault="00A16CFF">
      <w:pPr>
        <w:pBdr>
          <w:top w:val="nil"/>
          <w:left w:val="nil"/>
          <w:bottom w:val="nil"/>
          <w:right w:val="nil"/>
          <w:between w:val="nil"/>
        </w:pBdr>
        <w:spacing w:after="0"/>
        <w:ind w:left="720" w:hanging="720"/>
        <w:jc w:val="center"/>
        <w:rPr>
          <w:rFonts w:eastAsia="Times New Roman"/>
          <w:color w:val="000000"/>
        </w:rPr>
      </w:pPr>
    </w:p>
    <w:p w14:paraId="2BF23B9B" w14:textId="77777777" w:rsidR="00A16CFF" w:rsidRDefault="00A16CFF">
      <w:pPr>
        <w:pBdr>
          <w:top w:val="nil"/>
          <w:left w:val="nil"/>
          <w:bottom w:val="nil"/>
          <w:right w:val="nil"/>
          <w:between w:val="nil"/>
        </w:pBdr>
        <w:ind w:left="720" w:hanging="720"/>
        <w:jc w:val="center"/>
        <w:rPr>
          <w:rFonts w:eastAsia="Times New Roman"/>
          <w:color w:val="000000"/>
        </w:rPr>
      </w:pPr>
    </w:p>
    <w:p w14:paraId="06E56362" w14:textId="01844DB4" w:rsidR="00A16CFF" w:rsidRDefault="009219CC">
      <w:pPr>
        <w:jc w:val="center"/>
        <w:rPr>
          <w:color w:val="000000"/>
          <w:sz w:val="28"/>
          <w:szCs w:val="28"/>
        </w:rPr>
      </w:pPr>
      <w:r>
        <w:rPr>
          <w:sz w:val="28"/>
          <w:szCs w:val="28"/>
        </w:rPr>
        <w:t>05.02</w:t>
      </w:r>
      <w:bookmarkStart w:id="0" w:name="_GoBack"/>
      <w:bookmarkEnd w:id="0"/>
      <w:r w:rsidR="00FE462B">
        <w:rPr>
          <w:sz w:val="28"/>
          <w:szCs w:val="28"/>
        </w:rPr>
        <w:t>.2020</w:t>
      </w:r>
    </w:p>
    <w:p w14:paraId="29225150" w14:textId="77777777" w:rsidR="00A16CFF" w:rsidRDefault="00A16CFF">
      <w:pPr>
        <w:pBdr>
          <w:top w:val="nil"/>
          <w:left w:val="nil"/>
          <w:bottom w:val="nil"/>
          <w:right w:val="nil"/>
          <w:between w:val="nil"/>
        </w:pBdr>
        <w:ind w:left="720" w:hanging="720"/>
        <w:jc w:val="center"/>
        <w:rPr>
          <w:rFonts w:eastAsia="Times New Roman"/>
          <w:color w:val="000000"/>
        </w:rPr>
      </w:pPr>
    </w:p>
    <w:p w14:paraId="24963212" w14:textId="77777777" w:rsidR="00A16CFF" w:rsidRDefault="00FE462B">
      <w:pPr>
        <w:spacing w:line="259" w:lineRule="auto"/>
        <w:jc w:val="left"/>
        <w:rPr>
          <w:b/>
          <w:color w:val="000000"/>
          <w:sz w:val="28"/>
          <w:szCs w:val="28"/>
        </w:rPr>
      </w:pPr>
      <w:r>
        <w:br w:type="page"/>
      </w:r>
    </w:p>
    <w:p w14:paraId="310BA55F" w14:textId="77777777" w:rsidR="00A16CFF" w:rsidRDefault="00FE462B">
      <w:pPr>
        <w:spacing w:line="259" w:lineRule="auto"/>
        <w:jc w:val="center"/>
        <w:rPr>
          <w:b/>
          <w:color w:val="000000"/>
          <w:sz w:val="28"/>
          <w:szCs w:val="28"/>
        </w:rPr>
      </w:pPr>
      <w:r>
        <w:rPr>
          <w:b/>
          <w:color w:val="000000"/>
          <w:sz w:val="28"/>
          <w:szCs w:val="28"/>
        </w:rPr>
        <w:lastRenderedPageBreak/>
        <w:t>Satura rādītājs</w:t>
      </w:r>
    </w:p>
    <w:p w14:paraId="26D3F645" w14:textId="77777777" w:rsidR="00A16CFF" w:rsidRDefault="00A16CFF">
      <w:pPr>
        <w:keepNext/>
        <w:keepLines/>
        <w:pBdr>
          <w:top w:val="nil"/>
          <w:left w:val="nil"/>
          <w:bottom w:val="nil"/>
          <w:right w:val="nil"/>
          <w:between w:val="nil"/>
        </w:pBdr>
        <w:spacing w:before="240" w:after="0" w:line="259" w:lineRule="auto"/>
        <w:ind w:left="720" w:hanging="360"/>
        <w:jc w:val="left"/>
        <w:rPr>
          <w:rFonts w:eastAsia="Times New Roman"/>
          <w:color w:val="000000"/>
          <w:sz w:val="28"/>
          <w:szCs w:val="28"/>
        </w:rPr>
      </w:pPr>
    </w:p>
    <w:sdt>
      <w:sdtPr>
        <w:id w:val="866650889"/>
        <w:docPartObj>
          <w:docPartGallery w:val="Table of Contents"/>
          <w:docPartUnique/>
        </w:docPartObj>
      </w:sdtPr>
      <w:sdtEndPr/>
      <w:sdtContent>
        <w:p w14:paraId="4E40072E" w14:textId="309BC8AB" w:rsidR="0062111A" w:rsidRDefault="00FE462B">
          <w:pPr>
            <w:pStyle w:val="TOC1"/>
            <w:tabs>
              <w:tab w:val="left" w:pos="440"/>
              <w:tab w:val="right" w:pos="9061"/>
            </w:tabs>
            <w:rPr>
              <w:rFonts w:asciiTheme="minorHAnsi" w:eastAsiaTheme="minorEastAsia" w:hAnsiTheme="minorHAnsi" w:cstheme="minorBidi"/>
              <w:noProof/>
              <w:sz w:val="22"/>
              <w:szCs w:val="22"/>
              <w:lang w:val="en-US" w:eastAsia="en-US"/>
            </w:rPr>
          </w:pPr>
          <w:r>
            <w:fldChar w:fldCharType="begin"/>
          </w:r>
          <w:r>
            <w:instrText xml:space="preserve"> TOC \h \u \z </w:instrText>
          </w:r>
          <w:r>
            <w:fldChar w:fldCharType="separate"/>
          </w:r>
          <w:hyperlink w:anchor="_Toc31638375" w:history="1">
            <w:r w:rsidR="0062111A" w:rsidRPr="000A2AA6">
              <w:rPr>
                <w:rStyle w:val="Hyperlink"/>
                <w:noProof/>
              </w:rPr>
              <w:t>I.</w:t>
            </w:r>
            <w:r w:rsidR="0062111A">
              <w:rPr>
                <w:rFonts w:asciiTheme="minorHAnsi" w:eastAsiaTheme="minorEastAsia" w:hAnsiTheme="minorHAnsi" w:cstheme="minorBidi"/>
                <w:noProof/>
                <w:sz w:val="22"/>
                <w:szCs w:val="22"/>
                <w:lang w:val="en-US" w:eastAsia="en-US"/>
              </w:rPr>
              <w:tab/>
            </w:r>
            <w:r w:rsidR="0062111A" w:rsidRPr="000A2AA6">
              <w:rPr>
                <w:rStyle w:val="Hyperlink"/>
                <w:noProof/>
              </w:rPr>
              <w:t>Studiju programmas atbilstība studiju virzienam</w:t>
            </w:r>
            <w:r w:rsidR="0062111A">
              <w:rPr>
                <w:noProof/>
                <w:webHidden/>
              </w:rPr>
              <w:tab/>
            </w:r>
            <w:r w:rsidR="0062111A">
              <w:rPr>
                <w:noProof/>
                <w:webHidden/>
              </w:rPr>
              <w:fldChar w:fldCharType="begin"/>
            </w:r>
            <w:r w:rsidR="0062111A">
              <w:rPr>
                <w:noProof/>
                <w:webHidden/>
              </w:rPr>
              <w:instrText xml:space="preserve"> PAGEREF _Toc31638375 \h </w:instrText>
            </w:r>
            <w:r w:rsidR="0062111A">
              <w:rPr>
                <w:noProof/>
                <w:webHidden/>
              </w:rPr>
            </w:r>
            <w:r w:rsidR="0062111A">
              <w:rPr>
                <w:noProof/>
                <w:webHidden/>
              </w:rPr>
              <w:fldChar w:fldCharType="separate"/>
            </w:r>
            <w:r w:rsidR="0062111A">
              <w:rPr>
                <w:noProof/>
                <w:webHidden/>
              </w:rPr>
              <w:t>4</w:t>
            </w:r>
            <w:r w:rsidR="0062111A">
              <w:rPr>
                <w:noProof/>
                <w:webHidden/>
              </w:rPr>
              <w:fldChar w:fldCharType="end"/>
            </w:r>
          </w:hyperlink>
        </w:p>
        <w:p w14:paraId="0960444F" w14:textId="7144ECDC" w:rsidR="0062111A" w:rsidRDefault="00302363">
          <w:pPr>
            <w:pStyle w:val="TOC1"/>
            <w:tabs>
              <w:tab w:val="left" w:pos="660"/>
              <w:tab w:val="right" w:pos="9061"/>
            </w:tabs>
            <w:rPr>
              <w:rFonts w:asciiTheme="minorHAnsi" w:eastAsiaTheme="minorEastAsia" w:hAnsiTheme="minorHAnsi" w:cstheme="minorBidi"/>
              <w:noProof/>
              <w:sz w:val="22"/>
              <w:szCs w:val="22"/>
              <w:lang w:val="en-US" w:eastAsia="en-US"/>
            </w:rPr>
          </w:pPr>
          <w:hyperlink w:anchor="_Toc31638376" w:history="1">
            <w:r w:rsidR="0062111A" w:rsidRPr="000A2AA6">
              <w:rPr>
                <w:rStyle w:val="Hyperlink"/>
                <w:noProof/>
              </w:rPr>
              <w:t>II.</w:t>
            </w:r>
            <w:r w:rsidR="0062111A">
              <w:rPr>
                <w:rFonts w:asciiTheme="minorHAnsi" w:eastAsiaTheme="minorEastAsia" w:hAnsiTheme="minorHAnsi" w:cstheme="minorBidi"/>
                <w:noProof/>
                <w:sz w:val="22"/>
                <w:szCs w:val="22"/>
                <w:lang w:val="en-US" w:eastAsia="en-US"/>
              </w:rPr>
              <w:tab/>
            </w:r>
            <w:r w:rsidR="0062111A" w:rsidRPr="000A2AA6">
              <w:rPr>
                <w:rStyle w:val="Hyperlink"/>
                <w:noProof/>
              </w:rPr>
              <w:t>Resursi un nodrošinājums</w:t>
            </w:r>
            <w:r w:rsidR="0062111A">
              <w:rPr>
                <w:noProof/>
                <w:webHidden/>
              </w:rPr>
              <w:tab/>
            </w:r>
            <w:r w:rsidR="0062111A">
              <w:rPr>
                <w:noProof/>
                <w:webHidden/>
              </w:rPr>
              <w:fldChar w:fldCharType="begin"/>
            </w:r>
            <w:r w:rsidR="0062111A">
              <w:rPr>
                <w:noProof/>
                <w:webHidden/>
              </w:rPr>
              <w:instrText xml:space="preserve"> PAGEREF _Toc31638376 \h </w:instrText>
            </w:r>
            <w:r w:rsidR="0062111A">
              <w:rPr>
                <w:noProof/>
                <w:webHidden/>
              </w:rPr>
            </w:r>
            <w:r w:rsidR="0062111A">
              <w:rPr>
                <w:noProof/>
                <w:webHidden/>
              </w:rPr>
              <w:fldChar w:fldCharType="separate"/>
            </w:r>
            <w:r w:rsidR="0062111A">
              <w:rPr>
                <w:noProof/>
                <w:webHidden/>
              </w:rPr>
              <w:t>6</w:t>
            </w:r>
            <w:r w:rsidR="0062111A">
              <w:rPr>
                <w:noProof/>
                <w:webHidden/>
              </w:rPr>
              <w:fldChar w:fldCharType="end"/>
            </w:r>
          </w:hyperlink>
        </w:p>
        <w:p w14:paraId="4D2940F2" w14:textId="4A550757" w:rsidR="0062111A" w:rsidRDefault="00302363">
          <w:pPr>
            <w:pStyle w:val="TOC1"/>
            <w:tabs>
              <w:tab w:val="left" w:pos="660"/>
              <w:tab w:val="right" w:pos="9061"/>
            </w:tabs>
            <w:rPr>
              <w:rFonts w:asciiTheme="minorHAnsi" w:eastAsiaTheme="minorEastAsia" w:hAnsiTheme="minorHAnsi" w:cstheme="minorBidi"/>
              <w:noProof/>
              <w:sz w:val="22"/>
              <w:szCs w:val="22"/>
              <w:lang w:val="en-US" w:eastAsia="en-US"/>
            </w:rPr>
          </w:pPr>
          <w:hyperlink w:anchor="_Toc31638377" w:history="1">
            <w:r w:rsidR="0062111A" w:rsidRPr="000A2AA6">
              <w:rPr>
                <w:rStyle w:val="Hyperlink"/>
                <w:noProof/>
              </w:rPr>
              <w:t>III.</w:t>
            </w:r>
            <w:r w:rsidR="0062111A">
              <w:rPr>
                <w:rFonts w:asciiTheme="minorHAnsi" w:eastAsiaTheme="minorEastAsia" w:hAnsiTheme="minorHAnsi" w:cstheme="minorBidi"/>
                <w:noProof/>
                <w:sz w:val="22"/>
                <w:szCs w:val="22"/>
                <w:lang w:val="en-US" w:eastAsia="en-US"/>
              </w:rPr>
              <w:tab/>
            </w:r>
            <w:r w:rsidR="0062111A" w:rsidRPr="000A2AA6">
              <w:rPr>
                <w:rStyle w:val="Hyperlink"/>
                <w:noProof/>
              </w:rPr>
              <w:t>Studiju saturs un īstenošanas mehānisms</w:t>
            </w:r>
            <w:r w:rsidR="0062111A">
              <w:rPr>
                <w:noProof/>
                <w:webHidden/>
              </w:rPr>
              <w:tab/>
            </w:r>
            <w:r w:rsidR="0062111A">
              <w:rPr>
                <w:noProof/>
                <w:webHidden/>
              </w:rPr>
              <w:fldChar w:fldCharType="begin"/>
            </w:r>
            <w:r w:rsidR="0062111A">
              <w:rPr>
                <w:noProof/>
                <w:webHidden/>
              </w:rPr>
              <w:instrText xml:space="preserve"> PAGEREF _Toc31638377 \h </w:instrText>
            </w:r>
            <w:r w:rsidR="0062111A">
              <w:rPr>
                <w:noProof/>
                <w:webHidden/>
              </w:rPr>
            </w:r>
            <w:r w:rsidR="0062111A">
              <w:rPr>
                <w:noProof/>
                <w:webHidden/>
              </w:rPr>
              <w:fldChar w:fldCharType="separate"/>
            </w:r>
            <w:r w:rsidR="0062111A">
              <w:rPr>
                <w:noProof/>
                <w:webHidden/>
              </w:rPr>
              <w:t>8</w:t>
            </w:r>
            <w:r w:rsidR="0062111A">
              <w:rPr>
                <w:noProof/>
                <w:webHidden/>
              </w:rPr>
              <w:fldChar w:fldCharType="end"/>
            </w:r>
          </w:hyperlink>
        </w:p>
        <w:p w14:paraId="42AD713C" w14:textId="172A381B" w:rsidR="0062111A" w:rsidRDefault="00302363">
          <w:pPr>
            <w:pStyle w:val="TOC1"/>
            <w:tabs>
              <w:tab w:val="left" w:pos="660"/>
              <w:tab w:val="right" w:pos="9061"/>
            </w:tabs>
            <w:rPr>
              <w:rFonts w:asciiTheme="minorHAnsi" w:eastAsiaTheme="minorEastAsia" w:hAnsiTheme="minorHAnsi" w:cstheme="minorBidi"/>
              <w:noProof/>
              <w:sz w:val="22"/>
              <w:szCs w:val="22"/>
              <w:lang w:val="en-US" w:eastAsia="en-US"/>
            </w:rPr>
          </w:pPr>
          <w:hyperlink w:anchor="_Toc31638378" w:history="1">
            <w:r w:rsidR="0062111A" w:rsidRPr="000A2AA6">
              <w:rPr>
                <w:rStyle w:val="Hyperlink"/>
                <w:noProof/>
              </w:rPr>
              <w:t>IV.</w:t>
            </w:r>
            <w:r w:rsidR="0062111A">
              <w:rPr>
                <w:rFonts w:asciiTheme="minorHAnsi" w:eastAsiaTheme="minorEastAsia" w:hAnsiTheme="minorHAnsi" w:cstheme="minorBidi"/>
                <w:noProof/>
                <w:sz w:val="22"/>
                <w:szCs w:val="22"/>
                <w:lang w:val="en-US" w:eastAsia="en-US"/>
              </w:rPr>
              <w:tab/>
            </w:r>
            <w:r w:rsidR="0062111A" w:rsidRPr="000A2AA6">
              <w:rPr>
                <w:rStyle w:val="Hyperlink"/>
                <w:noProof/>
              </w:rPr>
              <w:t>Mācībspēki</w:t>
            </w:r>
            <w:r w:rsidR="0062111A">
              <w:rPr>
                <w:noProof/>
                <w:webHidden/>
              </w:rPr>
              <w:tab/>
            </w:r>
            <w:r w:rsidR="0062111A">
              <w:rPr>
                <w:noProof/>
                <w:webHidden/>
              </w:rPr>
              <w:fldChar w:fldCharType="begin"/>
            </w:r>
            <w:r w:rsidR="0062111A">
              <w:rPr>
                <w:noProof/>
                <w:webHidden/>
              </w:rPr>
              <w:instrText xml:space="preserve"> PAGEREF _Toc31638378 \h </w:instrText>
            </w:r>
            <w:r w:rsidR="0062111A">
              <w:rPr>
                <w:noProof/>
                <w:webHidden/>
              </w:rPr>
            </w:r>
            <w:r w:rsidR="0062111A">
              <w:rPr>
                <w:noProof/>
                <w:webHidden/>
              </w:rPr>
              <w:fldChar w:fldCharType="separate"/>
            </w:r>
            <w:r w:rsidR="0062111A">
              <w:rPr>
                <w:noProof/>
                <w:webHidden/>
              </w:rPr>
              <w:t>10</w:t>
            </w:r>
            <w:r w:rsidR="0062111A">
              <w:rPr>
                <w:noProof/>
                <w:webHidden/>
              </w:rPr>
              <w:fldChar w:fldCharType="end"/>
            </w:r>
          </w:hyperlink>
        </w:p>
        <w:p w14:paraId="12DDE52A" w14:textId="0B935B4B" w:rsidR="0062111A" w:rsidRDefault="00302363">
          <w:pPr>
            <w:pStyle w:val="TOC1"/>
            <w:tabs>
              <w:tab w:val="left" w:pos="660"/>
              <w:tab w:val="right" w:pos="9061"/>
            </w:tabs>
            <w:rPr>
              <w:rFonts w:asciiTheme="minorHAnsi" w:eastAsiaTheme="minorEastAsia" w:hAnsiTheme="minorHAnsi" w:cstheme="minorBidi"/>
              <w:noProof/>
              <w:sz w:val="22"/>
              <w:szCs w:val="22"/>
              <w:lang w:val="en-US" w:eastAsia="en-US"/>
            </w:rPr>
          </w:pPr>
          <w:hyperlink w:anchor="_Toc31638379" w:history="1">
            <w:r w:rsidR="0062111A" w:rsidRPr="000A2AA6">
              <w:rPr>
                <w:rStyle w:val="Hyperlink"/>
                <w:noProof/>
              </w:rPr>
              <w:t>V.</w:t>
            </w:r>
            <w:r w:rsidR="0062111A">
              <w:rPr>
                <w:rFonts w:asciiTheme="minorHAnsi" w:eastAsiaTheme="minorEastAsia" w:hAnsiTheme="minorHAnsi" w:cstheme="minorBidi"/>
                <w:noProof/>
                <w:sz w:val="22"/>
                <w:szCs w:val="22"/>
                <w:lang w:val="en-US" w:eastAsia="en-US"/>
              </w:rPr>
              <w:tab/>
            </w:r>
            <w:r w:rsidR="0062111A" w:rsidRPr="000A2AA6">
              <w:rPr>
                <w:rStyle w:val="Hyperlink"/>
                <w:noProof/>
              </w:rPr>
              <w:t>Studiju programmas atbilstība normatīvo aktu prasībām</w:t>
            </w:r>
            <w:r w:rsidR="0062111A">
              <w:rPr>
                <w:noProof/>
                <w:webHidden/>
              </w:rPr>
              <w:tab/>
            </w:r>
            <w:r w:rsidR="0062111A">
              <w:rPr>
                <w:noProof/>
                <w:webHidden/>
              </w:rPr>
              <w:fldChar w:fldCharType="begin"/>
            </w:r>
            <w:r w:rsidR="0062111A">
              <w:rPr>
                <w:noProof/>
                <w:webHidden/>
              </w:rPr>
              <w:instrText xml:space="preserve"> PAGEREF _Toc31638379 \h </w:instrText>
            </w:r>
            <w:r w:rsidR="0062111A">
              <w:rPr>
                <w:noProof/>
                <w:webHidden/>
              </w:rPr>
            </w:r>
            <w:r w:rsidR="0062111A">
              <w:rPr>
                <w:noProof/>
                <w:webHidden/>
              </w:rPr>
              <w:fldChar w:fldCharType="separate"/>
            </w:r>
            <w:r w:rsidR="0062111A">
              <w:rPr>
                <w:noProof/>
                <w:webHidden/>
              </w:rPr>
              <w:t>11</w:t>
            </w:r>
            <w:r w:rsidR="0062111A">
              <w:rPr>
                <w:noProof/>
                <w:webHidden/>
              </w:rPr>
              <w:fldChar w:fldCharType="end"/>
            </w:r>
          </w:hyperlink>
        </w:p>
        <w:p w14:paraId="65AD31FB" w14:textId="103C24C8" w:rsidR="0062111A" w:rsidRDefault="00302363">
          <w:pPr>
            <w:pStyle w:val="TOC1"/>
            <w:tabs>
              <w:tab w:val="left" w:pos="660"/>
              <w:tab w:val="right" w:pos="9061"/>
            </w:tabs>
            <w:rPr>
              <w:rFonts w:asciiTheme="minorHAnsi" w:eastAsiaTheme="minorEastAsia" w:hAnsiTheme="minorHAnsi" w:cstheme="minorBidi"/>
              <w:noProof/>
              <w:sz w:val="22"/>
              <w:szCs w:val="22"/>
              <w:lang w:val="en-US" w:eastAsia="en-US"/>
            </w:rPr>
          </w:pPr>
          <w:hyperlink w:anchor="_Toc31638380" w:history="1">
            <w:r w:rsidR="0062111A" w:rsidRPr="000A2AA6">
              <w:rPr>
                <w:rStyle w:val="Hyperlink"/>
                <w:noProof/>
              </w:rPr>
              <w:t>VI.</w:t>
            </w:r>
            <w:r w:rsidR="0062111A">
              <w:rPr>
                <w:rFonts w:asciiTheme="minorHAnsi" w:eastAsiaTheme="minorEastAsia" w:hAnsiTheme="minorHAnsi" w:cstheme="minorBidi"/>
                <w:noProof/>
                <w:sz w:val="22"/>
                <w:szCs w:val="22"/>
                <w:lang w:val="en-US" w:eastAsia="en-US"/>
              </w:rPr>
              <w:tab/>
            </w:r>
            <w:r w:rsidR="0062111A" w:rsidRPr="000A2AA6">
              <w:rPr>
                <w:rStyle w:val="Hyperlink"/>
                <w:noProof/>
              </w:rPr>
              <w:t>Novērtējums</w:t>
            </w:r>
            <w:r w:rsidR="0062111A">
              <w:rPr>
                <w:noProof/>
                <w:webHidden/>
              </w:rPr>
              <w:tab/>
            </w:r>
            <w:r w:rsidR="0062111A">
              <w:rPr>
                <w:noProof/>
                <w:webHidden/>
              </w:rPr>
              <w:fldChar w:fldCharType="begin"/>
            </w:r>
            <w:r w:rsidR="0062111A">
              <w:rPr>
                <w:noProof/>
                <w:webHidden/>
              </w:rPr>
              <w:instrText xml:space="preserve"> PAGEREF _Toc31638380 \h </w:instrText>
            </w:r>
            <w:r w:rsidR="0062111A">
              <w:rPr>
                <w:noProof/>
                <w:webHidden/>
              </w:rPr>
            </w:r>
            <w:r w:rsidR="0062111A">
              <w:rPr>
                <w:noProof/>
                <w:webHidden/>
              </w:rPr>
              <w:fldChar w:fldCharType="separate"/>
            </w:r>
            <w:r w:rsidR="0062111A">
              <w:rPr>
                <w:noProof/>
                <w:webHidden/>
              </w:rPr>
              <w:t>15</w:t>
            </w:r>
            <w:r w:rsidR="0062111A">
              <w:rPr>
                <w:noProof/>
                <w:webHidden/>
              </w:rPr>
              <w:fldChar w:fldCharType="end"/>
            </w:r>
          </w:hyperlink>
        </w:p>
        <w:p w14:paraId="40634D17" w14:textId="7EF94394" w:rsidR="0062111A" w:rsidRDefault="00302363">
          <w:pPr>
            <w:pStyle w:val="TOC1"/>
            <w:tabs>
              <w:tab w:val="left" w:pos="660"/>
              <w:tab w:val="right" w:pos="9061"/>
            </w:tabs>
            <w:rPr>
              <w:rFonts w:asciiTheme="minorHAnsi" w:eastAsiaTheme="minorEastAsia" w:hAnsiTheme="minorHAnsi" w:cstheme="minorBidi"/>
              <w:noProof/>
              <w:sz w:val="22"/>
              <w:szCs w:val="22"/>
              <w:lang w:val="en-US" w:eastAsia="en-US"/>
            </w:rPr>
          </w:pPr>
          <w:hyperlink w:anchor="_Toc31638381" w:history="1">
            <w:r w:rsidR="0062111A" w:rsidRPr="000A2AA6">
              <w:rPr>
                <w:rStyle w:val="Hyperlink"/>
                <w:noProof/>
              </w:rPr>
              <w:t>VII.</w:t>
            </w:r>
            <w:r w:rsidR="0062111A">
              <w:rPr>
                <w:rFonts w:asciiTheme="minorHAnsi" w:eastAsiaTheme="minorEastAsia" w:hAnsiTheme="minorHAnsi" w:cstheme="minorBidi"/>
                <w:noProof/>
                <w:sz w:val="22"/>
                <w:szCs w:val="22"/>
                <w:lang w:val="en-US" w:eastAsia="en-US"/>
              </w:rPr>
              <w:tab/>
            </w:r>
            <w:r w:rsidR="0062111A" w:rsidRPr="000A2AA6">
              <w:rPr>
                <w:rStyle w:val="Hyperlink"/>
                <w:noProof/>
              </w:rPr>
              <w:t>Rekomendācijas</w:t>
            </w:r>
            <w:r w:rsidR="0062111A">
              <w:rPr>
                <w:noProof/>
                <w:webHidden/>
              </w:rPr>
              <w:tab/>
            </w:r>
            <w:r w:rsidR="0062111A">
              <w:rPr>
                <w:noProof/>
                <w:webHidden/>
              </w:rPr>
              <w:fldChar w:fldCharType="begin"/>
            </w:r>
            <w:r w:rsidR="0062111A">
              <w:rPr>
                <w:noProof/>
                <w:webHidden/>
              </w:rPr>
              <w:instrText xml:space="preserve"> PAGEREF _Toc31638381 \h </w:instrText>
            </w:r>
            <w:r w:rsidR="0062111A">
              <w:rPr>
                <w:noProof/>
                <w:webHidden/>
              </w:rPr>
            </w:r>
            <w:r w:rsidR="0062111A">
              <w:rPr>
                <w:noProof/>
                <w:webHidden/>
              </w:rPr>
              <w:fldChar w:fldCharType="separate"/>
            </w:r>
            <w:r w:rsidR="0062111A">
              <w:rPr>
                <w:noProof/>
                <w:webHidden/>
              </w:rPr>
              <w:t>15</w:t>
            </w:r>
            <w:r w:rsidR="0062111A">
              <w:rPr>
                <w:noProof/>
                <w:webHidden/>
              </w:rPr>
              <w:fldChar w:fldCharType="end"/>
            </w:r>
          </w:hyperlink>
        </w:p>
        <w:p w14:paraId="3C913C34" w14:textId="69123C5C" w:rsidR="0062111A" w:rsidRDefault="00302363">
          <w:pPr>
            <w:pStyle w:val="TOC1"/>
            <w:tabs>
              <w:tab w:val="left" w:pos="880"/>
              <w:tab w:val="right" w:pos="9061"/>
            </w:tabs>
            <w:rPr>
              <w:rFonts w:asciiTheme="minorHAnsi" w:eastAsiaTheme="minorEastAsia" w:hAnsiTheme="minorHAnsi" w:cstheme="minorBidi"/>
              <w:noProof/>
              <w:sz w:val="22"/>
              <w:szCs w:val="22"/>
              <w:lang w:val="en-US" w:eastAsia="en-US"/>
            </w:rPr>
          </w:pPr>
          <w:hyperlink w:anchor="_Toc31638382" w:history="1">
            <w:r w:rsidR="0062111A" w:rsidRPr="000A2AA6">
              <w:rPr>
                <w:rStyle w:val="Hyperlink"/>
                <w:noProof/>
              </w:rPr>
              <w:t>VIII.</w:t>
            </w:r>
            <w:r w:rsidR="0062111A">
              <w:rPr>
                <w:rFonts w:asciiTheme="minorHAnsi" w:eastAsiaTheme="minorEastAsia" w:hAnsiTheme="minorHAnsi" w:cstheme="minorBidi"/>
                <w:noProof/>
                <w:sz w:val="22"/>
                <w:szCs w:val="22"/>
                <w:lang w:val="en-US" w:eastAsia="en-US"/>
              </w:rPr>
              <w:tab/>
            </w:r>
            <w:r w:rsidR="0062111A" w:rsidRPr="000A2AA6">
              <w:rPr>
                <w:rStyle w:val="Hyperlink"/>
                <w:noProof/>
              </w:rPr>
              <w:t>Prasību vērtējumu kopsavilkums</w:t>
            </w:r>
            <w:r w:rsidR="0062111A">
              <w:rPr>
                <w:noProof/>
                <w:webHidden/>
              </w:rPr>
              <w:tab/>
            </w:r>
            <w:r w:rsidR="0062111A">
              <w:rPr>
                <w:noProof/>
                <w:webHidden/>
              </w:rPr>
              <w:fldChar w:fldCharType="begin"/>
            </w:r>
            <w:r w:rsidR="0062111A">
              <w:rPr>
                <w:noProof/>
                <w:webHidden/>
              </w:rPr>
              <w:instrText xml:space="preserve"> PAGEREF _Toc31638382 \h </w:instrText>
            </w:r>
            <w:r w:rsidR="0062111A">
              <w:rPr>
                <w:noProof/>
                <w:webHidden/>
              </w:rPr>
            </w:r>
            <w:r w:rsidR="0062111A">
              <w:rPr>
                <w:noProof/>
                <w:webHidden/>
              </w:rPr>
              <w:fldChar w:fldCharType="separate"/>
            </w:r>
            <w:r w:rsidR="0062111A">
              <w:rPr>
                <w:noProof/>
                <w:webHidden/>
              </w:rPr>
              <w:t>15</w:t>
            </w:r>
            <w:r w:rsidR="0062111A">
              <w:rPr>
                <w:noProof/>
                <w:webHidden/>
              </w:rPr>
              <w:fldChar w:fldCharType="end"/>
            </w:r>
          </w:hyperlink>
        </w:p>
        <w:p w14:paraId="769F3F39" w14:textId="77777777" w:rsidR="00A16CFF" w:rsidRDefault="00FE462B">
          <w:r>
            <w:fldChar w:fldCharType="end"/>
          </w:r>
        </w:p>
      </w:sdtContent>
    </w:sdt>
    <w:p w14:paraId="5649775A" w14:textId="77777777" w:rsidR="00A16CFF" w:rsidRDefault="00FE462B">
      <w:pPr>
        <w:spacing w:line="259" w:lineRule="auto"/>
        <w:jc w:val="left"/>
        <w:rPr>
          <w:b/>
          <w:color w:val="000000"/>
          <w:sz w:val="28"/>
          <w:szCs w:val="28"/>
        </w:rPr>
      </w:pPr>
      <w:r>
        <w:br w:type="page"/>
      </w:r>
    </w:p>
    <w:p w14:paraId="5B7490A2" w14:textId="77777777" w:rsidR="00A16CFF" w:rsidRDefault="00FE462B">
      <w:pPr>
        <w:pBdr>
          <w:top w:val="nil"/>
          <w:left w:val="nil"/>
          <w:bottom w:val="nil"/>
          <w:right w:val="nil"/>
          <w:between w:val="nil"/>
        </w:pBdr>
        <w:ind w:left="720" w:hanging="720"/>
        <w:jc w:val="center"/>
        <w:rPr>
          <w:rFonts w:eastAsia="Times New Roman"/>
          <w:b/>
          <w:color w:val="000000"/>
          <w:sz w:val="28"/>
          <w:szCs w:val="28"/>
        </w:rPr>
      </w:pPr>
      <w:r>
        <w:rPr>
          <w:rFonts w:eastAsia="Times New Roman"/>
          <w:b/>
          <w:color w:val="000000"/>
          <w:sz w:val="28"/>
          <w:szCs w:val="28"/>
        </w:rPr>
        <w:lastRenderedPageBreak/>
        <w:t xml:space="preserve">Informācija par ekspertiem </w:t>
      </w:r>
    </w:p>
    <w:p w14:paraId="21DD87FF" w14:textId="77777777" w:rsidR="00A16CFF" w:rsidRDefault="00A16CFF">
      <w:pPr>
        <w:jc w:val="left"/>
        <w:rPr>
          <w:color w:val="000000"/>
        </w:rPr>
      </w:pPr>
    </w:p>
    <w:tbl>
      <w:tblPr>
        <w:tblStyle w:val="24"/>
        <w:tblW w:w="90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286"/>
        <w:gridCol w:w="1008"/>
        <w:gridCol w:w="1530"/>
        <w:gridCol w:w="1725"/>
        <w:gridCol w:w="1519"/>
      </w:tblGrid>
      <w:tr w:rsidR="00A16CFF" w14:paraId="042D49A5" w14:textId="77777777">
        <w:tc>
          <w:tcPr>
            <w:tcW w:w="3286" w:type="dxa"/>
          </w:tcPr>
          <w:p w14:paraId="4AB6FFC0" w14:textId="77777777" w:rsidR="00A16CFF" w:rsidRDefault="00FE462B">
            <w:pPr>
              <w:jc w:val="left"/>
              <w:rPr>
                <w:color w:val="000000"/>
              </w:rPr>
            </w:pPr>
            <w:r>
              <w:rPr>
                <w:color w:val="000000"/>
              </w:rPr>
              <w:t>Akadēmiskās vides pārstāvis</w:t>
            </w:r>
          </w:p>
        </w:tc>
        <w:tc>
          <w:tcPr>
            <w:tcW w:w="1008" w:type="dxa"/>
          </w:tcPr>
          <w:p w14:paraId="697E58D7" w14:textId="77777777" w:rsidR="00A16CFF" w:rsidRDefault="00FE462B">
            <w:pPr>
              <w:jc w:val="left"/>
              <w:rPr>
                <w:i/>
                <w:color w:val="000000"/>
              </w:rPr>
            </w:pPr>
            <w:r>
              <w:rPr>
                <w:i/>
              </w:rPr>
              <w:t>Māris</w:t>
            </w:r>
          </w:p>
        </w:tc>
        <w:tc>
          <w:tcPr>
            <w:tcW w:w="1530" w:type="dxa"/>
          </w:tcPr>
          <w:p w14:paraId="2F23261E" w14:textId="77777777" w:rsidR="00A16CFF" w:rsidRDefault="00FE462B">
            <w:pPr>
              <w:jc w:val="left"/>
              <w:rPr>
                <w:i/>
                <w:color w:val="000000"/>
              </w:rPr>
            </w:pPr>
            <w:r>
              <w:rPr>
                <w:i/>
              </w:rPr>
              <w:t>Kļaviņš</w:t>
            </w:r>
          </w:p>
        </w:tc>
        <w:tc>
          <w:tcPr>
            <w:tcW w:w="1725" w:type="dxa"/>
          </w:tcPr>
          <w:p w14:paraId="727A29F5" w14:textId="77777777" w:rsidR="00A16CFF" w:rsidRDefault="00FE462B">
            <w:pPr>
              <w:jc w:val="left"/>
              <w:rPr>
                <w:i/>
                <w:color w:val="000000"/>
              </w:rPr>
            </w:pPr>
            <w:r>
              <w:rPr>
                <w:i/>
              </w:rPr>
              <w:t>profesors, dr.habil.ķīm.</w:t>
            </w:r>
          </w:p>
        </w:tc>
        <w:tc>
          <w:tcPr>
            <w:tcW w:w="1519" w:type="dxa"/>
          </w:tcPr>
          <w:p w14:paraId="53A88CC5" w14:textId="77777777" w:rsidR="00A16CFF" w:rsidRDefault="00FE462B">
            <w:pPr>
              <w:jc w:val="left"/>
              <w:rPr>
                <w:i/>
                <w:color w:val="000000"/>
              </w:rPr>
            </w:pPr>
            <w:r>
              <w:rPr>
                <w:i/>
              </w:rPr>
              <w:t>Latvijas Universitāte</w:t>
            </w:r>
          </w:p>
        </w:tc>
      </w:tr>
      <w:tr w:rsidR="00A16CFF" w14:paraId="6AF0F2BF" w14:textId="77777777">
        <w:tc>
          <w:tcPr>
            <w:tcW w:w="3286" w:type="dxa"/>
          </w:tcPr>
          <w:p w14:paraId="586EFDE1" w14:textId="77777777" w:rsidR="00A16CFF" w:rsidRDefault="00FE462B">
            <w:pPr>
              <w:jc w:val="left"/>
              <w:rPr>
                <w:color w:val="000000"/>
              </w:rPr>
            </w:pPr>
            <w:r>
              <w:rPr>
                <w:color w:val="000000"/>
              </w:rPr>
              <w:t>Latvijas Darba devēju konfederācijas deleģētais eksperts</w:t>
            </w:r>
          </w:p>
        </w:tc>
        <w:tc>
          <w:tcPr>
            <w:tcW w:w="1008" w:type="dxa"/>
          </w:tcPr>
          <w:p w14:paraId="350E90C2" w14:textId="77777777" w:rsidR="00A16CFF" w:rsidRDefault="00FE462B">
            <w:pPr>
              <w:jc w:val="left"/>
              <w:rPr>
                <w:i/>
                <w:color w:val="000000"/>
              </w:rPr>
            </w:pPr>
            <w:r>
              <w:rPr>
                <w:i/>
              </w:rPr>
              <w:t>Mārtiņš</w:t>
            </w:r>
          </w:p>
        </w:tc>
        <w:tc>
          <w:tcPr>
            <w:tcW w:w="1530" w:type="dxa"/>
          </w:tcPr>
          <w:p w14:paraId="0AD42B29" w14:textId="77777777" w:rsidR="00A16CFF" w:rsidRDefault="00FE462B">
            <w:pPr>
              <w:jc w:val="left"/>
              <w:rPr>
                <w:i/>
                <w:color w:val="000000"/>
              </w:rPr>
            </w:pPr>
            <w:r>
              <w:rPr>
                <w:i/>
              </w:rPr>
              <w:t>Niklass</w:t>
            </w:r>
          </w:p>
        </w:tc>
        <w:tc>
          <w:tcPr>
            <w:tcW w:w="1725" w:type="dxa"/>
          </w:tcPr>
          <w:p w14:paraId="08887EB8" w14:textId="77777777" w:rsidR="00A16CFF" w:rsidRDefault="00FE462B">
            <w:pPr>
              <w:jc w:val="left"/>
              <w:rPr>
                <w:i/>
                <w:color w:val="000000"/>
              </w:rPr>
            </w:pPr>
            <w:r>
              <w:rPr>
                <w:i/>
              </w:rPr>
              <w:t>M.env.sci.</w:t>
            </w:r>
          </w:p>
        </w:tc>
        <w:tc>
          <w:tcPr>
            <w:tcW w:w="1519" w:type="dxa"/>
          </w:tcPr>
          <w:p w14:paraId="7771FC82" w14:textId="77777777" w:rsidR="00A16CFF" w:rsidRDefault="00FE462B">
            <w:pPr>
              <w:jc w:val="left"/>
              <w:rPr>
                <w:i/>
                <w:color w:val="000000"/>
              </w:rPr>
            </w:pPr>
            <w:r>
              <w:rPr>
                <w:i/>
              </w:rPr>
              <w:t xml:space="preserve">ZAAO “Daibe” </w:t>
            </w:r>
          </w:p>
        </w:tc>
      </w:tr>
      <w:tr w:rsidR="00A16CFF" w14:paraId="143411A3" w14:textId="77777777">
        <w:tc>
          <w:tcPr>
            <w:tcW w:w="3286" w:type="dxa"/>
          </w:tcPr>
          <w:p w14:paraId="389D7C67" w14:textId="77777777" w:rsidR="00A16CFF" w:rsidRDefault="00FE462B">
            <w:pPr>
              <w:jc w:val="left"/>
              <w:rPr>
                <w:color w:val="000000"/>
              </w:rPr>
            </w:pPr>
            <w:r>
              <w:rPr>
                <w:color w:val="000000"/>
              </w:rPr>
              <w:t>Latvijas Studentu apvienības deleģētais eksperts</w:t>
            </w:r>
          </w:p>
        </w:tc>
        <w:tc>
          <w:tcPr>
            <w:tcW w:w="1008" w:type="dxa"/>
          </w:tcPr>
          <w:p w14:paraId="0CBA4E5E" w14:textId="77777777" w:rsidR="00A16CFF" w:rsidRDefault="00FE462B">
            <w:pPr>
              <w:jc w:val="left"/>
              <w:rPr>
                <w:i/>
                <w:color w:val="000000"/>
              </w:rPr>
            </w:pPr>
            <w:r>
              <w:rPr>
                <w:i/>
              </w:rPr>
              <w:t xml:space="preserve">Dāvis </w:t>
            </w:r>
          </w:p>
        </w:tc>
        <w:tc>
          <w:tcPr>
            <w:tcW w:w="1530" w:type="dxa"/>
          </w:tcPr>
          <w:p w14:paraId="625D228B" w14:textId="77777777" w:rsidR="00A16CFF" w:rsidRDefault="00FE462B">
            <w:pPr>
              <w:jc w:val="left"/>
              <w:rPr>
                <w:i/>
                <w:color w:val="000000"/>
              </w:rPr>
            </w:pPr>
            <w:r>
              <w:rPr>
                <w:i/>
              </w:rPr>
              <w:t>Freidenfelds</w:t>
            </w:r>
          </w:p>
        </w:tc>
        <w:tc>
          <w:tcPr>
            <w:tcW w:w="1725" w:type="dxa"/>
          </w:tcPr>
          <w:p w14:paraId="2A0329C1" w14:textId="77777777" w:rsidR="00A16CFF" w:rsidRDefault="00A16CFF">
            <w:pPr>
              <w:jc w:val="left"/>
              <w:rPr>
                <w:i/>
                <w:color w:val="000000"/>
              </w:rPr>
            </w:pPr>
          </w:p>
        </w:tc>
        <w:tc>
          <w:tcPr>
            <w:tcW w:w="1519" w:type="dxa"/>
          </w:tcPr>
          <w:p w14:paraId="5665A33C" w14:textId="77777777" w:rsidR="00A16CFF" w:rsidRDefault="00A16CFF">
            <w:pPr>
              <w:jc w:val="left"/>
              <w:rPr>
                <w:color w:val="000000"/>
              </w:rPr>
            </w:pPr>
          </w:p>
        </w:tc>
      </w:tr>
    </w:tbl>
    <w:p w14:paraId="2C954FB7" w14:textId="77777777" w:rsidR="00A16CFF" w:rsidRDefault="00A16CFF">
      <w:pPr>
        <w:jc w:val="left"/>
        <w:rPr>
          <w:color w:val="000000"/>
        </w:rPr>
      </w:pPr>
    </w:p>
    <w:tbl>
      <w:tblPr>
        <w:tblStyle w:val="23"/>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106"/>
        <w:gridCol w:w="4910"/>
      </w:tblGrid>
      <w:tr w:rsidR="00A16CFF" w14:paraId="07B97D89" w14:textId="77777777">
        <w:tc>
          <w:tcPr>
            <w:tcW w:w="4106" w:type="dxa"/>
          </w:tcPr>
          <w:p w14:paraId="771FED7A" w14:textId="77777777" w:rsidR="00A16CFF" w:rsidRDefault="00FE462B">
            <w:pPr>
              <w:jc w:val="left"/>
              <w:rPr>
                <w:color w:val="000000"/>
              </w:rPr>
            </w:pPr>
            <w:r>
              <w:rPr>
                <w:color w:val="000000"/>
              </w:rPr>
              <w:t xml:space="preserve">Vizīte uz augstskolu/ koledžu </w:t>
            </w:r>
          </w:p>
        </w:tc>
        <w:tc>
          <w:tcPr>
            <w:tcW w:w="4910" w:type="dxa"/>
          </w:tcPr>
          <w:p w14:paraId="1EE664E6" w14:textId="77777777" w:rsidR="00A16CFF" w:rsidRDefault="00FE462B">
            <w:pPr>
              <w:jc w:val="left"/>
              <w:rPr>
                <w:i/>
                <w:color w:val="000000"/>
              </w:rPr>
            </w:pPr>
            <w:r>
              <w:rPr>
                <w:i/>
              </w:rPr>
              <w:t>22.01.2020</w:t>
            </w:r>
          </w:p>
        </w:tc>
      </w:tr>
      <w:tr w:rsidR="00A16CFF" w14:paraId="39ACB2C7" w14:textId="77777777">
        <w:tc>
          <w:tcPr>
            <w:tcW w:w="4106" w:type="dxa"/>
          </w:tcPr>
          <w:p w14:paraId="7211AA29" w14:textId="77777777" w:rsidR="00A16CFF" w:rsidRDefault="00FE462B">
            <w:pPr>
              <w:jc w:val="left"/>
              <w:rPr>
                <w:color w:val="000000"/>
              </w:rPr>
            </w:pPr>
            <w:r>
              <w:rPr>
                <w:color w:val="000000"/>
              </w:rPr>
              <w:t xml:space="preserve">Ekspertu kopīgais atzinums sniegts, pamatojoties uz vizītes laikā veiktajiem novērojumiem un šādiem avotiem: </w:t>
            </w:r>
          </w:p>
        </w:tc>
        <w:tc>
          <w:tcPr>
            <w:tcW w:w="4910" w:type="dxa"/>
          </w:tcPr>
          <w:p w14:paraId="2AB9EC58" w14:textId="77777777" w:rsidR="00A16CFF" w:rsidRDefault="00FE462B">
            <w:pPr>
              <w:rPr>
                <w:i/>
                <w:color w:val="000000"/>
              </w:rPr>
            </w:pPr>
            <w:r>
              <w:rPr>
                <w:i/>
              </w:rPr>
              <w:t>Atzinums sniegts izmantojot AIC sniegto informāciju - kopskaitā 34 dokumenti, tajā skaitā - Studiju programmas raksturojums, studiju kursu apraksti, mācībspēku CV, un citi studiju programmu raksturojošie dokumenti. Saskaņā ar ekspertu pieprasījumu studiju programmas vadība sniedz papildus informāciju par studējošo skaitu, aizstāvēto promocijas darbu skaitu. Izskatīts normatīvais regulējums, AIC, LZP atzinumi un citi.</w:t>
            </w:r>
          </w:p>
        </w:tc>
      </w:tr>
    </w:tbl>
    <w:p w14:paraId="315348B9" w14:textId="77777777" w:rsidR="00A16CFF" w:rsidRDefault="00A16CFF">
      <w:pPr>
        <w:pBdr>
          <w:top w:val="nil"/>
          <w:left w:val="nil"/>
          <w:bottom w:val="nil"/>
          <w:right w:val="nil"/>
          <w:between w:val="nil"/>
        </w:pBdr>
        <w:spacing w:after="0" w:line="240" w:lineRule="auto"/>
        <w:rPr>
          <w:rFonts w:eastAsia="Times New Roman"/>
          <w:b/>
          <w:color w:val="000000"/>
          <w:sz w:val="28"/>
          <w:szCs w:val="28"/>
        </w:rPr>
      </w:pPr>
    </w:p>
    <w:p w14:paraId="63199F2C" w14:textId="77777777" w:rsidR="00A16CFF" w:rsidRDefault="00FE462B">
      <w:pPr>
        <w:pBdr>
          <w:top w:val="nil"/>
          <w:left w:val="nil"/>
          <w:bottom w:val="nil"/>
          <w:right w:val="nil"/>
          <w:between w:val="nil"/>
        </w:pBdr>
        <w:spacing w:after="0" w:line="240" w:lineRule="auto"/>
        <w:jc w:val="center"/>
        <w:rPr>
          <w:rFonts w:eastAsia="Times New Roman"/>
          <w:b/>
          <w:color w:val="000000"/>
          <w:sz w:val="28"/>
          <w:szCs w:val="28"/>
        </w:rPr>
      </w:pPr>
      <w:r>
        <w:rPr>
          <w:rFonts w:eastAsia="Times New Roman"/>
          <w:b/>
          <w:color w:val="000000"/>
          <w:sz w:val="28"/>
          <w:szCs w:val="28"/>
        </w:rPr>
        <w:t>Informācija par studiju programmu</w:t>
      </w:r>
    </w:p>
    <w:p w14:paraId="68FC3D23" w14:textId="77777777" w:rsidR="00A16CFF" w:rsidRDefault="00A16CFF">
      <w:pPr>
        <w:pBdr>
          <w:top w:val="nil"/>
          <w:left w:val="nil"/>
          <w:bottom w:val="nil"/>
          <w:right w:val="nil"/>
          <w:between w:val="nil"/>
        </w:pBdr>
        <w:spacing w:after="0" w:line="240" w:lineRule="auto"/>
        <w:jc w:val="center"/>
        <w:rPr>
          <w:rFonts w:eastAsia="Times New Roman"/>
          <w:b/>
          <w:color w:val="000000"/>
          <w:sz w:val="28"/>
          <w:szCs w:val="28"/>
        </w:rPr>
      </w:pPr>
    </w:p>
    <w:tbl>
      <w:tblPr>
        <w:tblStyle w:val="22"/>
        <w:tblW w:w="906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16"/>
        <w:gridCol w:w="3810"/>
        <w:gridCol w:w="4735"/>
      </w:tblGrid>
      <w:tr w:rsidR="00A16CFF" w14:paraId="7B19B5EA" w14:textId="77777777">
        <w:tc>
          <w:tcPr>
            <w:tcW w:w="516" w:type="dxa"/>
          </w:tcPr>
          <w:p w14:paraId="2FC265F8" w14:textId="77777777" w:rsidR="00A16CFF" w:rsidRDefault="00FE462B">
            <w:pPr>
              <w:rPr>
                <w:color w:val="000000"/>
              </w:rPr>
            </w:pPr>
            <w:r>
              <w:rPr>
                <w:color w:val="000000"/>
              </w:rPr>
              <w:t>1.</w:t>
            </w:r>
          </w:p>
        </w:tc>
        <w:tc>
          <w:tcPr>
            <w:tcW w:w="3810" w:type="dxa"/>
          </w:tcPr>
          <w:p w14:paraId="4FCEB768" w14:textId="77777777" w:rsidR="00A16CFF" w:rsidRDefault="00FE462B">
            <w:pPr>
              <w:rPr>
                <w:color w:val="000000"/>
              </w:rPr>
            </w:pPr>
            <w:r>
              <w:rPr>
                <w:color w:val="000000"/>
              </w:rPr>
              <w:t>Augstskolas/ koledžas nosaukums</w:t>
            </w:r>
          </w:p>
        </w:tc>
        <w:tc>
          <w:tcPr>
            <w:tcW w:w="4735" w:type="dxa"/>
          </w:tcPr>
          <w:p w14:paraId="485EE23A" w14:textId="77777777" w:rsidR="00A16CFF" w:rsidRDefault="00FE462B">
            <w:pPr>
              <w:rPr>
                <w:color w:val="000000"/>
              </w:rPr>
            </w:pPr>
            <w:r>
              <w:t>Latvijas Lauksaimniecības universitāte</w:t>
            </w:r>
          </w:p>
        </w:tc>
      </w:tr>
      <w:tr w:rsidR="00A16CFF" w14:paraId="2A231293" w14:textId="77777777">
        <w:tc>
          <w:tcPr>
            <w:tcW w:w="516" w:type="dxa"/>
          </w:tcPr>
          <w:p w14:paraId="2464D2F6" w14:textId="77777777" w:rsidR="00A16CFF" w:rsidRDefault="00FE462B">
            <w:pPr>
              <w:rPr>
                <w:color w:val="000000"/>
              </w:rPr>
            </w:pPr>
            <w:r>
              <w:rPr>
                <w:color w:val="000000"/>
              </w:rPr>
              <w:t>2.</w:t>
            </w:r>
          </w:p>
        </w:tc>
        <w:tc>
          <w:tcPr>
            <w:tcW w:w="3810" w:type="dxa"/>
          </w:tcPr>
          <w:p w14:paraId="4AFDF212" w14:textId="77777777" w:rsidR="00A16CFF" w:rsidRDefault="00FE462B">
            <w:pPr>
              <w:rPr>
                <w:color w:val="000000"/>
              </w:rPr>
            </w:pPr>
            <w:r>
              <w:rPr>
                <w:color w:val="000000"/>
              </w:rPr>
              <w:t>Studiju programmai atbilstošā studiju virziena nosaukums</w:t>
            </w:r>
          </w:p>
        </w:tc>
        <w:tc>
          <w:tcPr>
            <w:tcW w:w="4735" w:type="dxa"/>
          </w:tcPr>
          <w:p w14:paraId="0B3C7A0E" w14:textId="77777777" w:rsidR="00A16CFF" w:rsidRDefault="00FE462B">
            <w:pPr>
              <w:rPr>
                <w:color w:val="000000"/>
              </w:rPr>
            </w:pPr>
            <w:r>
              <w:t>Vides aizsardzība</w:t>
            </w:r>
          </w:p>
        </w:tc>
      </w:tr>
      <w:tr w:rsidR="00A16CFF" w14:paraId="1DC59739" w14:textId="77777777">
        <w:tc>
          <w:tcPr>
            <w:tcW w:w="516" w:type="dxa"/>
          </w:tcPr>
          <w:p w14:paraId="1E8C60AE" w14:textId="77777777" w:rsidR="00A16CFF" w:rsidRDefault="00FE462B">
            <w:pPr>
              <w:rPr>
                <w:color w:val="000000"/>
              </w:rPr>
            </w:pPr>
            <w:r>
              <w:rPr>
                <w:color w:val="000000"/>
              </w:rPr>
              <w:t>3.</w:t>
            </w:r>
          </w:p>
        </w:tc>
        <w:tc>
          <w:tcPr>
            <w:tcW w:w="3810" w:type="dxa"/>
          </w:tcPr>
          <w:p w14:paraId="0A65AD6F" w14:textId="77777777" w:rsidR="00A16CFF" w:rsidRDefault="00FE462B">
            <w:pPr>
              <w:rPr>
                <w:color w:val="000000"/>
              </w:rPr>
            </w:pPr>
            <w:r>
              <w:rPr>
                <w:color w:val="000000"/>
              </w:rPr>
              <w:t>Citas studiju programmas studiju virzienā</w:t>
            </w:r>
          </w:p>
        </w:tc>
        <w:tc>
          <w:tcPr>
            <w:tcW w:w="4735" w:type="dxa"/>
          </w:tcPr>
          <w:p w14:paraId="79BB33F8" w14:textId="77777777" w:rsidR="00A16CFF" w:rsidRDefault="00FE462B">
            <w:pPr>
              <w:rPr>
                <w:color w:val="000000"/>
              </w:rPr>
            </w:pPr>
            <w:r>
              <w:t>-</w:t>
            </w:r>
          </w:p>
        </w:tc>
      </w:tr>
      <w:tr w:rsidR="00A16CFF" w14:paraId="69372D89" w14:textId="77777777">
        <w:tc>
          <w:tcPr>
            <w:tcW w:w="516" w:type="dxa"/>
          </w:tcPr>
          <w:p w14:paraId="40472F5D" w14:textId="77777777" w:rsidR="00A16CFF" w:rsidRDefault="00FE462B">
            <w:pPr>
              <w:rPr>
                <w:color w:val="000000"/>
              </w:rPr>
            </w:pPr>
            <w:r>
              <w:rPr>
                <w:color w:val="000000"/>
              </w:rPr>
              <w:t>4.</w:t>
            </w:r>
          </w:p>
        </w:tc>
        <w:tc>
          <w:tcPr>
            <w:tcW w:w="3810" w:type="dxa"/>
          </w:tcPr>
          <w:p w14:paraId="05F0CB78" w14:textId="77777777" w:rsidR="00A16CFF" w:rsidRDefault="00FE462B">
            <w:pPr>
              <w:rPr>
                <w:color w:val="000000"/>
              </w:rPr>
            </w:pPr>
            <w:r>
              <w:rPr>
                <w:color w:val="000000"/>
              </w:rPr>
              <w:t>Studiju programmas nosaukums</w:t>
            </w:r>
          </w:p>
        </w:tc>
        <w:tc>
          <w:tcPr>
            <w:tcW w:w="4735" w:type="dxa"/>
          </w:tcPr>
          <w:p w14:paraId="01BA756B" w14:textId="77777777" w:rsidR="00A16CFF" w:rsidRDefault="00FE462B">
            <w:pPr>
              <w:rPr>
                <w:color w:val="000000"/>
              </w:rPr>
            </w:pPr>
            <w:r>
              <w:t xml:space="preserve">doktora studiju programma “Vides inženierija” </w:t>
            </w:r>
          </w:p>
        </w:tc>
      </w:tr>
      <w:tr w:rsidR="00A16CFF" w14:paraId="379BACEF" w14:textId="77777777">
        <w:tc>
          <w:tcPr>
            <w:tcW w:w="516" w:type="dxa"/>
          </w:tcPr>
          <w:p w14:paraId="04DACC4C" w14:textId="77777777" w:rsidR="00A16CFF" w:rsidRDefault="00FE462B">
            <w:pPr>
              <w:rPr>
                <w:color w:val="000000"/>
              </w:rPr>
            </w:pPr>
            <w:r>
              <w:rPr>
                <w:color w:val="000000"/>
              </w:rPr>
              <w:t>5.</w:t>
            </w:r>
          </w:p>
        </w:tc>
        <w:tc>
          <w:tcPr>
            <w:tcW w:w="3810" w:type="dxa"/>
          </w:tcPr>
          <w:p w14:paraId="58DC3CD3" w14:textId="77777777" w:rsidR="00A16CFF" w:rsidRDefault="00FE462B">
            <w:pPr>
              <w:rPr>
                <w:color w:val="000000"/>
              </w:rPr>
            </w:pPr>
            <w:r>
              <w:rPr>
                <w:color w:val="000000"/>
              </w:rPr>
              <w:t>Studiju programmas kods saskaņā ar Latvijas izglītības klasifikāciju</w:t>
            </w:r>
          </w:p>
        </w:tc>
        <w:tc>
          <w:tcPr>
            <w:tcW w:w="4735" w:type="dxa"/>
          </w:tcPr>
          <w:p w14:paraId="141653DB" w14:textId="77777777" w:rsidR="00A16CFF" w:rsidRDefault="00FE462B">
            <w:pPr>
              <w:rPr>
                <w:color w:val="000000"/>
              </w:rPr>
            </w:pPr>
            <w:r>
              <w:t>51853</w:t>
            </w:r>
          </w:p>
        </w:tc>
      </w:tr>
      <w:tr w:rsidR="00A16CFF" w14:paraId="55CD7979" w14:textId="77777777">
        <w:tc>
          <w:tcPr>
            <w:tcW w:w="516" w:type="dxa"/>
          </w:tcPr>
          <w:p w14:paraId="6A462563" w14:textId="77777777" w:rsidR="00A16CFF" w:rsidRDefault="00FE462B">
            <w:pPr>
              <w:rPr>
                <w:color w:val="000000"/>
              </w:rPr>
            </w:pPr>
            <w:r>
              <w:rPr>
                <w:color w:val="000000"/>
              </w:rPr>
              <w:t>6.</w:t>
            </w:r>
          </w:p>
        </w:tc>
        <w:tc>
          <w:tcPr>
            <w:tcW w:w="3810" w:type="dxa"/>
          </w:tcPr>
          <w:p w14:paraId="20153BA1" w14:textId="77777777" w:rsidR="00A16CFF" w:rsidRDefault="00FE462B">
            <w:pPr>
              <w:rPr>
                <w:color w:val="000000"/>
              </w:rPr>
            </w:pPr>
            <w:r>
              <w:rPr>
                <w:color w:val="000000"/>
              </w:rPr>
              <w:t>Studiju programmas īstenošanas valoda</w:t>
            </w:r>
          </w:p>
        </w:tc>
        <w:tc>
          <w:tcPr>
            <w:tcW w:w="4735" w:type="dxa"/>
          </w:tcPr>
          <w:p w14:paraId="699D6235" w14:textId="77777777" w:rsidR="00A16CFF" w:rsidRDefault="00FE462B">
            <w:pPr>
              <w:rPr>
                <w:color w:val="000000"/>
              </w:rPr>
            </w:pPr>
            <w:r>
              <w:t>latviešu, angļu</w:t>
            </w:r>
          </w:p>
        </w:tc>
      </w:tr>
      <w:tr w:rsidR="00A16CFF" w14:paraId="4A9553A8" w14:textId="77777777">
        <w:tc>
          <w:tcPr>
            <w:tcW w:w="516" w:type="dxa"/>
          </w:tcPr>
          <w:p w14:paraId="46B9F837" w14:textId="77777777" w:rsidR="00A16CFF" w:rsidRDefault="00FE462B">
            <w:pPr>
              <w:rPr>
                <w:color w:val="000000"/>
              </w:rPr>
            </w:pPr>
            <w:r>
              <w:rPr>
                <w:color w:val="000000"/>
              </w:rPr>
              <w:t>7.</w:t>
            </w:r>
          </w:p>
        </w:tc>
        <w:tc>
          <w:tcPr>
            <w:tcW w:w="3810" w:type="dxa"/>
          </w:tcPr>
          <w:p w14:paraId="677426FA" w14:textId="77777777" w:rsidR="00A16CFF" w:rsidRDefault="00FE462B">
            <w:pPr>
              <w:rPr>
                <w:color w:val="000000"/>
              </w:rPr>
            </w:pPr>
            <w:r>
              <w:rPr>
                <w:color w:val="000000"/>
              </w:rPr>
              <w:t>Studiju programmas apjoms, ilgums, īstenošanas veids un forma (arī tālmācība)</w:t>
            </w:r>
          </w:p>
        </w:tc>
        <w:tc>
          <w:tcPr>
            <w:tcW w:w="4735" w:type="dxa"/>
          </w:tcPr>
          <w:p w14:paraId="6E082C38" w14:textId="77777777" w:rsidR="00A16CFF" w:rsidRDefault="00FE462B">
            <w:pPr>
              <w:rPr>
                <w:color w:val="000000"/>
              </w:rPr>
            </w:pPr>
            <w:r>
              <w:t>120 KP, 3 gadi, pilna laika, klātiene</w:t>
            </w:r>
          </w:p>
        </w:tc>
      </w:tr>
      <w:tr w:rsidR="00A16CFF" w14:paraId="24DC11BB" w14:textId="77777777">
        <w:tc>
          <w:tcPr>
            <w:tcW w:w="516" w:type="dxa"/>
          </w:tcPr>
          <w:p w14:paraId="5DB742D9" w14:textId="77777777" w:rsidR="00A16CFF" w:rsidRDefault="00FE462B">
            <w:pPr>
              <w:rPr>
                <w:color w:val="000000"/>
              </w:rPr>
            </w:pPr>
            <w:r>
              <w:rPr>
                <w:color w:val="000000"/>
              </w:rPr>
              <w:t>8.</w:t>
            </w:r>
          </w:p>
        </w:tc>
        <w:tc>
          <w:tcPr>
            <w:tcW w:w="3810" w:type="dxa"/>
          </w:tcPr>
          <w:p w14:paraId="5A8C7179" w14:textId="77777777" w:rsidR="00A16CFF" w:rsidRDefault="00FE462B">
            <w:pPr>
              <w:rPr>
                <w:color w:val="000000"/>
              </w:rPr>
            </w:pPr>
            <w:r>
              <w:rPr>
                <w:color w:val="000000"/>
              </w:rPr>
              <w:t>Uzņemšanas prasības</w:t>
            </w:r>
          </w:p>
        </w:tc>
        <w:tc>
          <w:tcPr>
            <w:tcW w:w="4735" w:type="dxa"/>
          </w:tcPr>
          <w:p w14:paraId="58EA0559" w14:textId="77777777" w:rsidR="00A16CFF" w:rsidRDefault="00FE462B">
            <w:pPr>
              <w:rPr>
                <w:color w:val="000000"/>
              </w:rPr>
            </w:pPr>
            <w:r>
              <w:t>uzņem personas ar maģistra grādu vides zinātnē, hidroinženierzinātnē. Pretendentiem ar maģistra grādu citā zinātnes nozarē tiek noteikts iestājeksāmens</w:t>
            </w:r>
          </w:p>
        </w:tc>
      </w:tr>
      <w:tr w:rsidR="00A16CFF" w14:paraId="50C3E42B" w14:textId="77777777">
        <w:tc>
          <w:tcPr>
            <w:tcW w:w="516" w:type="dxa"/>
          </w:tcPr>
          <w:p w14:paraId="29A10A14" w14:textId="77777777" w:rsidR="00A16CFF" w:rsidRDefault="00FE462B">
            <w:pPr>
              <w:rPr>
                <w:color w:val="000000"/>
              </w:rPr>
            </w:pPr>
            <w:r>
              <w:rPr>
                <w:color w:val="000000"/>
              </w:rPr>
              <w:t>9.</w:t>
            </w:r>
          </w:p>
        </w:tc>
        <w:tc>
          <w:tcPr>
            <w:tcW w:w="3810" w:type="dxa"/>
          </w:tcPr>
          <w:p w14:paraId="220C5E42" w14:textId="77777777" w:rsidR="00A16CFF" w:rsidRDefault="00FE462B">
            <w:pPr>
              <w:rPr>
                <w:color w:val="000000"/>
              </w:rPr>
            </w:pPr>
            <w:r>
              <w:rPr>
                <w:color w:val="000000"/>
              </w:rPr>
              <w:t>Studiju programmas īstenošanas adrese, norādot, vai studiju programmu īstenos augstskola, augstskolas filiāle, koledža vai koledžas filiāle</w:t>
            </w:r>
          </w:p>
        </w:tc>
        <w:tc>
          <w:tcPr>
            <w:tcW w:w="4735" w:type="dxa"/>
          </w:tcPr>
          <w:p w14:paraId="4F88DE45" w14:textId="77777777" w:rsidR="00A16CFF" w:rsidRDefault="00FE462B">
            <w:pPr>
              <w:rPr>
                <w:color w:val="000000"/>
              </w:rPr>
            </w:pPr>
            <w:r>
              <w:t>Latvijas Lauksaimniecības universitāte, Akadēmijas ielā 19, Jelgava</w:t>
            </w:r>
          </w:p>
        </w:tc>
      </w:tr>
      <w:tr w:rsidR="00A16CFF" w14:paraId="7CE36C18" w14:textId="77777777">
        <w:tc>
          <w:tcPr>
            <w:tcW w:w="516" w:type="dxa"/>
          </w:tcPr>
          <w:p w14:paraId="06151D11" w14:textId="77777777" w:rsidR="00A16CFF" w:rsidRDefault="00FE462B">
            <w:pPr>
              <w:rPr>
                <w:color w:val="000000"/>
              </w:rPr>
            </w:pPr>
            <w:r>
              <w:rPr>
                <w:color w:val="000000"/>
              </w:rPr>
              <w:lastRenderedPageBreak/>
              <w:t>10.</w:t>
            </w:r>
          </w:p>
        </w:tc>
        <w:tc>
          <w:tcPr>
            <w:tcW w:w="3810" w:type="dxa"/>
          </w:tcPr>
          <w:p w14:paraId="7308C7AD" w14:textId="77777777" w:rsidR="00A16CFF" w:rsidRDefault="00FE462B">
            <w:pPr>
              <w:rPr>
                <w:color w:val="000000"/>
              </w:rPr>
            </w:pPr>
            <w:r>
              <w:rPr>
                <w:color w:val="000000"/>
              </w:rPr>
              <w:t>Iegūstamais grāds vai profesionālā kvalifikācija vai iegūstamais grāds un profesionālā kvalifikācija (kods saskaņā ar Latvijas izglītības klasifikāciju)</w:t>
            </w:r>
          </w:p>
        </w:tc>
        <w:tc>
          <w:tcPr>
            <w:tcW w:w="4735" w:type="dxa"/>
          </w:tcPr>
          <w:p w14:paraId="32E12206" w14:textId="77777777" w:rsidR="00A16CFF" w:rsidRDefault="00FE462B">
            <w:r>
              <w:t xml:space="preserve">51853 </w:t>
            </w:r>
          </w:p>
          <w:p w14:paraId="01E3027F" w14:textId="4155368F" w:rsidR="00A16CFF" w:rsidRPr="00F73CA2" w:rsidRDefault="002C4A8D">
            <w:pPr>
              <w:rPr>
                <w:i/>
              </w:rPr>
            </w:pPr>
            <w:r>
              <w:rPr>
                <w:b/>
                <w:shd w:val="clear" w:color="auto" w:fill="FFFFFF"/>
              </w:rPr>
              <w:t xml:space="preserve">Zinātniskā doktora grāds </w:t>
            </w:r>
            <w:r w:rsidRPr="00FF325C">
              <w:rPr>
                <w:b/>
                <w:shd w:val="clear" w:color="auto" w:fill="FFFFFF"/>
              </w:rPr>
              <w:t>zinātnes doktors</w:t>
            </w:r>
            <w:r>
              <w:rPr>
                <w:b/>
                <w:shd w:val="clear" w:color="auto" w:fill="FFFFFF"/>
              </w:rPr>
              <w:t xml:space="preserve"> (-e)</w:t>
            </w:r>
            <w:r w:rsidRPr="00FF325C">
              <w:rPr>
                <w:b/>
                <w:shd w:val="clear" w:color="auto" w:fill="FFFFFF"/>
              </w:rPr>
              <w:t xml:space="preserve"> (</w:t>
            </w:r>
            <w:proofErr w:type="spellStart"/>
            <w:r w:rsidRPr="00FF325C">
              <w:rPr>
                <w:b/>
                <w:i/>
                <w:shd w:val="clear" w:color="auto" w:fill="FFFFFF"/>
              </w:rPr>
              <w:t>Ph.D</w:t>
            </w:r>
            <w:proofErr w:type="spellEnd"/>
            <w:r w:rsidRPr="00FF325C">
              <w:rPr>
                <w:b/>
                <w:shd w:val="clear" w:color="auto" w:fill="FFFFFF"/>
              </w:rPr>
              <w:t>.)</w:t>
            </w:r>
            <w:r>
              <w:rPr>
                <w:b/>
                <w:shd w:val="clear" w:color="auto" w:fill="FFFFFF"/>
              </w:rPr>
              <w:t xml:space="preserve"> vides inženierijā un enerģētikā</w:t>
            </w:r>
          </w:p>
        </w:tc>
      </w:tr>
    </w:tbl>
    <w:p w14:paraId="3BB6CA22" w14:textId="77777777" w:rsidR="00A16CFF" w:rsidRDefault="00A16CFF">
      <w:pPr>
        <w:rPr>
          <w:color w:val="000000"/>
        </w:rPr>
      </w:pPr>
    </w:p>
    <w:p w14:paraId="6E755D08" w14:textId="77777777" w:rsidR="00A16CFF" w:rsidRDefault="00FE462B">
      <w:pPr>
        <w:pStyle w:val="Heading1"/>
        <w:numPr>
          <w:ilvl w:val="0"/>
          <w:numId w:val="6"/>
        </w:numPr>
      </w:pPr>
      <w:bookmarkStart w:id="1" w:name="_Toc31638375"/>
      <w:r>
        <w:t>Studiju programmas atbilstība studiju virzienam</w:t>
      </w:r>
      <w:bookmarkEnd w:id="1"/>
    </w:p>
    <w:p w14:paraId="277EDE37" w14:textId="77777777" w:rsidR="00A16CFF" w:rsidRDefault="00A16CFF"/>
    <w:p w14:paraId="491FA372" w14:textId="77777777" w:rsidR="00A16CFF" w:rsidRDefault="00FE462B">
      <w:pPr>
        <w:spacing w:after="0"/>
        <w:rPr>
          <w:color w:val="000000"/>
        </w:rPr>
      </w:pPr>
      <w:r>
        <w:rPr>
          <w:b/>
          <w:color w:val="000000"/>
        </w:rPr>
        <w:t>Prasība [1]</w:t>
      </w:r>
      <w:r>
        <w:rPr>
          <w:color w:val="000000"/>
        </w:rPr>
        <w:t>: Studiju programma atbilst studiju virzienam, kurā to plānots iekļaut.</w:t>
      </w:r>
    </w:p>
    <w:p w14:paraId="5DCE207B" w14:textId="77777777" w:rsidR="00A16CFF" w:rsidRDefault="00A16CFF">
      <w:pPr>
        <w:spacing w:after="0"/>
        <w:rPr>
          <w:color w:val="000000"/>
        </w:rPr>
      </w:pPr>
    </w:p>
    <w:p w14:paraId="47C1073E" w14:textId="77777777" w:rsidR="00A16CFF" w:rsidRDefault="00FE462B">
      <w:pPr>
        <w:spacing w:after="0"/>
        <w:rPr>
          <w:b/>
          <w:color w:val="000000"/>
        </w:rPr>
      </w:pPr>
      <w:r>
        <w:rPr>
          <w:b/>
          <w:color w:val="000000"/>
        </w:rPr>
        <w:t>Kritēriji:</w:t>
      </w:r>
    </w:p>
    <w:p w14:paraId="533FB954" w14:textId="77777777" w:rsidR="00A16CFF" w:rsidRDefault="00FE462B">
      <w:pPr>
        <w:spacing w:after="0" w:line="240" w:lineRule="auto"/>
        <w:rPr>
          <w:color w:val="000000"/>
        </w:rPr>
      </w:pPr>
      <w:r>
        <w:rPr>
          <w:color w:val="000000"/>
        </w:rPr>
        <w:t>1. Studiju programmas izveide ir pamatota un atbilst augstskolas/ koledžas stratēģijai, studiju programmas mērķis, uzdevumi un plānotie studiju rezultāti ir sasniedzami un savstarpēji saistīti. Studiju programmas izstrādes procesā tika iesaistīti ārējie eksperti, mācībspēki, studējošie, darba devēji u.c.</w:t>
      </w:r>
    </w:p>
    <w:p w14:paraId="4EB5A342" w14:textId="77777777" w:rsidR="00A16CFF" w:rsidRDefault="00FE462B">
      <w:pPr>
        <w:pBdr>
          <w:top w:val="nil"/>
          <w:left w:val="nil"/>
          <w:bottom w:val="nil"/>
          <w:right w:val="nil"/>
          <w:between w:val="nil"/>
        </w:pBdr>
        <w:tabs>
          <w:tab w:val="left" w:pos="0"/>
          <w:tab w:val="left" w:pos="284"/>
        </w:tabs>
        <w:spacing w:after="0" w:line="240" w:lineRule="auto"/>
        <w:ind w:hanging="720"/>
        <w:rPr>
          <w:rFonts w:eastAsia="Times New Roman"/>
          <w:color w:val="000000"/>
        </w:rPr>
      </w:pPr>
      <w:r>
        <w:tab/>
      </w:r>
      <w:r>
        <w:rPr>
          <w:rFonts w:eastAsia="Times New Roman"/>
          <w:color w:val="000000"/>
        </w:rPr>
        <w:t>2. Studiju programmas izveides procesā ir analizēti un ņemti vērā augstskolas/ koledžas veiktspējas rādītāji, studējošo skaita dinamika un tendences u.c.</w:t>
      </w:r>
    </w:p>
    <w:p w14:paraId="2944E95A" w14:textId="77777777" w:rsidR="00A16CFF" w:rsidRDefault="00FE462B">
      <w:pPr>
        <w:spacing w:after="0" w:line="240" w:lineRule="auto"/>
        <w:rPr>
          <w:color w:val="000000"/>
        </w:rPr>
      </w:pPr>
      <w:r>
        <w:rPr>
          <w:color w:val="000000"/>
        </w:rPr>
        <w:t xml:space="preserve">3. Studiju programma atbilst nozares tendencēm Eiropas Savienības valstīs un pasaulē, augstskola/ koledža ir sniegusi pamatojumu, kāpēc </w:t>
      </w:r>
      <w:r>
        <w:t>studiju programmas salīdzinājums ir veikts ar attiecīgo augstskolu/ koledžu studiju programmām, un norādīti galvenie secinājumi.</w:t>
      </w:r>
    </w:p>
    <w:p w14:paraId="53B8FB62" w14:textId="77777777" w:rsidR="00A16CFF" w:rsidRDefault="00FE462B">
      <w:pPr>
        <w:pBdr>
          <w:top w:val="nil"/>
          <w:left w:val="nil"/>
          <w:bottom w:val="nil"/>
          <w:right w:val="nil"/>
          <w:between w:val="nil"/>
        </w:pBdr>
        <w:spacing w:after="0" w:line="240" w:lineRule="auto"/>
        <w:rPr>
          <w:rFonts w:eastAsia="Times New Roman"/>
          <w:color w:val="000000"/>
        </w:rPr>
      </w:pPr>
      <w:r>
        <w:rPr>
          <w:rFonts w:eastAsia="Times New Roman"/>
          <w:color w:val="000000"/>
        </w:rPr>
        <w:t>4. Studiju programmas attīstības perspektīvas ir analizētas un pamatotas.</w:t>
      </w:r>
    </w:p>
    <w:p w14:paraId="7A90C8B2" w14:textId="77777777" w:rsidR="00A16CFF" w:rsidRDefault="00A16CFF">
      <w:pPr>
        <w:pBdr>
          <w:top w:val="nil"/>
          <w:left w:val="nil"/>
          <w:bottom w:val="nil"/>
          <w:right w:val="nil"/>
          <w:between w:val="nil"/>
        </w:pBdr>
        <w:spacing w:after="0" w:line="240" w:lineRule="auto"/>
        <w:rPr>
          <w:rFonts w:eastAsia="Times New Roman"/>
          <w:color w:val="000000"/>
        </w:rPr>
      </w:pPr>
    </w:p>
    <w:p w14:paraId="1F705CA9" w14:textId="77777777" w:rsidR="00A16CFF" w:rsidRDefault="00FE462B">
      <w:pPr>
        <w:spacing w:after="0"/>
        <w:rPr>
          <w:color w:val="000000"/>
        </w:rPr>
      </w:pPr>
      <w:r>
        <w:rPr>
          <w:color w:val="000000"/>
        </w:rPr>
        <w:t>Analīze</w:t>
      </w:r>
    </w:p>
    <w:tbl>
      <w:tblPr>
        <w:tblStyle w:val="21"/>
        <w:tblW w:w="893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931"/>
      </w:tblGrid>
      <w:tr w:rsidR="00A16CFF" w14:paraId="67EEF9AD" w14:textId="77777777">
        <w:tc>
          <w:tcPr>
            <w:tcW w:w="8931" w:type="dxa"/>
            <w:tcBorders>
              <w:top w:val="single" w:sz="4" w:space="0" w:color="FFFFFF"/>
              <w:left w:val="single" w:sz="4" w:space="0" w:color="FFFFFF"/>
              <w:bottom w:val="single" w:sz="4" w:space="0" w:color="FFFFFF"/>
              <w:right w:val="single" w:sz="4" w:space="0" w:color="FFFFFF"/>
            </w:tcBorders>
            <w:shd w:val="clear" w:color="auto" w:fill="E7E6E6"/>
          </w:tcPr>
          <w:p w14:paraId="349F8CF2" w14:textId="77777777" w:rsidR="00A16CFF" w:rsidRDefault="00A16CFF">
            <w:pPr>
              <w:rPr>
                <w:color w:val="000000"/>
              </w:rPr>
            </w:pPr>
          </w:p>
        </w:tc>
      </w:tr>
    </w:tbl>
    <w:p w14:paraId="55ED52EA" w14:textId="09B80189" w:rsidR="00A16CFF" w:rsidRDefault="00FE462B">
      <w:pPr>
        <w:numPr>
          <w:ilvl w:val="0"/>
          <w:numId w:val="1"/>
        </w:numPr>
        <w:spacing w:after="0"/>
        <w:rPr>
          <w:color w:val="000000"/>
        </w:rPr>
      </w:pPr>
      <w:r>
        <w:t>Studiju programma izveidota</w:t>
      </w:r>
      <w:r w:rsidR="001A6AD5">
        <w:t>,</w:t>
      </w:r>
      <w:r>
        <w:t xml:space="preserve"> ņemot vērā Latvijas Viedās specializācijas stratēģijas prioritārā virziena - bioekonomika aktualitāti un LLU ambīcijas nodrošināt aktīvu dalību lauksaimniecības un saistīto nozaru pētniecības </w:t>
      </w:r>
      <w:r w:rsidR="001A6AD5">
        <w:t>attīstībā</w:t>
      </w:r>
      <w:r>
        <w:t>. Studiju programma pilnībā atbilst LLU stratēģiskās attīstības virzienam, studiju programmas uzdevumi ir uzskatāmi par sasniedzamiem. Studiju programmas satura izveidē aktīvu dalību ir ņēmuši LLU mācībspēki</w:t>
      </w:r>
      <w:r w:rsidR="000D3FAE">
        <w:t>,</w:t>
      </w:r>
      <w:r>
        <w:t xml:space="preserve"> kā arī daļa no esošajiem doktorantiem, un ņemta vērā starptautiskā pieredze ES vadošajās augstskolās. Ņemta vērā pasniedzēju pieredze, kas izglītību ieguvuši ārvalstīs. </w:t>
      </w:r>
    </w:p>
    <w:p w14:paraId="0C92B886" w14:textId="1F00B079" w:rsidR="00A16CFF" w:rsidRDefault="00FE462B">
      <w:pPr>
        <w:numPr>
          <w:ilvl w:val="0"/>
          <w:numId w:val="1"/>
        </w:numPr>
        <w:spacing w:after="0"/>
        <w:rPr>
          <w:color w:val="000000"/>
        </w:rPr>
      </w:pPr>
      <w:r>
        <w:t>Studiju programmas izveides procesā ir analizēta studējošo skaita dinamika</w:t>
      </w:r>
      <w:r w:rsidR="000D3FAE">
        <w:t>,</w:t>
      </w:r>
      <w:r>
        <w:t xml:space="preserve"> par ko liecina studiju programmas raksturojums un informācija, kas tika iegūta vizītes laikā. Lai gan kopējais studējošo skaits LLU samazinās, pozitīv</w:t>
      </w:r>
      <w:r w:rsidR="000D3FAE">
        <w:t>i</w:t>
      </w:r>
      <w:r>
        <w:t xml:space="preserve"> vērtējams studējošo skaita pieaugums doktora studijās tieši attiecīgajā studiju virzienā. Studiju programmas raksturojumā tiek minētas darbības, ko LLU veic, lai palielinātu studējošo skaitu, tomēr vizītes laikā tika noskaidrots</w:t>
      </w:r>
      <w:r w:rsidR="000D3FAE">
        <w:t>,</w:t>
      </w:r>
      <w:r>
        <w:t xml:space="preserve"> ka nav analizēta šo darbību efektivitāte</w:t>
      </w:r>
      <w:r w:rsidR="000D3FAE">
        <w:t>,</w:t>
      </w:r>
      <w:r>
        <w:t xml:space="preserve"> t.i. kāds ir šo darbību pienesums.</w:t>
      </w:r>
    </w:p>
    <w:p w14:paraId="73BD942A" w14:textId="27626BFC" w:rsidR="00A16CFF" w:rsidRDefault="00FE462B">
      <w:pPr>
        <w:numPr>
          <w:ilvl w:val="0"/>
          <w:numId w:val="1"/>
        </w:numPr>
        <w:spacing w:after="0"/>
      </w:pPr>
      <w:r>
        <w:t>Studiju programmas saturs atbilst mūsdienu attīstības tendencēm vides inženierzinātnēs, lielā mērā orientējoties uz promocijas darba satura izvēli un promocijas eksāmena saturu. Studiju programmas saturs nodrošina doktorantiem noteikto kompetenču apguvi. Kā izcila vērtējama prakse</w:t>
      </w:r>
      <w:r w:rsidR="001608A6">
        <w:t>s</w:t>
      </w:r>
      <w:r>
        <w:t xml:space="preserve"> zinātnisko publikāciju sagatavošanas iemaņu </w:t>
      </w:r>
      <w:r w:rsidR="001608A6">
        <w:t xml:space="preserve">attīstībai </w:t>
      </w:r>
      <w:r>
        <w:t>nodrošināšana. Izstrādājot studiju programmu</w:t>
      </w:r>
      <w:r w:rsidR="006E3E71">
        <w:t>,</w:t>
      </w:r>
      <w:r>
        <w:t xml:space="preserve"> rūpīgi izvēlētas ārvalstu augstskolas, kuru </w:t>
      </w:r>
      <w:r w:rsidR="001608A6">
        <w:t xml:space="preserve">programmu </w:t>
      </w:r>
      <w:r>
        <w:t xml:space="preserve">saturs izmantots </w:t>
      </w:r>
      <w:r w:rsidR="00112BFA">
        <w:t xml:space="preserve">licencējamās </w:t>
      </w:r>
      <w:r>
        <w:t xml:space="preserve">programmas satura izstrādei: analizēta ES </w:t>
      </w:r>
      <w:r w:rsidR="001608A6">
        <w:t xml:space="preserve">vadošo </w:t>
      </w:r>
      <w:r>
        <w:t xml:space="preserve">augstskolu studiju satura veidošanas </w:t>
      </w:r>
      <w:r>
        <w:lastRenderedPageBreak/>
        <w:t>pieredze. Izvēlēto augstskolu studiju programmu saturs ņemts vērā</w:t>
      </w:r>
      <w:r w:rsidR="00206F50">
        <w:t>,</w:t>
      </w:r>
      <w:r>
        <w:t xml:space="preserve"> izveidojot studiju programmu “ Vides inženierija”.</w:t>
      </w:r>
    </w:p>
    <w:p w14:paraId="4AEA04E5" w14:textId="68532876" w:rsidR="00A16CFF" w:rsidRDefault="00FE462B">
      <w:pPr>
        <w:numPr>
          <w:ilvl w:val="0"/>
          <w:numId w:val="1"/>
        </w:numPr>
        <w:spacing w:after="0"/>
      </w:pPr>
      <w:r>
        <w:t xml:space="preserve">Studiju programmas attīstības perspektīvas ir analizētas un pamatotas. Programmas ievirze aptver plašu vides un inženierzinātņu spektru, kas nodrošina specializācijas iespējas kādā no vides inženierzinātņu jomām. Programma paredz </w:t>
      </w:r>
      <w:r w:rsidR="00CF787A">
        <w:t xml:space="preserve">studējošo </w:t>
      </w:r>
      <w:r>
        <w:t>iesaistīšanos pētnieciskajā darbā vides inženierzinātnes jomā. Akadēmiskais un zinātniskais personāls pilnveido savas zināšanas starptautiskos pētniecības projektos, dažādās apmaiņas programmās. Apvienojot doktora studiju programmas</w:t>
      </w:r>
      <w:r w:rsidR="00313915">
        <w:t>,</w:t>
      </w:r>
      <w:r>
        <w:t xml:space="preserve"> paveras iespējas konsolidēt doktora studiju programmā iesaistītā akadēmiskā personāla kapacitāti, palielināt pētniecisko iekārtu un laboratoriju izmantošanas iespējas, paplašināt potenciālo sadarbības partneru </w:t>
      </w:r>
      <w:r w:rsidR="00313915">
        <w:t xml:space="preserve">loku </w:t>
      </w:r>
      <w:r>
        <w:t xml:space="preserve">un pakāpeniski palielināt doktorantu </w:t>
      </w:r>
      <w:r w:rsidR="00313915">
        <w:t>skaitu</w:t>
      </w:r>
      <w:r>
        <w:t>.</w:t>
      </w:r>
    </w:p>
    <w:p w14:paraId="0ECAA5ED" w14:textId="77777777" w:rsidR="00A16CFF" w:rsidRDefault="00A16CFF">
      <w:pPr>
        <w:spacing w:after="0"/>
        <w:rPr>
          <w:color w:val="000000"/>
        </w:rPr>
      </w:pPr>
    </w:p>
    <w:tbl>
      <w:tblPr>
        <w:tblStyle w:val="20"/>
        <w:tblW w:w="893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931"/>
      </w:tblGrid>
      <w:tr w:rsidR="00A16CFF" w14:paraId="31E743ED" w14:textId="77777777">
        <w:tc>
          <w:tcPr>
            <w:tcW w:w="8931" w:type="dxa"/>
            <w:tcBorders>
              <w:top w:val="single" w:sz="4" w:space="0" w:color="FFFFFF"/>
              <w:left w:val="single" w:sz="4" w:space="0" w:color="FFFFFF"/>
              <w:bottom w:val="single" w:sz="4" w:space="0" w:color="FFFFFF"/>
              <w:right w:val="single" w:sz="4" w:space="0" w:color="FFFFFF"/>
            </w:tcBorders>
            <w:shd w:val="clear" w:color="auto" w:fill="E7E6E6"/>
          </w:tcPr>
          <w:p w14:paraId="0F4C3BAF" w14:textId="77777777" w:rsidR="00A16CFF" w:rsidRDefault="00FE462B">
            <w:pPr>
              <w:rPr>
                <w:i/>
              </w:rPr>
            </w:pPr>
            <w:r>
              <w:rPr>
                <w:i/>
              </w:rPr>
              <w:t xml:space="preserve">SVID analīze: </w:t>
            </w:r>
          </w:p>
          <w:p w14:paraId="7A9A6018" w14:textId="77777777" w:rsidR="00A16CFF" w:rsidRDefault="00FE462B">
            <w:pPr>
              <w:rPr>
                <w:i/>
              </w:rPr>
            </w:pPr>
            <w:r>
              <w:rPr>
                <w:i/>
              </w:rPr>
              <w:t xml:space="preserve">1. stiprās puses. </w:t>
            </w:r>
          </w:p>
          <w:p w14:paraId="0F65696A" w14:textId="77777777" w:rsidR="00A16CFF" w:rsidRDefault="00FE462B">
            <w:pPr>
              <w:rPr>
                <w:i/>
              </w:rPr>
            </w:pPr>
            <w:r>
              <w:rPr>
                <w:i/>
              </w:rPr>
              <w:t>Nozares aktualitāte, programmas satura atbilstība pasaulē pastāvošām tendencēm</w:t>
            </w:r>
          </w:p>
          <w:p w14:paraId="4089C22D" w14:textId="77777777" w:rsidR="00A16CFF" w:rsidRDefault="00FE462B">
            <w:pPr>
              <w:rPr>
                <w:i/>
              </w:rPr>
            </w:pPr>
            <w:r>
              <w:rPr>
                <w:i/>
              </w:rPr>
              <w:t>Studiju programmas vadība un arī LLU vadība seko līdzi un analizē studējošo skaita dinamiku, tendences</w:t>
            </w:r>
          </w:p>
          <w:p w14:paraId="7FEB1ACD" w14:textId="77777777" w:rsidR="00A16CFF" w:rsidRDefault="00FE462B">
            <w:pPr>
              <w:rPr>
                <w:i/>
              </w:rPr>
            </w:pPr>
            <w:r>
              <w:rPr>
                <w:i/>
              </w:rPr>
              <w:t>Nozares attīstības prasības, tautsaimniecības nepieciešamība</w:t>
            </w:r>
          </w:p>
          <w:p w14:paraId="79701E3C" w14:textId="77777777" w:rsidR="00A16CFF" w:rsidRDefault="00FE462B">
            <w:pPr>
              <w:rPr>
                <w:i/>
              </w:rPr>
            </w:pPr>
            <w:r>
              <w:rPr>
                <w:i/>
              </w:rPr>
              <w:t>2. vājās puses</w:t>
            </w:r>
          </w:p>
          <w:p w14:paraId="5D44D610" w14:textId="77777777" w:rsidR="00A16CFF" w:rsidRDefault="00FE462B">
            <w:pPr>
              <w:rPr>
                <w:i/>
              </w:rPr>
            </w:pPr>
            <w:r>
              <w:rPr>
                <w:i/>
              </w:rPr>
              <w:t>Netiek veikta analīze par to</w:t>
            </w:r>
            <w:r w:rsidR="00313915">
              <w:rPr>
                <w:i/>
              </w:rPr>
              <w:t>,</w:t>
            </w:r>
            <w:r>
              <w:rPr>
                <w:i/>
              </w:rPr>
              <w:t xml:space="preserve"> kādā mērā un kuras konkrēti līdz šim veiktās darbības studējošo skaita palielināšanai sniedz izmērāmu ieguvumu. </w:t>
            </w:r>
          </w:p>
          <w:p w14:paraId="2FBE4845" w14:textId="77777777" w:rsidR="00A16CFF" w:rsidRDefault="00A16CFF">
            <w:pPr>
              <w:rPr>
                <w:i/>
              </w:rPr>
            </w:pPr>
          </w:p>
        </w:tc>
      </w:tr>
    </w:tbl>
    <w:p w14:paraId="1025B22B" w14:textId="77777777" w:rsidR="00A16CFF" w:rsidRDefault="00A16CFF">
      <w:pPr>
        <w:rPr>
          <w:color w:val="000000"/>
        </w:rPr>
      </w:pPr>
    </w:p>
    <w:p w14:paraId="1130D1A6" w14:textId="77777777" w:rsidR="00A16CFF" w:rsidRDefault="00FE462B">
      <w:pPr>
        <w:rPr>
          <w:b/>
          <w:color w:val="000000"/>
        </w:rPr>
      </w:pPr>
      <w:r>
        <w:rPr>
          <w:b/>
          <w:color w:val="000000"/>
        </w:rPr>
        <w:t>Kritēriju novērtējums:</w:t>
      </w:r>
    </w:p>
    <w:tbl>
      <w:tblPr>
        <w:tblStyle w:val="19"/>
        <w:tblW w:w="90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09"/>
        <w:gridCol w:w="2147"/>
        <w:gridCol w:w="1984"/>
        <w:gridCol w:w="1843"/>
        <w:gridCol w:w="1984"/>
      </w:tblGrid>
      <w:tr w:rsidR="00A16CFF" w14:paraId="1BAA75FC" w14:textId="77777777">
        <w:trPr>
          <w:trHeight w:val="390"/>
        </w:trPr>
        <w:tc>
          <w:tcPr>
            <w:tcW w:w="1109" w:type="dxa"/>
            <w:vMerge w:val="restart"/>
            <w:vAlign w:val="center"/>
          </w:tcPr>
          <w:p w14:paraId="18E77F5C" w14:textId="77777777" w:rsidR="00A16CFF" w:rsidRDefault="00FE462B">
            <w:pPr>
              <w:jc w:val="center"/>
              <w:rPr>
                <w:b/>
                <w:color w:val="000000"/>
              </w:rPr>
            </w:pPr>
            <w:r>
              <w:rPr>
                <w:b/>
                <w:color w:val="000000"/>
              </w:rPr>
              <w:t>Kritērijs</w:t>
            </w:r>
          </w:p>
        </w:tc>
        <w:tc>
          <w:tcPr>
            <w:tcW w:w="7958" w:type="dxa"/>
            <w:gridSpan w:val="4"/>
            <w:vAlign w:val="center"/>
          </w:tcPr>
          <w:p w14:paraId="040DACCA" w14:textId="77777777" w:rsidR="00A16CFF" w:rsidRDefault="00FE462B">
            <w:pPr>
              <w:jc w:val="center"/>
              <w:rPr>
                <w:b/>
                <w:color w:val="000000"/>
              </w:rPr>
            </w:pPr>
            <w:r>
              <w:rPr>
                <w:b/>
                <w:color w:val="000000"/>
              </w:rPr>
              <w:t>Novērtējums</w:t>
            </w:r>
          </w:p>
        </w:tc>
      </w:tr>
      <w:tr w:rsidR="00A16CFF" w14:paraId="1AEE740D" w14:textId="77777777">
        <w:trPr>
          <w:trHeight w:val="370"/>
        </w:trPr>
        <w:tc>
          <w:tcPr>
            <w:tcW w:w="1109" w:type="dxa"/>
            <w:vMerge/>
            <w:vAlign w:val="center"/>
          </w:tcPr>
          <w:p w14:paraId="757D0BA7" w14:textId="77777777" w:rsidR="00A16CFF" w:rsidRDefault="00A16CFF">
            <w:pPr>
              <w:widowControl w:val="0"/>
              <w:pBdr>
                <w:top w:val="nil"/>
                <w:left w:val="nil"/>
                <w:bottom w:val="nil"/>
                <w:right w:val="nil"/>
                <w:between w:val="nil"/>
              </w:pBdr>
              <w:spacing w:line="276" w:lineRule="auto"/>
              <w:jc w:val="left"/>
              <w:rPr>
                <w:b/>
                <w:color w:val="000000"/>
              </w:rPr>
            </w:pPr>
          </w:p>
        </w:tc>
        <w:tc>
          <w:tcPr>
            <w:tcW w:w="2147" w:type="dxa"/>
            <w:vAlign w:val="center"/>
          </w:tcPr>
          <w:p w14:paraId="5934EDF8" w14:textId="77777777" w:rsidR="00A16CFF" w:rsidRDefault="00FE462B">
            <w:pPr>
              <w:jc w:val="center"/>
              <w:rPr>
                <w:b/>
                <w:color w:val="000000"/>
              </w:rPr>
            </w:pPr>
            <w:r>
              <w:rPr>
                <w:b/>
                <w:color w:val="000000"/>
              </w:rPr>
              <w:t>Izcili</w:t>
            </w:r>
          </w:p>
        </w:tc>
        <w:tc>
          <w:tcPr>
            <w:tcW w:w="1984" w:type="dxa"/>
            <w:vAlign w:val="center"/>
          </w:tcPr>
          <w:p w14:paraId="5E9A16F0" w14:textId="77777777" w:rsidR="00A16CFF" w:rsidRDefault="00FE462B">
            <w:pPr>
              <w:jc w:val="center"/>
              <w:rPr>
                <w:b/>
                <w:color w:val="000000"/>
              </w:rPr>
            </w:pPr>
            <w:r>
              <w:rPr>
                <w:b/>
                <w:color w:val="000000"/>
              </w:rPr>
              <w:t>Labi</w:t>
            </w:r>
          </w:p>
        </w:tc>
        <w:tc>
          <w:tcPr>
            <w:tcW w:w="1843" w:type="dxa"/>
            <w:vAlign w:val="center"/>
          </w:tcPr>
          <w:p w14:paraId="586ED8D7" w14:textId="77777777" w:rsidR="00A16CFF" w:rsidRDefault="00FE462B">
            <w:pPr>
              <w:jc w:val="center"/>
              <w:rPr>
                <w:b/>
                <w:color w:val="000000"/>
              </w:rPr>
            </w:pPr>
            <w:r>
              <w:rPr>
                <w:b/>
                <w:color w:val="000000"/>
              </w:rPr>
              <w:t>Viduvēji</w:t>
            </w:r>
          </w:p>
        </w:tc>
        <w:tc>
          <w:tcPr>
            <w:tcW w:w="1984" w:type="dxa"/>
            <w:vAlign w:val="center"/>
          </w:tcPr>
          <w:p w14:paraId="2F81A046" w14:textId="77777777" w:rsidR="00A16CFF" w:rsidRDefault="00FE462B">
            <w:pPr>
              <w:jc w:val="center"/>
              <w:rPr>
                <w:b/>
                <w:color w:val="000000"/>
              </w:rPr>
            </w:pPr>
            <w:r>
              <w:rPr>
                <w:b/>
                <w:color w:val="000000"/>
              </w:rPr>
              <w:t>Neapmierinoši</w:t>
            </w:r>
          </w:p>
        </w:tc>
      </w:tr>
      <w:tr w:rsidR="00A16CFF" w14:paraId="5461776B" w14:textId="77777777">
        <w:trPr>
          <w:trHeight w:val="262"/>
        </w:trPr>
        <w:tc>
          <w:tcPr>
            <w:tcW w:w="1109" w:type="dxa"/>
          </w:tcPr>
          <w:p w14:paraId="48E6C94D" w14:textId="77777777" w:rsidR="00A16CFF" w:rsidRDefault="00FE462B">
            <w:pPr>
              <w:jc w:val="center"/>
              <w:rPr>
                <w:b/>
                <w:color w:val="000000"/>
              </w:rPr>
            </w:pPr>
            <w:r>
              <w:rPr>
                <w:b/>
                <w:color w:val="000000"/>
              </w:rPr>
              <w:t>1.</w:t>
            </w:r>
          </w:p>
        </w:tc>
        <w:tc>
          <w:tcPr>
            <w:tcW w:w="2147" w:type="dxa"/>
          </w:tcPr>
          <w:p w14:paraId="58C559C0" w14:textId="77777777" w:rsidR="00A16CFF" w:rsidRDefault="00FE462B">
            <w:pPr>
              <w:jc w:val="center"/>
              <w:rPr>
                <w:b/>
                <w:color w:val="000000"/>
              </w:rPr>
            </w:pPr>
            <w:r>
              <w:rPr>
                <w:b/>
              </w:rPr>
              <w:t>x</w:t>
            </w:r>
          </w:p>
        </w:tc>
        <w:tc>
          <w:tcPr>
            <w:tcW w:w="1984" w:type="dxa"/>
          </w:tcPr>
          <w:p w14:paraId="2610FF3B" w14:textId="77777777" w:rsidR="00A16CFF" w:rsidRDefault="00A16CFF">
            <w:pPr>
              <w:jc w:val="center"/>
              <w:rPr>
                <w:b/>
                <w:color w:val="000000"/>
              </w:rPr>
            </w:pPr>
          </w:p>
        </w:tc>
        <w:tc>
          <w:tcPr>
            <w:tcW w:w="1843" w:type="dxa"/>
          </w:tcPr>
          <w:p w14:paraId="751C4429" w14:textId="77777777" w:rsidR="00A16CFF" w:rsidRDefault="00A16CFF">
            <w:pPr>
              <w:jc w:val="center"/>
              <w:rPr>
                <w:b/>
                <w:color w:val="000000"/>
              </w:rPr>
            </w:pPr>
          </w:p>
        </w:tc>
        <w:tc>
          <w:tcPr>
            <w:tcW w:w="1984" w:type="dxa"/>
          </w:tcPr>
          <w:p w14:paraId="586FCEE8" w14:textId="77777777" w:rsidR="00A16CFF" w:rsidRDefault="00A16CFF">
            <w:pPr>
              <w:jc w:val="center"/>
              <w:rPr>
                <w:b/>
                <w:color w:val="000000"/>
              </w:rPr>
            </w:pPr>
          </w:p>
        </w:tc>
      </w:tr>
      <w:tr w:rsidR="00A16CFF" w14:paraId="475C9612" w14:textId="77777777">
        <w:trPr>
          <w:trHeight w:val="265"/>
        </w:trPr>
        <w:tc>
          <w:tcPr>
            <w:tcW w:w="1109" w:type="dxa"/>
          </w:tcPr>
          <w:p w14:paraId="3A2F153E" w14:textId="77777777" w:rsidR="00A16CFF" w:rsidRDefault="00FE462B">
            <w:pPr>
              <w:jc w:val="center"/>
              <w:rPr>
                <w:b/>
                <w:color w:val="000000"/>
              </w:rPr>
            </w:pPr>
            <w:r>
              <w:rPr>
                <w:b/>
                <w:color w:val="000000"/>
              </w:rPr>
              <w:t>2.</w:t>
            </w:r>
          </w:p>
        </w:tc>
        <w:tc>
          <w:tcPr>
            <w:tcW w:w="2147" w:type="dxa"/>
          </w:tcPr>
          <w:p w14:paraId="3B4ECF67" w14:textId="77777777" w:rsidR="00A16CFF" w:rsidRDefault="00A16CFF">
            <w:pPr>
              <w:jc w:val="center"/>
              <w:rPr>
                <w:b/>
                <w:color w:val="000000"/>
              </w:rPr>
            </w:pPr>
          </w:p>
        </w:tc>
        <w:tc>
          <w:tcPr>
            <w:tcW w:w="1984" w:type="dxa"/>
          </w:tcPr>
          <w:p w14:paraId="59778120" w14:textId="77777777" w:rsidR="00A16CFF" w:rsidRDefault="00FE462B">
            <w:pPr>
              <w:jc w:val="center"/>
              <w:rPr>
                <w:b/>
                <w:color w:val="000000"/>
              </w:rPr>
            </w:pPr>
            <w:r>
              <w:rPr>
                <w:b/>
              </w:rPr>
              <w:t>x</w:t>
            </w:r>
          </w:p>
        </w:tc>
        <w:tc>
          <w:tcPr>
            <w:tcW w:w="1843" w:type="dxa"/>
          </w:tcPr>
          <w:p w14:paraId="58A1993E" w14:textId="77777777" w:rsidR="00A16CFF" w:rsidRDefault="00A16CFF">
            <w:pPr>
              <w:jc w:val="center"/>
              <w:rPr>
                <w:b/>
                <w:color w:val="000000"/>
              </w:rPr>
            </w:pPr>
          </w:p>
        </w:tc>
        <w:tc>
          <w:tcPr>
            <w:tcW w:w="1984" w:type="dxa"/>
          </w:tcPr>
          <w:p w14:paraId="4A80B996" w14:textId="77777777" w:rsidR="00A16CFF" w:rsidRDefault="00A16CFF">
            <w:pPr>
              <w:jc w:val="center"/>
              <w:rPr>
                <w:b/>
                <w:color w:val="000000"/>
              </w:rPr>
            </w:pPr>
          </w:p>
        </w:tc>
      </w:tr>
      <w:tr w:rsidR="00A16CFF" w14:paraId="24621BCE" w14:textId="77777777">
        <w:trPr>
          <w:trHeight w:val="270"/>
        </w:trPr>
        <w:tc>
          <w:tcPr>
            <w:tcW w:w="1109" w:type="dxa"/>
          </w:tcPr>
          <w:p w14:paraId="45F5FD91" w14:textId="77777777" w:rsidR="00A16CFF" w:rsidRDefault="00FE462B">
            <w:pPr>
              <w:jc w:val="center"/>
              <w:rPr>
                <w:b/>
                <w:color w:val="000000"/>
              </w:rPr>
            </w:pPr>
            <w:r>
              <w:rPr>
                <w:b/>
                <w:color w:val="000000"/>
              </w:rPr>
              <w:t>3.</w:t>
            </w:r>
          </w:p>
        </w:tc>
        <w:tc>
          <w:tcPr>
            <w:tcW w:w="2147" w:type="dxa"/>
          </w:tcPr>
          <w:p w14:paraId="090D7307" w14:textId="77777777" w:rsidR="00A16CFF" w:rsidRDefault="00FE462B">
            <w:pPr>
              <w:jc w:val="center"/>
              <w:rPr>
                <w:b/>
                <w:color w:val="000000"/>
              </w:rPr>
            </w:pPr>
            <w:r>
              <w:rPr>
                <w:b/>
              </w:rPr>
              <w:t>x</w:t>
            </w:r>
          </w:p>
        </w:tc>
        <w:tc>
          <w:tcPr>
            <w:tcW w:w="1984" w:type="dxa"/>
          </w:tcPr>
          <w:p w14:paraId="640294BB" w14:textId="77777777" w:rsidR="00A16CFF" w:rsidRDefault="00A16CFF">
            <w:pPr>
              <w:jc w:val="center"/>
              <w:rPr>
                <w:b/>
                <w:color w:val="000000"/>
              </w:rPr>
            </w:pPr>
          </w:p>
        </w:tc>
        <w:tc>
          <w:tcPr>
            <w:tcW w:w="1843" w:type="dxa"/>
          </w:tcPr>
          <w:p w14:paraId="5210A4D2" w14:textId="77777777" w:rsidR="00A16CFF" w:rsidRDefault="00A16CFF">
            <w:pPr>
              <w:jc w:val="center"/>
              <w:rPr>
                <w:b/>
                <w:color w:val="000000"/>
              </w:rPr>
            </w:pPr>
          </w:p>
        </w:tc>
        <w:tc>
          <w:tcPr>
            <w:tcW w:w="1984" w:type="dxa"/>
          </w:tcPr>
          <w:p w14:paraId="638FF2CA" w14:textId="77777777" w:rsidR="00A16CFF" w:rsidRDefault="00A16CFF">
            <w:pPr>
              <w:jc w:val="center"/>
              <w:rPr>
                <w:b/>
                <w:color w:val="000000"/>
              </w:rPr>
            </w:pPr>
          </w:p>
        </w:tc>
      </w:tr>
      <w:tr w:rsidR="00A16CFF" w14:paraId="539B651E" w14:textId="77777777">
        <w:trPr>
          <w:trHeight w:val="270"/>
        </w:trPr>
        <w:tc>
          <w:tcPr>
            <w:tcW w:w="1109" w:type="dxa"/>
          </w:tcPr>
          <w:p w14:paraId="62D1814E" w14:textId="77777777" w:rsidR="00A16CFF" w:rsidRDefault="00FE462B">
            <w:pPr>
              <w:jc w:val="center"/>
              <w:rPr>
                <w:b/>
                <w:color w:val="000000"/>
              </w:rPr>
            </w:pPr>
            <w:r>
              <w:rPr>
                <w:b/>
                <w:color w:val="000000"/>
              </w:rPr>
              <w:t>4.</w:t>
            </w:r>
          </w:p>
        </w:tc>
        <w:tc>
          <w:tcPr>
            <w:tcW w:w="2147" w:type="dxa"/>
          </w:tcPr>
          <w:p w14:paraId="1A5A7484" w14:textId="77777777" w:rsidR="00A16CFF" w:rsidRDefault="00FE462B">
            <w:pPr>
              <w:jc w:val="center"/>
              <w:rPr>
                <w:b/>
                <w:color w:val="000000"/>
              </w:rPr>
            </w:pPr>
            <w:r>
              <w:rPr>
                <w:b/>
              </w:rPr>
              <w:t>x</w:t>
            </w:r>
          </w:p>
        </w:tc>
        <w:tc>
          <w:tcPr>
            <w:tcW w:w="1984" w:type="dxa"/>
          </w:tcPr>
          <w:p w14:paraId="1B34A401" w14:textId="77777777" w:rsidR="00A16CFF" w:rsidRDefault="00A16CFF">
            <w:pPr>
              <w:jc w:val="center"/>
              <w:rPr>
                <w:b/>
                <w:color w:val="000000"/>
              </w:rPr>
            </w:pPr>
          </w:p>
        </w:tc>
        <w:tc>
          <w:tcPr>
            <w:tcW w:w="1843" w:type="dxa"/>
          </w:tcPr>
          <w:p w14:paraId="4D8468BE" w14:textId="77777777" w:rsidR="00A16CFF" w:rsidRDefault="00A16CFF">
            <w:pPr>
              <w:jc w:val="center"/>
              <w:rPr>
                <w:b/>
                <w:color w:val="000000"/>
              </w:rPr>
            </w:pPr>
          </w:p>
        </w:tc>
        <w:tc>
          <w:tcPr>
            <w:tcW w:w="1984" w:type="dxa"/>
          </w:tcPr>
          <w:p w14:paraId="6BB32B92" w14:textId="77777777" w:rsidR="00A16CFF" w:rsidRDefault="00A16CFF">
            <w:pPr>
              <w:jc w:val="center"/>
              <w:rPr>
                <w:b/>
                <w:color w:val="000000"/>
              </w:rPr>
            </w:pPr>
          </w:p>
        </w:tc>
      </w:tr>
    </w:tbl>
    <w:p w14:paraId="0B830B17" w14:textId="77777777" w:rsidR="00A16CFF" w:rsidRDefault="00A16CFF">
      <w:pPr>
        <w:rPr>
          <w:color w:val="000000"/>
        </w:rPr>
      </w:pPr>
    </w:p>
    <w:p w14:paraId="3D4D2701" w14:textId="77777777" w:rsidR="00A16CFF" w:rsidRDefault="00FE462B">
      <w:pPr>
        <w:rPr>
          <w:b/>
          <w:color w:val="000000"/>
        </w:rPr>
      </w:pPr>
      <w:r>
        <w:rPr>
          <w:b/>
          <w:color w:val="000000"/>
        </w:rPr>
        <w:t>Prasības [1] novērtējums:</w:t>
      </w:r>
    </w:p>
    <w:tbl>
      <w:tblPr>
        <w:tblStyle w:val="18"/>
        <w:tblW w:w="906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80"/>
        <w:gridCol w:w="992"/>
        <w:gridCol w:w="992"/>
        <w:gridCol w:w="1134"/>
        <w:gridCol w:w="3963"/>
      </w:tblGrid>
      <w:tr w:rsidR="00A16CFF" w14:paraId="7379794A" w14:textId="77777777">
        <w:trPr>
          <w:trHeight w:val="278"/>
        </w:trPr>
        <w:tc>
          <w:tcPr>
            <w:tcW w:w="1980" w:type="dxa"/>
          </w:tcPr>
          <w:p w14:paraId="53DE2D4D" w14:textId="77777777" w:rsidR="00A16CFF" w:rsidRDefault="00FE462B">
            <w:pPr>
              <w:jc w:val="center"/>
              <w:rPr>
                <w:b/>
                <w:color w:val="000000"/>
              </w:rPr>
            </w:pPr>
            <w:r>
              <w:rPr>
                <w:b/>
                <w:color w:val="000000"/>
              </w:rPr>
              <w:t>Prasība</w:t>
            </w:r>
          </w:p>
        </w:tc>
        <w:tc>
          <w:tcPr>
            <w:tcW w:w="3118" w:type="dxa"/>
            <w:gridSpan w:val="3"/>
          </w:tcPr>
          <w:p w14:paraId="0D7CB7F2" w14:textId="77777777" w:rsidR="00A16CFF" w:rsidRDefault="00FE462B">
            <w:pPr>
              <w:jc w:val="center"/>
              <w:rPr>
                <w:b/>
                <w:color w:val="000000"/>
              </w:rPr>
            </w:pPr>
            <w:r>
              <w:rPr>
                <w:b/>
                <w:color w:val="000000"/>
              </w:rPr>
              <w:t>Atbilstība</w:t>
            </w:r>
          </w:p>
        </w:tc>
        <w:tc>
          <w:tcPr>
            <w:tcW w:w="3963" w:type="dxa"/>
          </w:tcPr>
          <w:p w14:paraId="04A971A5" w14:textId="77777777" w:rsidR="00A16CFF" w:rsidRDefault="00FE462B">
            <w:pPr>
              <w:jc w:val="center"/>
              <w:rPr>
                <w:b/>
                <w:color w:val="000000"/>
              </w:rPr>
            </w:pPr>
            <w:r>
              <w:rPr>
                <w:b/>
                <w:color w:val="000000"/>
              </w:rPr>
              <w:t>Pamatojums</w:t>
            </w:r>
          </w:p>
        </w:tc>
      </w:tr>
      <w:tr w:rsidR="00A16CFF" w14:paraId="542781BF" w14:textId="77777777">
        <w:trPr>
          <w:trHeight w:val="576"/>
        </w:trPr>
        <w:tc>
          <w:tcPr>
            <w:tcW w:w="1980" w:type="dxa"/>
            <w:vMerge w:val="restart"/>
          </w:tcPr>
          <w:p w14:paraId="162F0E7C" w14:textId="77777777" w:rsidR="00A16CFF" w:rsidRDefault="00FE462B">
            <w:pPr>
              <w:jc w:val="center"/>
              <w:rPr>
                <w:b/>
                <w:color w:val="000000"/>
              </w:rPr>
            </w:pPr>
            <w:r>
              <w:rPr>
                <w:color w:val="000000"/>
              </w:rPr>
              <w:t>Studiju programma atbilst studiju virzienam, kurā to plānots iekļaut</w:t>
            </w:r>
          </w:p>
        </w:tc>
        <w:tc>
          <w:tcPr>
            <w:tcW w:w="992" w:type="dxa"/>
          </w:tcPr>
          <w:p w14:paraId="264B759A" w14:textId="77777777" w:rsidR="00A16CFF" w:rsidRDefault="00FE462B">
            <w:pPr>
              <w:jc w:val="center"/>
              <w:rPr>
                <w:color w:val="000000"/>
              </w:rPr>
            </w:pPr>
            <w:r>
              <w:rPr>
                <w:color w:val="000000"/>
              </w:rPr>
              <w:t>Atbilst</w:t>
            </w:r>
          </w:p>
        </w:tc>
        <w:tc>
          <w:tcPr>
            <w:tcW w:w="992" w:type="dxa"/>
          </w:tcPr>
          <w:p w14:paraId="37EB6485" w14:textId="77777777" w:rsidR="00A16CFF" w:rsidRDefault="00FE462B">
            <w:pPr>
              <w:jc w:val="center"/>
              <w:rPr>
                <w:color w:val="000000"/>
              </w:rPr>
            </w:pPr>
            <w:r>
              <w:rPr>
                <w:color w:val="000000"/>
              </w:rPr>
              <w:t xml:space="preserve">Daļēji atbilst </w:t>
            </w:r>
          </w:p>
        </w:tc>
        <w:tc>
          <w:tcPr>
            <w:tcW w:w="1134" w:type="dxa"/>
          </w:tcPr>
          <w:p w14:paraId="5C7C1868" w14:textId="77777777" w:rsidR="00A16CFF" w:rsidRDefault="00FE462B">
            <w:pPr>
              <w:jc w:val="center"/>
              <w:rPr>
                <w:color w:val="000000"/>
              </w:rPr>
            </w:pPr>
            <w:r>
              <w:rPr>
                <w:color w:val="000000"/>
              </w:rPr>
              <w:t>Neatbilst</w:t>
            </w:r>
          </w:p>
        </w:tc>
        <w:tc>
          <w:tcPr>
            <w:tcW w:w="3963" w:type="dxa"/>
            <w:vMerge w:val="restart"/>
          </w:tcPr>
          <w:p w14:paraId="1FC142AC" w14:textId="77777777" w:rsidR="00A16CFF" w:rsidRDefault="00FE462B">
            <w:pPr>
              <w:jc w:val="center"/>
              <w:rPr>
                <w:b/>
                <w:color w:val="000000"/>
              </w:rPr>
            </w:pPr>
            <w:r>
              <w:rPr>
                <w:b/>
              </w:rPr>
              <w:t>Studiju programma atbilst LLU attīstības tendencēm, izveidota, izmantojot labāko praksi citās ES valstu universitātēs, ņem vērā darba tirgus aktualitātes</w:t>
            </w:r>
          </w:p>
        </w:tc>
      </w:tr>
      <w:tr w:rsidR="00A16CFF" w14:paraId="2F9D57B1" w14:textId="77777777">
        <w:trPr>
          <w:trHeight w:val="576"/>
        </w:trPr>
        <w:tc>
          <w:tcPr>
            <w:tcW w:w="1980" w:type="dxa"/>
            <w:vMerge/>
          </w:tcPr>
          <w:p w14:paraId="0AA95E3F" w14:textId="77777777" w:rsidR="00A16CFF" w:rsidRDefault="00A16CFF">
            <w:pPr>
              <w:widowControl w:val="0"/>
              <w:pBdr>
                <w:top w:val="nil"/>
                <w:left w:val="nil"/>
                <w:bottom w:val="nil"/>
                <w:right w:val="nil"/>
                <w:between w:val="nil"/>
              </w:pBdr>
              <w:spacing w:line="276" w:lineRule="auto"/>
              <w:jc w:val="left"/>
              <w:rPr>
                <w:b/>
                <w:color w:val="000000"/>
              </w:rPr>
            </w:pPr>
          </w:p>
        </w:tc>
        <w:tc>
          <w:tcPr>
            <w:tcW w:w="992" w:type="dxa"/>
          </w:tcPr>
          <w:p w14:paraId="1E9152E8" w14:textId="77777777" w:rsidR="00A16CFF" w:rsidRDefault="00FE462B">
            <w:pPr>
              <w:jc w:val="center"/>
              <w:rPr>
                <w:b/>
                <w:color w:val="000000"/>
              </w:rPr>
            </w:pPr>
            <w:r>
              <w:rPr>
                <w:b/>
              </w:rPr>
              <w:t>X</w:t>
            </w:r>
          </w:p>
        </w:tc>
        <w:tc>
          <w:tcPr>
            <w:tcW w:w="992" w:type="dxa"/>
          </w:tcPr>
          <w:p w14:paraId="482654B7" w14:textId="77777777" w:rsidR="00A16CFF" w:rsidRDefault="00A16CFF">
            <w:pPr>
              <w:jc w:val="center"/>
              <w:rPr>
                <w:b/>
                <w:color w:val="000000"/>
              </w:rPr>
            </w:pPr>
          </w:p>
        </w:tc>
        <w:tc>
          <w:tcPr>
            <w:tcW w:w="1134" w:type="dxa"/>
          </w:tcPr>
          <w:p w14:paraId="018CC06F" w14:textId="77777777" w:rsidR="00A16CFF" w:rsidRDefault="00A16CFF">
            <w:pPr>
              <w:jc w:val="center"/>
              <w:rPr>
                <w:b/>
                <w:color w:val="000000"/>
              </w:rPr>
            </w:pPr>
          </w:p>
        </w:tc>
        <w:tc>
          <w:tcPr>
            <w:tcW w:w="3963" w:type="dxa"/>
            <w:vMerge/>
          </w:tcPr>
          <w:p w14:paraId="0FBF0E89" w14:textId="77777777" w:rsidR="00A16CFF" w:rsidRDefault="00A16CFF">
            <w:pPr>
              <w:widowControl w:val="0"/>
              <w:pBdr>
                <w:top w:val="nil"/>
                <w:left w:val="nil"/>
                <w:bottom w:val="nil"/>
                <w:right w:val="nil"/>
                <w:between w:val="nil"/>
              </w:pBdr>
              <w:spacing w:line="276" w:lineRule="auto"/>
              <w:jc w:val="left"/>
              <w:rPr>
                <w:b/>
                <w:color w:val="000000"/>
              </w:rPr>
            </w:pPr>
          </w:p>
        </w:tc>
      </w:tr>
    </w:tbl>
    <w:p w14:paraId="4239EFF0" w14:textId="77777777" w:rsidR="00A16CFF" w:rsidRDefault="00A16CFF">
      <w:pPr>
        <w:rPr>
          <w:color w:val="000000"/>
        </w:rPr>
      </w:pPr>
    </w:p>
    <w:p w14:paraId="43B6A916" w14:textId="77777777" w:rsidR="00A16CFF" w:rsidRDefault="00FE462B">
      <w:pPr>
        <w:pStyle w:val="Heading1"/>
        <w:numPr>
          <w:ilvl w:val="0"/>
          <w:numId w:val="6"/>
        </w:numPr>
      </w:pPr>
      <w:bookmarkStart w:id="2" w:name="_Toc31638376"/>
      <w:r>
        <w:t>Resursi un nodrošinājums</w:t>
      </w:r>
      <w:bookmarkEnd w:id="2"/>
      <w:r>
        <w:t xml:space="preserve">  </w:t>
      </w:r>
    </w:p>
    <w:p w14:paraId="51817986" w14:textId="77777777" w:rsidR="00A16CFF" w:rsidRDefault="00FE462B">
      <w:pPr>
        <w:spacing w:after="0" w:line="240" w:lineRule="auto"/>
        <w:rPr>
          <w:color w:val="000000"/>
        </w:rPr>
      </w:pPr>
      <w:r>
        <w:rPr>
          <w:b/>
          <w:color w:val="000000"/>
        </w:rPr>
        <w:t>Prasība [2]</w:t>
      </w:r>
      <w:r>
        <w:rPr>
          <w:color w:val="000000"/>
        </w:rPr>
        <w:t>: Studiju bāze, informatīvā bāze (tai skaitā bibliotēka), finansiālā bāze un materiāltehniskā bāze atbilst studiju programmas īstenošanas nosacījumiem.</w:t>
      </w:r>
    </w:p>
    <w:p w14:paraId="6F1FDCEC" w14:textId="77777777" w:rsidR="00A16CFF" w:rsidRDefault="00A16CFF">
      <w:pPr>
        <w:spacing w:after="0" w:line="240" w:lineRule="auto"/>
        <w:rPr>
          <w:color w:val="000000"/>
        </w:rPr>
      </w:pPr>
    </w:p>
    <w:p w14:paraId="346B425F" w14:textId="77777777" w:rsidR="00A16CFF" w:rsidRDefault="00FE462B">
      <w:pPr>
        <w:spacing w:after="0" w:line="240" w:lineRule="auto"/>
        <w:rPr>
          <w:color w:val="000000"/>
        </w:rPr>
      </w:pPr>
      <w:r>
        <w:rPr>
          <w:b/>
          <w:color w:val="000000"/>
        </w:rPr>
        <w:t>Kritēriji</w:t>
      </w:r>
      <w:r>
        <w:rPr>
          <w:color w:val="000000"/>
        </w:rPr>
        <w:t>:</w:t>
      </w:r>
    </w:p>
    <w:p w14:paraId="11DDFB13" w14:textId="77777777" w:rsidR="00A16CFF" w:rsidRDefault="00FE462B">
      <w:pPr>
        <w:spacing w:after="0" w:line="240" w:lineRule="auto"/>
        <w:rPr>
          <w:color w:val="000000"/>
        </w:rPr>
      </w:pPr>
      <w:r>
        <w:rPr>
          <w:color w:val="000000"/>
        </w:rPr>
        <w:lastRenderedPageBreak/>
        <w:t>1. Studiju bāze, ietverot iesaistīto struktūrvienību (katedru, profesoru grupu, laboratoriju, institūtu u.c.) un nepieciešamo palīgpersonālu, ir apzināta un atbilstoša studiju programmas īstenošanas nosacījumiem.</w:t>
      </w:r>
    </w:p>
    <w:p w14:paraId="0BF5C319" w14:textId="77777777" w:rsidR="00A16CFF" w:rsidRDefault="00FE462B">
      <w:pPr>
        <w:spacing w:after="0" w:line="240" w:lineRule="auto"/>
        <w:rPr>
          <w:color w:val="000000"/>
        </w:rPr>
      </w:pPr>
      <w:r>
        <w:rPr>
          <w:color w:val="000000"/>
        </w:rPr>
        <w:t>2. Informatīvā un metodiskā bāze, datubāzes un bibliotēkā pieejamā literatūra atbilst studiju programmas īstenošanas nosacījumiem.  </w:t>
      </w:r>
    </w:p>
    <w:p w14:paraId="6E4A5C96" w14:textId="77777777" w:rsidR="00A16CFF" w:rsidRDefault="00FE462B">
      <w:pPr>
        <w:spacing w:after="0" w:line="240" w:lineRule="auto"/>
        <w:rPr>
          <w:color w:val="000000"/>
        </w:rPr>
      </w:pPr>
      <w:r>
        <w:rPr>
          <w:color w:val="000000"/>
        </w:rPr>
        <w:t>3. Finansiālā bāze un studiju programmas izmaksas ir atbilstošas studiju programmas vajadzībām un īstenošanas nosacījumiem, studiju programmas finansēšanas avoti ir apzināti, un finanšu resursi nodrošina studiju programmas īstenošanu studiju rezultātu sasniegšanai.</w:t>
      </w:r>
      <w:r>
        <w:t xml:space="preserve"> </w:t>
      </w:r>
    </w:p>
    <w:p w14:paraId="35CEE3C6" w14:textId="77777777" w:rsidR="00A16CFF" w:rsidRDefault="00FE462B">
      <w:pPr>
        <w:spacing w:after="0" w:line="240" w:lineRule="auto"/>
      </w:pPr>
      <w:r>
        <w:rPr>
          <w:color w:val="000000"/>
        </w:rPr>
        <w:t xml:space="preserve">4. </w:t>
      </w:r>
      <w:r>
        <w:t xml:space="preserve">Materiāltehniskā bāze un tās pieejamība studējošajiem un mācībspēkiem ir atbilstoša studiju programmas specifikai un īstenošanai. </w:t>
      </w:r>
    </w:p>
    <w:p w14:paraId="5D04F161" w14:textId="77777777" w:rsidR="00A16CFF" w:rsidRDefault="00A16CFF">
      <w:pPr>
        <w:spacing w:after="0" w:line="240" w:lineRule="auto"/>
        <w:rPr>
          <w:color w:val="000000"/>
        </w:rPr>
      </w:pPr>
    </w:p>
    <w:p w14:paraId="21ACF6E6" w14:textId="77777777" w:rsidR="00A16CFF" w:rsidRDefault="00FE462B">
      <w:pPr>
        <w:spacing w:after="0" w:line="240" w:lineRule="auto"/>
        <w:rPr>
          <w:color w:val="000000"/>
        </w:rPr>
      </w:pPr>
      <w:r>
        <w:rPr>
          <w:color w:val="000000"/>
        </w:rPr>
        <w:t>Analīze</w:t>
      </w:r>
    </w:p>
    <w:tbl>
      <w:tblPr>
        <w:tblStyle w:val="17"/>
        <w:tblW w:w="893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931"/>
      </w:tblGrid>
      <w:tr w:rsidR="00A16CFF" w14:paraId="29CF74A1" w14:textId="77777777">
        <w:tc>
          <w:tcPr>
            <w:tcW w:w="8931" w:type="dxa"/>
            <w:tcBorders>
              <w:top w:val="single" w:sz="4" w:space="0" w:color="FFFFFF"/>
              <w:left w:val="single" w:sz="4" w:space="0" w:color="FFFFFF"/>
              <w:bottom w:val="single" w:sz="4" w:space="0" w:color="FFFFFF"/>
              <w:right w:val="single" w:sz="4" w:space="0" w:color="FFFFFF"/>
            </w:tcBorders>
            <w:shd w:val="clear" w:color="auto" w:fill="E7E6E6"/>
          </w:tcPr>
          <w:p w14:paraId="0388952C" w14:textId="77777777" w:rsidR="00A16CFF" w:rsidRDefault="00A16CFF">
            <w:pPr>
              <w:rPr>
                <w:color w:val="000000"/>
              </w:rPr>
            </w:pPr>
          </w:p>
        </w:tc>
      </w:tr>
    </w:tbl>
    <w:p w14:paraId="16BA0E72" w14:textId="763F66E1" w:rsidR="00A16CFF" w:rsidRDefault="00FE462B">
      <w:pPr>
        <w:spacing w:after="0"/>
      </w:pPr>
      <w:r>
        <w:t>1. Studiju bāze uzskatāma par kvalitatīvu un to nosaka gan piesaistītais ES struktūrfondu, gan pētnieciskās darbības rezultātā iegūtais finansējums. Par nozīmīgu uzskatāms tas, ka vairāki pētījumu virzieni ir ilglaicīgi un tādi, kuros LLU izveidotā zinātniskā skola ir ieguvusi starptautisku atzinību. No otras puses, attīstās jauni, aktuāli un perspektīvi pētniecības virzieni un arī tie ir uzskatāmi par labi nodrošinātiem. Pētniecības bāzi nodrošina vairākas LLU struktūrvienības un starp tām pastāv sekmīga sadarbība. Par zināmu problēmu uzskatāms tas, ka pētnieciskās infrastruktūras nodrošināšanai nav izveidotas pastāvīgas palīgpersonāla pozīcijas, bet to nodrošina paši doktoranti un pētnieki. Ņemot vērā mūsdienīgu iekārtu ekspluatācijas sarežģītību, tas uzskatāms par zināmu risku iekārtu un infrastruk</w:t>
      </w:r>
      <w:r w:rsidR="00EA186A">
        <w:t>t</w:t>
      </w:r>
      <w:r>
        <w:t xml:space="preserve">ūras ilgtspējīgai apsaimniekošanai. </w:t>
      </w:r>
    </w:p>
    <w:p w14:paraId="7AC8E99A" w14:textId="7F6CFE08" w:rsidR="00A16CFF" w:rsidRDefault="00FE462B">
      <w:pPr>
        <w:spacing w:after="0"/>
      </w:pPr>
      <w:r>
        <w:t>2. Informatīvā un metodiskā bāze, datubāzes un bibliotēkā pieejamā literatūra atbilst studiju programmas īstenošanas nosacījumiem. LLU mājaslapā ir informācija par doktora studiju programmām, detalizēta informācija par uzņemšanas noteikumiem un iestāšanās procedūra. Informācija ir pieejama arī angļu valodā potenciālajiem doktora studiju pretendentiem no ārvalstīm. Studiju kursa reģistrs ir pieejams tieš</w:t>
      </w:r>
      <w:r w:rsidR="00313915">
        <w:t>s</w:t>
      </w:r>
      <w:r>
        <w:t xml:space="preserve">aistē. </w:t>
      </w:r>
      <w:r w:rsidR="00CF787A">
        <w:t xml:space="preserve">Studējošajiem </w:t>
      </w:r>
      <w:r>
        <w:t xml:space="preserve">ir pieejama informatīvā un metodiskā bāze, tai skaitā zinātniskā literatūra LLU specifiskajās studiju jomās. Ir iespēja izmantot starpbibliotēku abonementa pakalpojumus. LLU tiek abonētas zinātniskās datubāzes. Zinātniskās literatūras meklēšanai ir pieejama meklētājprogramma LLU Primo Discovery, tiešsaistes datubāzes BIS Aleph500, LLU Fundamentālajā bibliotēkā veidotas tiešsaistes datubāzes (8 dažādas nozīmes datubāzes). Lietojot LLU IS lietotājkontu ir </w:t>
      </w:r>
      <w:r w:rsidR="00F73CA2">
        <w:t>pieejama</w:t>
      </w:r>
      <w:r>
        <w:t xml:space="preserve"> virkne abonētu datubāzu: CAB Abstracts; CRC Press e-grāmatas; EBSCO datubāzes; EBSCO eBook Academic Collection; ScienceDirect journals; Scopus; Web of Science u.c.</w:t>
      </w:r>
    </w:p>
    <w:p w14:paraId="08B6B003" w14:textId="33C32BB9" w:rsidR="00A16CFF" w:rsidRDefault="00FE462B">
      <w:pPr>
        <w:spacing w:after="0"/>
      </w:pPr>
      <w:r>
        <w:t>3. LLU doktora studiju programmas “Vides inženierija”  ietvaros tiek sekmīgi izmantots LLU pētniecībai pieejamais finansējums, projektu finansējums un citi avoti, lai iespēju robežās atbalstītu promocijas procesu un</w:t>
      </w:r>
      <w:r w:rsidR="00A302CA">
        <w:t>,</w:t>
      </w:r>
      <w:r>
        <w:t xml:space="preserve"> ņemot vērā valstiski pastāvošās problēmas</w:t>
      </w:r>
      <w:r w:rsidR="00A302CA">
        <w:t>,</w:t>
      </w:r>
      <w:r>
        <w:t xml:space="preserve"> tiek darīts daudz, lai doktorantūras studijas noritētu sekmīgi.</w:t>
      </w:r>
    </w:p>
    <w:p w14:paraId="638B0854" w14:textId="0FDF649E" w:rsidR="00A16CFF" w:rsidRDefault="00FE462B">
      <w:pPr>
        <w:spacing w:after="0"/>
      </w:pPr>
      <w:r>
        <w:t>4. Materiāltehniskā bāze un tās pieejamība studējošajiem un mācībspēkiem ir atbilstoša studiju programmas specifikai un īstenošanai. Materiāltehniskā bāze tiek mērķtiecīgi attīstīta</w:t>
      </w:r>
      <w:r w:rsidR="00313915">
        <w:t>,</w:t>
      </w:r>
      <w:r>
        <w:t xml:space="preserve"> pamatojoties uz galvenajiem Vides un būvzinātņu fakultātes pētījumu virzieniem, kuri ir unikāli un ietver izvērstu un attīstītu lauksaimniecības noteču monitoringa tīklu Latvijā. Pieejamas iekārtas un aprīkojums pētījumu veikšanai hidroloģijā, kā arī aprīkojums ūdens kvalitātes pētījumiem un aprīkojums siltumnīcefekta gāzu (SEG) emisiju pētījumiem. Materiāltehniskā bāze ir cieši saistīta ar veicamajiem pētījumu virzieniem, kas ir definēti doktora studiju programmā un parāda arī atšķirības no citām Latvijā īstenojamām doktora studiju programmām vides inženierijas jomā.</w:t>
      </w:r>
    </w:p>
    <w:p w14:paraId="67CB62EB" w14:textId="77777777" w:rsidR="00A16CFF" w:rsidRDefault="00A16CFF">
      <w:pPr>
        <w:spacing w:after="0"/>
      </w:pPr>
    </w:p>
    <w:p w14:paraId="009EBA80" w14:textId="77777777" w:rsidR="00A16CFF" w:rsidRDefault="00FE462B">
      <w:pPr>
        <w:spacing w:after="0"/>
        <w:rPr>
          <w:color w:val="000000"/>
        </w:rPr>
      </w:pPr>
      <w:r>
        <w:rPr>
          <w:color w:val="000000"/>
        </w:rPr>
        <w:lastRenderedPageBreak/>
        <w:t xml:space="preserve">Secinājumi, norādot kritēriju stiprās/ vājās puses un atbilstību prasībai [2] </w:t>
      </w:r>
    </w:p>
    <w:tbl>
      <w:tblPr>
        <w:tblStyle w:val="16"/>
        <w:tblW w:w="893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931"/>
      </w:tblGrid>
      <w:tr w:rsidR="00A16CFF" w14:paraId="120F37D2" w14:textId="77777777">
        <w:tc>
          <w:tcPr>
            <w:tcW w:w="8931" w:type="dxa"/>
            <w:tcBorders>
              <w:top w:val="single" w:sz="4" w:space="0" w:color="FFFFFF"/>
              <w:left w:val="single" w:sz="4" w:space="0" w:color="FFFFFF"/>
              <w:bottom w:val="single" w:sz="4" w:space="0" w:color="FFFFFF"/>
              <w:right w:val="single" w:sz="4" w:space="0" w:color="FFFFFF"/>
            </w:tcBorders>
            <w:shd w:val="clear" w:color="auto" w:fill="E7E6E6"/>
          </w:tcPr>
          <w:p w14:paraId="64656DE8" w14:textId="77777777" w:rsidR="00A16CFF" w:rsidRDefault="00FE462B">
            <w:pPr>
              <w:rPr>
                <w:i/>
              </w:rPr>
            </w:pPr>
            <w:r>
              <w:rPr>
                <w:i/>
              </w:rPr>
              <w:t>SVID analīze</w:t>
            </w:r>
          </w:p>
          <w:p w14:paraId="223639F9" w14:textId="77777777" w:rsidR="00A16CFF" w:rsidRDefault="00FE462B">
            <w:pPr>
              <w:numPr>
                <w:ilvl w:val="0"/>
                <w:numId w:val="3"/>
              </w:numPr>
              <w:rPr>
                <w:i/>
                <w:color w:val="000000"/>
              </w:rPr>
            </w:pPr>
            <w:r>
              <w:rPr>
                <w:i/>
              </w:rPr>
              <w:t>Stiprās puses</w:t>
            </w:r>
          </w:p>
          <w:p w14:paraId="155AB87C" w14:textId="5B82F6B2" w:rsidR="00A16CFF" w:rsidRDefault="00FE462B">
            <w:pPr>
              <w:ind w:left="720"/>
              <w:rPr>
                <w:i/>
              </w:rPr>
            </w:pPr>
            <w:r>
              <w:rPr>
                <w:i/>
              </w:rPr>
              <w:t>Izveidota materiāltehniskā bāze</w:t>
            </w:r>
            <w:r w:rsidR="006432EA">
              <w:rPr>
                <w:i/>
              </w:rPr>
              <w:t>,</w:t>
            </w:r>
            <w:r>
              <w:rPr>
                <w:i/>
              </w:rPr>
              <w:t xml:space="preserve"> kas rada iespējas izstrādāt augsta līmeņa promocijas darbus</w:t>
            </w:r>
          </w:p>
          <w:p w14:paraId="54643B45" w14:textId="77777777" w:rsidR="00A16CFF" w:rsidRDefault="00FE462B">
            <w:pPr>
              <w:numPr>
                <w:ilvl w:val="0"/>
                <w:numId w:val="3"/>
              </w:numPr>
              <w:rPr>
                <w:i/>
                <w:color w:val="000000"/>
              </w:rPr>
            </w:pPr>
            <w:r>
              <w:rPr>
                <w:i/>
              </w:rPr>
              <w:t>Vājās puses</w:t>
            </w:r>
          </w:p>
          <w:p w14:paraId="2442B82F" w14:textId="77777777" w:rsidR="00A16CFF" w:rsidRDefault="00FE462B">
            <w:pPr>
              <w:ind w:left="720"/>
              <w:rPr>
                <w:i/>
              </w:rPr>
            </w:pPr>
            <w:r>
              <w:rPr>
                <w:i/>
              </w:rPr>
              <w:t>Palīgpersonāla funkcijas nodrošina nevis kvalificēti tehniķi, inženieri, bet zinātniskais personāls</w:t>
            </w:r>
          </w:p>
          <w:p w14:paraId="15950C8D" w14:textId="77777777" w:rsidR="00A16CFF" w:rsidRDefault="00A16CFF" w:rsidP="002C4A8D">
            <w:pPr>
              <w:ind w:left="720"/>
              <w:rPr>
                <w:color w:val="000000"/>
              </w:rPr>
            </w:pPr>
          </w:p>
        </w:tc>
      </w:tr>
    </w:tbl>
    <w:p w14:paraId="6CDD2869" w14:textId="77777777" w:rsidR="00A16CFF" w:rsidRDefault="00A16CFF">
      <w:pPr>
        <w:rPr>
          <w:b/>
          <w:color w:val="000000"/>
        </w:rPr>
      </w:pPr>
    </w:p>
    <w:p w14:paraId="7B643C07" w14:textId="77777777" w:rsidR="00A16CFF" w:rsidRDefault="00FE462B">
      <w:pPr>
        <w:rPr>
          <w:b/>
          <w:color w:val="000000"/>
        </w:rPr>
      </w:pPr>
      <w:r>
        <w:rPr>
          <w:b/>
          <w:color w:val="000000"/>
        </w:rPr>
        <w:t>Kritēriju novērtējums:</w:t>
      </w:r>
    </w:p>
    <w:tbl>
      <w:tblPr>
        <w:tblStyle w:val="15"/>
        <w:tblW w:w="90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09"/>
        <w:gridCol w:w="2147"/>
        <w:gridCol w:w="1984"/>
        <w:gridCol w:w="1843"/>
        <w:gridCol w:w="1984"/>
      </w:tblGrid>
      <w:tr w:rsidR="00A16CFF" w14:paraId="27CF32B4" w14:textId="77777777">
        <w:trPr>
          <w:trHeight w:val="390"/>
        </w:trPr>
        <w:tc>
          <w:tcPr>
            <w:tcW w:w="1109" w:type="dxa"/>
            <w:vMerge w:val="restart"/>
            <w:vAlign w:val="center"/>
          </w:tcPr>
          <w:p w14:paraId="4F5FCA5C" w14:textId="77777777" w:rsidR="00A16CFF" w:rsidRDefault="00FE462B">
            <w:pPr>
              <w:jc w:val="center"/>
              <w:rPr>
                <w:b/>
                <w:color w:val="000000"/>
              </w:rPr>
            </w:pPr>
            <w:r>
              <w:rPr>
                <w:b/>
                <w:color w:val="000000"/>
              </w:rPr>
              <w:t>Kritērijs</w:t>
            </w:r>
          </w:p>
        </w:tc>
        <w:tc>
          <w:tcPr>
            <w:tcW w:w="7958" w:type="dxa"/>
            <w:gridSpan w:val="4"/>
            <w:vAlign w:val="center"/>
          </w:tcPr>
          <w:p w14:paraId="28E301F7" w14:textId="77777777" w:rsidR="00A16CFF" w:rsidRDefault="00FE462B">
            <w:pPr>
              <w:jc w:val="center"/>
              <w:rPr>
                <w:b/>
                <w:color w:val="000000"/>
              </w:rPr>
            </w:pPr>
            <w:r>
              <w:rPr>
                <w:b/>
                <w:color w:val="000000"/>
              </w:rPr>
              <w:t>Novērtējums</w:t>
            </w:r>
          </w:p>
        </w:tc>
      </w:tr>
      <w:tr w:rsidR="00A16CFF" w14:paraId="38FD9049" w14:textId="77777777">
        <w:trPr>
          <w:trHeight w:val="370"/>
        </w:trPr>
        <w:tc>
          <w:tcPr>
            <w:tcW w:w="1109" w:type="dxa"/>
            <w:vMerge/>
            <w:vAlign w:val="center"/>
          </w:tcPr>
          <w:p w14:paraId="52D8F24A" w14:textId="77777777" w:rsidR="00A16CFF" w:rsidRDefault="00A16CFF">
            <w:pPr>
              <w:widowControl w:val="0"/>
              <w:pBdr>
                <w:top w:val="nil"/>
                <w:left w:val="nil"/>
                <w:bottom w:val="nil"/>
                <w:right w:val="nil"/>
                <w:between w:val="nil"/>
              </w:pBdr>
              <w:spacing w:line="276" w:lineRule="auto"/>
              <w:jc w:val="left"/>
              <w:rPr>
                <w:b/>
                <w:color w:val="000000"/>
              </w:rPr>
            </w:pPr>
          </w:p>
        </w:tc>
        <w:tc>
          <w:tcPr>
            <w:tcW w:w="2147" w:type="dxa"/>
            <w:vAlign w:val="center"/>
          </w:tcPr>
          <w:p w14:paraId="67D3E4FC" w14:textId="77777777" w:rsidR="00A16CFF" w:rsidRDefault="00FE462B">
            <w:pPr>
              <w:jc w:val="center"/>
              <w:rPr>
                <w:b/>
                <w:color w:val="000000"/>
              </w:rPr>
            </w:pPr>
            <w:r>
              <w:rPr>
                <w:b/>
                <w:color w:val="000000"/>
              </w:rPr>
              <w:t>Izcili</w:t>
            </w:r>
          </w:p>
        </w:tc>
        <w:tc>
          <w:tcPr>
            <w:tcW w:w="1984" w:type="dxa"/>
            <w:vAlign w:val="center"/>
          </w:tcPr>
          <w:p w14:paraId="47048B29" w14:textId="77777777" w:rsidR="00A16CFF" w:rsidRDefault="00FE462B">
            <w:pPr>
              <w:jc w:val="center"/>
              <w:rPr>
                <w:b/>
                <w:color w:val="000000"/>
              </w:rPr>
            </w:pPr>
            <w:r>
              <w:rPr>
                <w:b/>
                <w:color w:val="000000"/>
              </w:rPr>
              <w:t>Labi</w:t>
            </w:r>
          </w:p>
        </w:tc>
        <w:tc>
          <w:tcPr>
            <w:tcW w:w="1843" w:type="dxa"/>
            <w:vAlign w:val="center"/>
          </w:tcPr>
          <w:p w14:paraId="145B8827" w14:textId="77777777" w:rsidR="00A16CFF" w:rsidRDefault="00FE462B">
            <w:pPr>
              <w:jc w:val="center"/>
              <w:rPr>
                <w:b/>
                <w:color w:val="000000"/>
              </w:rPr>
            </w:pPr>
            <w:r>
              <w:rPr>
                <w:b/>
                <w:color w:val="000000"/>
              </w:rPr>
              <w:t>Viduvēji</w:t>
            </w:r>
          </w:p>
        </w:tc>
        <w:tc>
          <w:tcPr>
            <w:tcW w:w="1984" w:type="dxa"/>
            <w:vAlign w:val="center"/>
          </w:tcPr>
          <w:p w14:paraId="1682F4FF" w14:textId="77777777" w:rsidR="00A16CFF" w:rsidRDefault="00FE462B">
            <w:pPr>
              <w:jc w:val="center"/>
              <w:rPr>
                <w:b/>
                <w:color w:val="000000"/>
              </w:rPr>
            </w:pPr>
            <w:r>
              <w:rPr>
                <w:b/>
                <w:color w:val="000000"/>
              </w:rPr>
              <w:t>Neapmierinoši</w:t>
            </w:r>
          </w:p>
        </w:tc>
      </w:tr>
      <w:tr w:rsidR="00A16CFF" w14:paraId="2910DE0A" w14:textId="77777777">
        <w:trPr>
          <w:trHeight w:val="262"/>
        </w:trPr>
        <w:tc>
          <w:tcPr>
            <w:tcW w:w="1109" w:type="dxa"/>
          </w:tcPr>
          <w:p w14:paraId="72951C74" w14:textId="77777777" w:rsidR="00A16CFF" w:rsidRDefault="00FE462B">
            <w:pPr>
              <w:jc w:val="center"/>
              <w:rPr>
                <w:b/>
                <w:color w:val="000000"/>
              </w:rPr>
            </w:pPr>
            <w:r>
              <w:rPr>
                <w:b/>
                <w:color w:val="000000"/>
              </w:rPr>
              <w:t>1.</w:t>
            </w:r>
          </w:p>
        </w:tc>
        <w:tc>
          <w:tcPr>
            <w:tcW w:w="2147" w:type="dxa"/>
          </w:tcPr>
          <w:p w14:paraId="5D718979" w14:textId="5F466815" w:rsidR="00A16CFF" w:rsidRDefault="00A16CFF">
            <w:pPr>
              <w:jc w:val="center"/>
              <w:rPr>
                <w:b/>
                <w:color w:val="000000"/>
              </w:rPr>
            </w:pPr>
          </w:p>
        </w:tc>
        <w:tc>
          <w:tcPr>
            <w:tcW w:w="1984" w:type="dxa"/>
          </w:tcPr>
          <w:p w14:paraId="67B3C032" w14:textId="20D44E10" w:rsidR="00A16CFF" w:rsidRDefault="00112BFA">
            <w:pPr>
              <w:jc w:val="center"/>
              <w:rPr>
                <w:b/>
                <w:color w:val="000000"/>
              </w:rPr>
            </w:pPr>
            <w:r>
              <w:rPr>
                <w:b/>
                <w:color w:val="000000"/>
              </w:rPr>
              <w:t>X</w:t>
            </w:r>
          </w:p>
        </w:tc>
        <w:tc>
          <w:tcPr>
            <w:tcW w:w="1843" w:type="dxa"/>
          </w:tcPr>
          <w:p w14:paraId="75E124D0" w14:textId="77777777" w:rsidR="00A16CFF" w:rsidRDefault="00A16CFF">
            <w:pPr>
              <w:jc w:val="center"/>
              <w:rPr>
                <w:b/>
                <w:color w:val="000000"/>
              </w:rPr>
            </w:pPr>
          </w:p>
        </w:tc>
        <w:tc>
          <w:tcPr>
            <w:tcW w:w="1984" w:type="dxa"/>
          </w:tcPr>
          <w:p w14:paraId="594E39EB" w14:textId="77777777" w:rsidR="00A16CFF" w:rsidRDefault="00A16CFF">
            <w:pPr>
              <w:jc w:val="center"/>
              <w:rPr>
                <w:b/>
                <w:color w:val="000000"/>
              </w:rPr>
            </w:pPr>
          </w:p>
        </w:tc>
      </w:tr>
      <w:tr w:rsidR="00A16CFF" w14:paraId="3556F4A3" w14:textId="77777777">
        <w:trPr>
          <w:trHeight w:val="265"/>
        </w:trPr>
        <w:tc>
          <w:tcPr>
            <w:tcW w:w="1109" w:type="dxa"/>
          </w:tcPr>
          <w:p w14:paraId="0722EE2B" w14:textId="77777777" w:rsidR="00A16CFF" w:rsidRDefault="00FE462B">
            <w:pPr>
              <w:jc w:val="center"/>
              <w:rPr>
                <w:b/>
                <w:color w:val="000000"/>
              </w:rPr>
            </w:pPr>
            <w:r>
              <w:rPr>
                <w:b/>
                <w:color w:val="000000"/>
              </w:rPr>
              <w:t>2.</w:t>
            </w:r>
          </w:p>
        </w:tc>
        <w:tc>
          <w:tcPr>
            <w:tcW w:w="2147" w:type="dxa"/>
          </w:tcPr>
          <w:p w14:paraId="62179480" w14:textId="77777777" w:rsidR="00A16CFF" w:rsidRDefault="00FE462B">
            <w:pPr>
              <w:jc w:val="center"/>
              <w:rPr>
                <w:b/>
                <w:color w:val="000000"/>
              </w:rPr>
            </w:pPr>
            <w:r>
              <w:rPr>
                <w:b/>
              </w:rPr>
              <w:t>X</w:t>
            </w:r>
          </w:p>
        </w:tc>
        <w:tc>
          <w:tcPr>
            <w:tcW w:w="1984" w:type="dxa"/>
          </w:tcPr>
          <w:p w14:paraId="3DA8EB23" w14:textId="77777777" w:rsidR="00A16CFF" w:rsidRDefault="00A16CFF">
            <w:pPr>
              <w:jc w:val="center"/>
              <w:rPr>
                <w:b/>
                <w:color w:val="000000"/>
              </w:rPr>
            </w:pPr>
          </w:p>
        </w:tc>
        <w:tc>
          <w:tcPr>
            <w:tcW w:w="1843" w:type="dxa"/>
          </w:tcPr>
          <w:p w14:paraId="14516221" w14:textId="77777777" w:rsidR="00A16CFF" w:rsidRDefault="00A16CFF">
            <w:pPr>
              <w:jc w:val="center"/>
              <w:rPr>
                <w:b/>
                <w:color w:val="000000"/>
              </w:rPr>
            </w:pPr>
          </w:p>
        </w:tc>
        <w:tc>
          <w:tcPr>
            <w:tcW w:w="1984" w:type="dxa"/>
          </w:tcPr>
          <w:p w14:paraId="112E3940" w14:textId="77777777" w:rsidR="00A16CFF" w:rsidRDefault="00A16CFF">
            <w:pPr>
              <w:jc w:val="center"/>
              <w:rPr>
                <w:b/>
                <w:color w:val="000000"/>
              </w:rPr>
            </w:pPr>
          </w:p>
        </w:tc>
      </w:tr>
      <w:tr w:rsidR="00A16CFF" w14:paraId="7CBEEA6B" w14:textId="77777777">
        <w:trPr>
          <w:trHeight w:val="270"/>
        </w:trPr>
        <w:tc>
          <w:tcPr>
            <w:tcW w:w="1109" w:type="dxa"/>
          </w:tcPr>
          <w:p w14:paraId="63F3E761" w14:textId="77777777" w:rsidR="00A16CFF" w:rsidRDefault="00FE462B">
            <w:pPr>
              <w:jc w:val="center"/>
              <w:rPr>
                <w:b/>
                <w:color w:val="000000"/>
              </w:rPr>
            </w:pPr>
            <w:r>
              <w:rPr>
                <w:b/>
                <w:color w:val="000000"/>
              </w:rPr>
              <w:t>3.</w:t>
            </w:r>
          </w:p>
        </w:tc>
        <w:tc>
          <w:tcPr>
            <w:tcW w:w="2147" w:type="dxa"/>
          </w:tcPr>
          <w:p w14:paraId="1F007019" w14:textId="77777777" w:rsidR="00A16CFF" w:rsidRDefault="00FE462B">
            <w:pPr>
              <w:jc w:val="center"/>
              <w:rPr>
                <w:b/>
                <w:color w:val="000000"/>
              </w:rPr>
            </w:pPr>
            <w:r>
              <w:rPr>
                <w:b/>
              </w:rPr>
              <w:t>X</w:t>
            </w:r>
          </w:p>
        </w:tc>
        <w:tc>
          <w:tcPr>
            <w:tcW w:w="1984" w:type="dxa"/>
          </w:tcPr>
          <w:p w14:paraId="6ED92C39" w14:textId="77777777" w:rsidR="00A16CFF" w:rsidRDefault="00A16CFF">
            <w:pPr>
              <w:jc w:val="center"/>
              <w:rPr>
                <w:b/>
                <w:color w:val="000000"/>
              </w:rPr>
            </w:pPr>
          </w:p>
        </w:tc>
        <w:tc>
          <w:tcPr>
            <w:tcW w:w="1843" w:type="dxa"/>
          </w:tcPr>
          <w:p w14:paraId="1C8268F1" w14:textId="77777777" w:rsidR="00A16CFF" w:rsidRDefault="00A16CFF">
            <w:pPr>
              <w:jc w:val="center"/>
              <w:rPr>
                <w:b/>
                <w:color w:val="000000"/>
              </w:rPr>
            </w:pPr>
          </w:p>
        </w:tc>
        <w:tc>
          <w:tcPr>
            <w:tcW w:w="1984" w:type="dxa"/>
          </w:tcPr>
          <w:p w14:paraId="52009E1F" w14:textId="77777777" w:rsidR="00A16CFF" w:rsidRDefault="00A16CFF">
            <w:pPr>
              <w:jc w:val="center"/>
              <w:rPr>
                <w:b/>
                <w:color w:val="000000"/>
              </w:rPr>
            </w:pPr>
          </w:p>
        </w:tc>
      </w:tr>
      <w:tr w:rsidR="00A16CFF" w14:paraId="5C80AA1E" w14:textId="77777777">
        <w:trPr>
          <w:trHeight w:val="270"/>
        </w:trPr>
        <w:tc>
          <w:tcPr>
            <w:tcW w:w="1109" w:type="dxa"/>
          </w:tcPr>
          <w:p w14:paraId="4333FEEF" w14:textId="77777777" w:rsidR="00A16CFF" w:rsidRDefault="00FE462B">
            <w:pPr>
              <w:jc w:val="center"/>
              <w:rPr>
                <w:b/>
                <w:color w:val="000000"/>
              </w:rPr>
            </w:pPr>
            <w:r>
              <w:rPr>
                <w:b/>
                <w:color w:val="000000"/>
              </w:rPr>
              <w:t>4.</w:t>
            </w:r>
          </w:p>
        </w:tc>
        <w:tc>
          <w:tcPr>
            <w:tcW w:w="2147" w:type="dxa"/>
          </w:tcPr>
          <w:p w14:paraId="3CC7FE9A" w14:textId="77777777" w:rsidR="00A16CFF" w:rsidRDefault="00FE462B">
            <w:pPr>
              <w:jc w:val="center"/>
              <w:rPr>
                <w:b/>
                <w:color w:val="000000"/>
              </w:rPr>
            </w:pPr>
            <w:r>
              <w:rPr>
                <w:b/>
              </w:rPr>
              <w:t>X</w:t>
            </w:r>
          </w:p>
        </w:tc>
        <w:tc>
          <w:tcPr>
            <w:tcW w:w="1984" w:type="dxa"/>
          </w:tcPr>
          <w:p w14:paraId="5F7F2360" w14:textId="77777777" w:rsidR="00A16CFF" w:rsidRDefault="00A16CFF">
            <w:pPr>
              <w:jc w:val="center"/>
              <w:rPr>
                <w:b/>
                <w:color w:val="000000"/>
              </w:rPr>
            </w:pPr>
          </w:p>
        </w:tc>
        <w:tc>
          <w:tcPr>
            <w:tcW w:w="1843" w:type="dxa"/>
          </w:tcPr>
          <w:p w14:paraId="2B7CF404" w14:textId="77777777" w:rsidR="00A16CFF" w:rsidRDefault="00A16CFF">
            <w:pPr>
              <w:jc w:val="center"/>
              <w:rPr>
                <w:b/>
                <w:color w:val="000000"/>
              </w:rPr>
            </w:pPr>
          </w:p>
        </w:tc>
        <w:tc>
          <w:tcPr>
            <w:tcW w:w="1984" w:type="dxa"/>
          </w:tcPr>
          <w:p w14:paraId="73AA04A2" w14:textId="77777777" w:rsidR="00A16CFF" w:rsidRDefault="00A16CFF">
            <w:pPr>
              <w:jc w:val="center"/>
              <w:rPr>
                <w:b/>
                <w:color w:val="000000"/>
              </w:rPr>
            </w:pPr>
          </w:p>
        </w:tc>
      </w:tr>
    </w:tbl>
    <w:p w14:paraId="4F0B370F" w14:textId="77777777" w:rsidR="00A16CFF" w:rsidRDefault="00A16CFF">
      <w:pPr>
        <w:rPr>
          <w:color w:val="000000"/>
        </w:rPr>
      </w:pPr>
    </w:p>
    <w:p w14:paraId="7C4C2572" w14:textId="77777777" w:rsidR="00A16CFF" w:rsidRDefault="00FE462B">
      <w:pPr>
        <w:rPr>
          <w:b/>
          <w:color w:val="000000"/>
        </w:rPr>
      </w:pPr>
      <w:r>
        <w:rPr>
          <w:b/>
          <w:color w:val="000000"/>
        </w:rPr>
        <w:t>Prasības [2] novērtējums:</w:t>
      </w:r>
    </w:p>
    <w:tbl>
      <w:tblPr>
        <w:tblStyle w:val="14"/>
        <w:tblW w:w="907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856"/>
        <w:gridCol w:w="870"/>
        <w:gridCol w:w="953"/>
        <w:gridCol w:w="1083"/>
        <w:gridCol w:w="3315"/>
      </w:tblGrid>
      <w:tr w:rsidR="00A16CFF" w14:paraId="3101B681" w14:textId="77777777">
        <w:trPr>
          <w:trHeight w:val="278"/>
        </w:trPr>
        <w:tc>
          <w:tcPr>
            <w:tcW w:w="2856" w:type="dxa"/>
          </w:tcPr>
          <w:p w14:paraId="10456EF1" w14:textId="77777777" w:rsidR="00A16CFF" w:rsidRDefault="00FE462B">
            <w:pPr>
              <w:jc w:val="center"/>
              <w:rPr>
                <w:b/>
                <w:color w:val="000000"/>
              </w:rPr>
            </w:pPr>
            <w:r>
              <w:rPr>
                <w:b/>
                <w:color w:val="000000"/>
              </w:rPr>
              <w:t>Prasība</w:t>
            </w:r>
          </w:p>
        </w:tc>
        <w:tc>
          <w:tcPr>
            <w:tcW w:w="2906" w:type="dxa"/>
            <w:gridSpan w:val="3"/>
          </w:tcPr>
          <w:p w14:paraId="52BDD603" w14:textId="77777777" w:rsidR="00A16CFF" w:rsidRDefault="00FE462B">
            <w:pPr>
              <w:jc w:val="center"/>
              <w:rPr>
                <w:b/>
                <w:color w:val="000000"/>
              </w:rPr>
            </w:pPr>
            <w:r>
              <w:rPr>
                <w:b/>
                <w:color w:val="000000"/>
              </w:rPr>
              <w:t>Atbilstība</w:t>
            </w:r>
          </w:p>
        </w:tc>
        <w:tc>
          <w:tcPr>
            <w:tcW w:w="3315" w:type="dxa"/>
          </w:tcPr>
          <w:p w14:paraId="57C80F59" w14:textId="77777777" w:rsidR="00A16CFF" w:rsidRDefault="00FE462B">
            <w:pPr>
              <w:jc w:val="center"/>
              <w:rPr>
                <w:b/>
                <w:color w:val="000000"/>
              </w:rPr>
            </w:pPr>
            <w:r>
              <w:rPr>
                <w:b/>
                <w:color w:val="000000"/>
              </w:rPr>
              <w:t>Pamatojums</w:t>
            </w:r>
          </w:p>
        </w:tc>
      </w:tr>
      <w:tr w:rsidR="00A16CFF" w14:paraId="2A583F44" w14:textId="77777777">
        <w:trPr>
          <w:trHeight w:val="576"/>
        </w:trPr>
        <w:tc>
          <w:tcPr>
            <w:tcW w:w="2856" w:type="dxa"/>
            <w:vMerge w:val="restart"/>
          </w:tcPr>
          <w:p w14:paraId="29C33F4B" w14:textId="77777777" w:rsidR="00A16CFF" w:rsidRDefault="00FE462B">
            <w:pPr>
              <w:jc w:val="left"/>
              <w:rPr>
                <w:b/>
                <w:color w:val="000000"/>
              </w:rPr>
            </w:pPr>
            <w:r>
              <w:rPr>
                <w:color w:val="000000"/>
              </w:rPr>
              <w:t>Studiju bāze, informatīvā bāze (tai skaitā bibliotēka), finansiālā bāze un materiāltehniskā bāze atbilst studiju programmas īstenošanas nosacījumiem</w:t>
            </w:r>
          </w:p>
        </w:tc>
        <w:tc>
          <w:tcPr>
            <w:tcW w:w="870" w:type="dxa"/>
          </w:tcPr>
          <w:p w14:paraId="425FDE36" w14:textId="77777777" w:rsidR="00A16CFF" w:rsidRDefault="00FE462B">
            <w:pPr>
              <w:jc w:val="center"/>
              <w:rPr>
                <w:color w:val="000000"/>
              </w:rPr>
            </w:pPr>
            <w:r>
              <w:rPr>
                <w:color w:val="000000"/>
              </w:rPr>
              <w:t>Atbilst</w:t>
            </w:r>
          </w:p>
        </w:tc>
        <w:tc>
          <w:tcPr>
            <w:tcW w:w="953" w:type="dxa"/>
          </w:tcPr>
          <w:p w14:paraId="72DC9FC5" w14:textId="77777777" w:rsidR="00A16CFF" w:rsidRDefault="00FE462B">
            <w:pPr>
              <w:jc w:val="center"/>
              <w:rPr>
                <w:color w:val="000000"/>
              </w:rPr>
            </w:pPr>
            <w:r>
              <w:rPr>
                <w:color w:val="000000"/>
              </w:rPr>
              <w:t>Daļēji atbilst</w:t>
            </w:r>
          </w:p>
        </w:tc>
        <w:tc>
          <w:tcPr>
            <w:tcW w:w="1083" w:type="dxa"/>
          </w:tcPr>
          <w:p w14:paraId="14EA46D3" w14:textId="77777777" w:rsidR="00A16CFF" w:rsidRDefault="00FE462B">
            <w:pPr>
              <w:jc w:val="center"/>
              <w:rPr>
                <w:color w:val="000000"/>
              </w:rPr>
            </w:pPr>
            <w:r>
              <w:rPr>
                <w:color w:val="000000"/>
              </w:rPr>
              <w:t>Neatbilst</w:t>
            </w:r>
          </w:p>
        </w:tc>
        <w:tc>
          <w:tcPr>
            <w:tcW w:w="3315" w:type="dxa"/>
            <w:vMerge w:val="restart"/>
          </w:tcPr>
          <w:p w14:paraId="7AABC2AC" w14:textId="15B408F9" w:rsidR="00A16CFF" w:rsidRDefault="00FE462B" w:rsidP="006432EA">
            <w:pPr>
              <w:jc w:val="center"/>
              <w:rPr>
                <w:b/>
                <w:color w:val="000000"/>
              </w:rPr>
            </w:pPr>
            <w:r>
              <w:rPr>
                <w:b/>
              </w:rPr>
              <w:t xml:space="preserve">Studiju bāze pilnībā nodrošina studiju programmas </w:t>
            </w:r>
            <w:r w:rsidR="006432EA">
              <w:rPr>
                <w:b/>
              </w:rPr>
              <w:t>īstenošanu</w:t>
            </w:r>
            <w:r>
              <w:rPr>
                <w:b/>
              </w:rPr>
              <w:t>, materiāltehniskā bāze ir izcilas kvalitātes, informācijas resursi ir pietiekoši. Zināma problēma (kā visur Latvijas doktora studiju programmās) ir nepietiekošs valsts budžeta finansējums</w:t>
            </w:r>
            <w:r w:rsidR="006432EA">
              <w:rPr>
                <w:b/>
              </w:rPr>
              <w:t xml:space="preserve"> tām</w:t>
            </w:r>
            <w:r>
              <w:rPr>
                <w:b/>
              </w:rPr>
              <w:t xml:space="preserve">, bet to sekmīgi papildina projektu un cita veida papildu finansējums </w:t>
            </w:r>
          </w:p>
        </w:tc>
      </w:tr>
      <w:tr w:rsidR="00A16CFF" w14:paraId="3BE61680" w14:textId="77777777">
        <w:trPr>
          <w:trHeight w:val="576"/>
        </w:trPr>
        <w:tc>
          <w:tcPr>
            <w:tcW w:w="2856" w:type="dxa"/>
            <w:vMerge/>
          </w:tcPr>
          <w:p w14:paraId="167FD412" w14:textId="77777777" w:rsidR="00A16CFF" w:rsidRDefault="00A16CFF">
            <w:pPr>
              <w:widowControl w:val="0"/>
              <w:pBdr>
                <w:top w:val="nil"/>
                <w:left w:val="nil"/>
                <w:bottom w:val="nil"/>
                <w:right w:val="nil"/>
                <w:between w:val="nil"/>
              </w:pBdr>
              <w:spacing w:line="276" w:lineRule="auto"/>
              <w:jc w:val="left"/>
              <w:rPr>
                <w:b/>
                <w:color w:val="000000"/>
              </w:rPr>
            </w:pPr>
          </w:p>
        </w:tc>
        <w:tc>
          <w:tcPr>
            <w:tcW w:w="870" w:type="dxa"/>
          </w:tcPr>
          <w:p w14:paraId="40F76B24" w14:textId="77777777" w:rsidR="00A16CFF" w:rsidRDefault="00FE462B">
            <w:pPr>
              <w:jc w:val="center"/>
              <w:rPr>
                <w:b/>
                <w:color w:val="000000"/>
              </w:rPr>
            </w:pPr>
            <w:r>
              <w:rPr>
                <w:b/>
              </w:rPr>
              <w:t>X</w:t>
            </w:r>
          </w:p>
        </w:tc>
        <w:tc>
          <w:tcPr>
            <w:tcW w:w="953" w:type="dxa"/>
          </w:tcPr>
          <w:p w14:paraId="6ED60B2F" w14:textId="77777777" w:rsidR="00A16CFF" w:rsidRDefault="00A16CFF">
            <w:pPr>
              <w:jc w:val="center"/>
              <w:rPr>
                <w:b/>
                <w:color w:val="000000"/>
              </w:rPr>
            </w:pPr>
          </w:p>
        </w:tc>
        <w:tc>
          <w:tcPr>
            <w:tcW w:w="1083" w:type="dxa"/>
          </w:tcPr>
          <w:p w14:paraId="2477F260" w14:textId="77777777" w:rsidR="00A16CFF" w:rsidRDefault="00A16CFF">
            <w:pPr>
              <w:jc w:val="center"/>
              <w:rPr>
                <w:b/>
                <w:color w:val="000000"/>
              </w:rPr>
            </w:pPr>
          </w:p>
        </w:tc>
        <w:tc>
          <w:tcPr>
            <w:tcW w:w="3315" w:type="dxa"/>
            <w:vMerge/>
          </w:tcPr>
          <w:p w14:paraId="289A20B9" w14:textId="77777777" w:rsidR="00A16CFF" w:rsidRDefault="00A16CFF">
            <w:pPr>
              <w:widowControl w:val="0"/>
              <w:pBdr>
                <w:top w:val="nil"/>
                <w:left w:val="nil"/>
                <w:bottom w:val="nil"/>
                <w:right w:val="nil"/>
                <w:between w:val="nil"/>
              </w:pBdr>
              <w:spacing w:line="276" w:lineRule="auto"/>
              <w:jc w:val="left"/>
              <w:rPr>
                <w:b/>
                <w:color w:val="000000"/>
              </w:rPr>
            </w:pPr>
          </w:p>
        </w:tc>
      </w:tr>
    </w:tbl>
    <w:p w14:paraId="04F9F64F" w14:textId="77777777" w:rsidR="00A16CFF" w:rsidRDefault="00A16CFF">
      <w:pPr>
        <w:rPr>
          <w:color w:val="000000"/>
        </w:rPr>
      </w:pPr>
    </w:p>
    <w:p w14:paraId="046AE4F5" w14:textId="77777777" w:rsidR="00A16CFF" w:rsidRDefault="00FE462B">
      <w:pPr>
        <w:pStyle w:val="Heading1"/>
        <w:numPr>
          <w:ilvl w:val="0"/>
          <w:numId w:val="6"/>
        </w:numPr>
      </w:pPr>
      <w:bookmarkStart w:id="3" w:name="_Toc31638377"/>
      <w:r>
        <w:t>Studiju saturs un īstenošanas mehānisms</w:t>
      </w:r>
      <w:bookmarkEnd w:id="3"/>
    </w:p>
    <w:p w14:paraId="13DE3D95" w14:textId="77777777" w:rsidR="00A16CFF" w:rsidRDefault="00FE462B">
      <w:pPr>
        <w:rPr>
          <w:color w:val="000000"/>
        </w:rPr>
      </w:pPr>
      <w:r>
        <w:rPr>
          <w:b/>
          <w:color w:val="000000"/>
        </w:rPr>
        <w:t>Prasība [3]:</w:t>
      </w:r>
      <w:r>
        <w:rPr>
          <w:color w:val="000000"/>
        </w:rPr>
        <w:t xml:space="preserve"> Licencējamās studiju programmas saturs un īstenošanas mehānisms atbilst studiju programmas mērķim, uzdevumiem un sasniedzamajiem studiju rezultātiem.</w:t>
      </w:r>
    </w:p>
    <w:p w14:paraId="4FED47E8" w14:textId="77777777" w:rsidR="00A16CFF" w:rsidRDefault="00FE462B">
      <w:pPr>
        <w:rPr>
          <w:i/>
          <w:color w:val="000000"/>
        </w:rPr>
      </w:pPr>
      <w:r>
        <w:rPr>
          <w:b/>
          <w:color w:val="000000"/>
        </w:rPr>
        <w:t xml:space="preserve">Kritēriji: </w:t>
      </w:r>
      <w:r>
        <w:rPr>
          <w:i/>
        </w:rPr>
        <w:t xml:space="preserve"> </w:t>
      </w:r>
    </w:p>
    <w:p w14:paraId="5CEC73C2" w14:textId="77777777" w:rsidR="00A16CFF" w:rsidRDefault="00FE462B">
      <w:pPr>
        <w:spacing w:after="0" w:line="240" w:lineRule="auto"/>
        <w:rPr>
          <w:color w:val="000000"/>
        </w:rPr>
      </w:pPr>
      <w:r>
        <w:rPr>
          <w:color w:val="000000"/>
        </w:rPr>
        <w:t>1. Studiju saturs ir aktuāls un atbilst nozares un/vai zinātnes tendencēm, kā arī atbilst attiecīgo normatīvo aktu prasībām. Studiju kursu saturs ir savstarpēji salāgots un nodrošina studiju kursu un studiju programmas rezultātu sasniegšanu.</w:t>
      </w:r>
    </w:p>
    <w:p w14:paraId="7621C991" w14:textId="36C8E856" w:rsidR="00A16CFF" w:rsidRDefault="00FE462B">
      <w:pPr>
        <w:spacing w:after="0" w:line="240" w:lineRule="auto"/>
        <w:rPr>
          <w:color w:val="000000"/>
        </w:rPr>
      </w:pPr>
      <w:r>
        <w:rPr>
          <w:color w:val="000000"/>
        </w:rPr>
        <w:t xml:space="preserve">2. Studiju programmas īstenošanas mehānisms nodrošina studiju rezultātu sasniegšanu, ietverot studentcentrētas mācīšanās principus, studējošo prakses (ja piemērojams) organizēšanas </w:t>
      </w:r>
      <w:r>
        <w:rPr>
          <w:color w:val="000000"/>
        </w:rPr>
        <w:lastRenderedPageBreak/>
        <w:t>nosacījumi un sniegtais atbalsts studējošajiem ir noteikts un integrēts studiju programmas saturā.</w:t>
      </w:r>
    </w:p>
    <w:p w14:paraId="093EB5B1" w14:textId="77777777" w:rsidR="00A16CFF" w:rsidRDefault="00FE462B">
      <w:pPr>
        <w:spacing w:after="0" w:line="240" w:lineRule="auto"/>
        <w:rPr>
          <w:color w:val="000000"/>
        </w:rPr>
      </w:pPr>
      <w:r>
        <w:rPr>
          <w:color w:val="000000"/>
        </w:rPr>
        <w:t xml:space="preserve">3. Augstskolā/ koledžā ir izveidota kvalitātes nodrošināšanas sistēma, kurā noteiktie principi, tiek ievēroti arī licencējamajā studiju programmā, kā arī ievēroti Standartu un vadlīniju kvalitātes nodrošināšanai Eiropas augstākās izglītības telpā (ESG) 1. daļas standarti. </w:t>
      </w:r>
    </w:p>
    <w:p w14:paraId="45CCFE13" w14:textId="77777777" w:rsidR="00A16CFF" w:rsidRDefault="00FE462B">
      <w:pPr>
        <w:spacing w:after="0" w:line="240" w:lineRule="auto"/>
        <w:rPr>
          <w:i/>
          <w:color w:val="000000"/>
        </w:rPr>
      </w:pPr>
      <w:r>
        <w:rPr>
          <w:color w:val="000000"/>
        </w:rPr>
        <w:t>4. Studējošie, absolventi, darba devēji un/ vai nozares darba devēju organizācijas un citas nozares organizācijas ir iesaistītas studiju programmas izveidē un iesaiste plānota arī turpmākā programmas pilnveidē (t.s. darbs ar studējošo un darba devēju aptauju rezultātiem</w:t>
      </w:r>
      <w:r>
        <w:rPr>
          <w:i/>
          <w:color w:val="000000"/>
        </w:rPr>
        <w:t>).</w:t>
      </w:r>
    </w:p>
    <w:p w14:paraId="643BF046" w14:textId="77777777" w:rsidR="00A16CFF" w:rsidRDefault="00FE462B">
      <w:pPr>
        <w:spacing w:after="0" w:line="240" w:lineRule="auto"/>
        <w:rPr>
          <w:i/>
          <w:color w:val="000000"/>
        </w:rPr>
      </w:pPr>
      <w:r>
        <w:rPr>
          <w:i/>
          <w:color w:val="000000"/>
        </w:rPr>
        <w:t xml:space="preserve"> </w:t>
      </w:r>
    </w:p>
    <w:p w14:paraId="6A7D914F" w14:textId="77777777" w:rsidR="00A16CFF" w:rsidRDefault="00A16CFF">
      <w:pPr>
        <w:spacing w:after="0"/>
        <w:rPr>
          <w:color w:val="000000"/>
        </w:rPr>
      </w:pPr>
    </w:p>
    <w:p w14:paraId="6E3C6268" w14:textId="77777777" w:rsidR="00A16CFF" w:rsidRDefault="00FE462B">
      <w:pPr>
        <w:spacing w:after="0"/>
        <w:rPr>
          <w:color w:val="000000"/>
        </w:rPr>
      </w:pPr>
      <w:r>
        <w:rPr>
          <w:color w:val="000000"/>
        </w:rPr>
        <w:t>Analīze</w:t>
      </w:r>
    </w:p>
    <w:tbl>
      <w:tblPr>
        <w:tblStyle w:val="13"/>
        <w:tblW w:w="893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931"/>
      </w:tblGrid>
      <w:tr w:rsidR="00A16CFF" w14:paraId="701FC331" w14:textId="77777777">
        <w:tc>
          <w:tcPr>
            <w:tcW w:w="8931" w:type="dxa"/>
            <w:tcBorders>
              <w:top w:val="single" w:sz="4" w:space="0" w:color="FFFFFF"/>
              <w:left w:val="single" w:sz="4" w:space="0" w:color="FFFFFF"/>
              <w:bottom w:val="single" w:sz="4" w:space="0" w:color="FFFFFF"/>
              <w:right w:val="single" w:sz="4" w:space="0" w:color="FFFFFF"/>
            </w:tcBorders>
            <w:shd w:val="clear" w:color="auto" w:fill="E7E6E6"/>
          </w:tcPr>
          <w:p w14:paraId="1D982067" w14:textId="77777777" w:rsidR="00A16CFF" w:rsidRDefault="00A16CFF">
            <w:pPr>
              <w:rPr>
                <w:color w:val="000000"/>
              </w:rPr>
            </w:pPr>
          </w:p>
        </w:tc>
      </w:tr>
    </w:tbl>
    <w:p w14:paraId="0D901C59" w14:textId="548607B4" w:rsidR="00A16CFF" w:rsidRDefault="00FE462B">
      <w:pPr>
        <w:spacing w:after="0"/>
      </w:pPr>
      <w:r>
        <w:t>1. Studiju saturs ir izveidots</w:t>
      </w:r>
      <w:r w:rsidR="00A834B8">
        <w:t>,</w:t>
      </w:r>
      <w:r>
        <w:t xml:space="preserve"> vadoties pēc attīstības tendencēm vides inženierzinātnē citās pasaules valstīs, kā arī ņemot vērā Latvijas tautsaimniecības prasības. Studiju saturā galvenā vērība pievērsta pētnieciskā darba iemaņu attīstībai</w:t>
      </w:r>
      <w:r w:rsidR="00A834B8">
        <w:t>,</w:t>
      </w:r>
      <w:r>
        <w:t xml:space="preserve"> nedaudz mazāku vērību pievēršot citu, tajā skaitā vispārpielietojamo iemaņu attīstībai, piemēram, zinātnes komunikācijas, projektu vadības un citās jomās, kuras jaunajiem pētniekiem </w:t>
      </w:r>
      <w:r w:rsidR="006432EA">
        <w:t xml:space="preserve">ir </w:t>
      </w:r>
      <w:r>
        <w:t>būtiski pārvaldīt. Studiju saturs ir salāgots ar pētnieciskā darba izstrādes uzdevumiem.</w:t>
      </w:r>
    </w:p>
    <w:p w14:paraId="6C9C4B62" w14:textId="5081B41B" w:rsidR="00A16CFF" w:rsidRDefault="00FE462B">
      <w:pPr>
        <w:spacing w:after="0"/>
      </w:pPr>
      <w:r>
        <w:t>2.</w:t>
      </w:r>
      <w:r w:rsidR="00225616">
        <w:t xml:space="preserve"> </w:t>
      </w:r>
      <w:r>
        <w:t xml:space="preserve">Studiju programmas īstenošanas mehānisms ietver pētnieciskā darba un studiju darba integrāciju programmas ietvaros: tiek sekmēta zinātnes nozarei aktuālo zināšanu </w:t>
      </w:r>
      <w:r w:rsidR="00225616">
        <w:t xml:space="preserve">apguve </w:t>
      </w:r>
      <w:r>
        <w:t xml:space="preserve">un pētnieciskā darba iemaņu </w:t>
      </w:r>
      <w:r w:rsidR="00225616">
        <w:t>attīstība</w:t>
      </w:r>
      <w:r>
        <w:t xml:space="preserve">. Studējošajiem tiek sniegts nepieciešamais </w:t>
      </w:r>
      <w:r w:rsidR="00112BFA">
        <w:t xml:space="preserve">atbalsts </w:t>
      </w:r>
      <w:r>
        <w:t xml:space="preserve">doktorantūras </w:t>
      </w:r>
      <w:r w:rsidR="00F73CA2">
        <w:t>uzdevumu</w:t>
      </w:r>
      <w:r>
        <w:t xml:space="preserve"> izpildei, tajā skaitā promocijas darba izstrādei. </w:t>
      </w:r>
    </w:p>
    <w:p w14:paraId="4304F2A0" w14:textId="6AAD7F79" w:rsidR="00A16CFF" w:rsidRPr="002C4A8D" w:rsidRDefault="00FE462B" w:rsidP="002C4A8D">
      <w:pPr>
        <w:suppressAutoHyphens w:val="0"/>
        <w:autoSpaceDN/>
        <w:textAlignment w:val="auto"/>
        <w:rPr>
          <w:rFonts w:eastAsia="Times New Roman"/>
        </w:rPr>
      </w:pPr>
      <w:r>
        <w:t>3. LLU ir izveidota un ieviesta kvalitātes nodrošināšanas sistēma, kas pieejama LLU mājaslapā</w:t>
      </w:r>
      <w:r w:rsidR="002C4A8D">
        <w:t xml:space="preserve"> (</w:t>
      </w:r>
      <w:hyperlink r:id="rId8" w:history="1">
        <w:r w:rsidR="002C4A8D">
          <w:rPr>
            <w:rStyle w:val="Hyperlink"/>
          </w:rPr>
          <w:t>https://www.llu.lv/sites/default/files/2018-11/KV_cepure_4_1.pdf</w:t>
        </w:r>
      </w:hyperlink>
      <w:r w:rsidR="002C4A8D">
        <w:t>)</w:t>
      </w:r>
      <w:r>
        <w:t>. Izstrādātie principi tajā un tās mērķi kalpo par labu pamatu kvalitātes nepārtrauktai uzlabošanai, tomēr, iepazīstoties ar iesniegumu un vizītes laikā, tika konstatēti trūkumi - studējošajiem nav tiešā veidā pieejami iksemestra anketēšanas rezultāti. Par tiem informāciju var iegūt vienīgi</w:t>
      </w:r>
      <w:r w:rsidR="003E03DA">
        <w:t>,</w:t>
      </w:r>
      <w:r>
        <w:t xml:space="preserve"> ja attiecīgie studiju kursu mācībspēki sniedz atgriezenisko saiti, līdz ar to par šādu procesu gūt pārliecību no studiju programmas vadības ir sarežģīti. Vizītes laikā tika secināts, ka zināšanu par iekšējās kvalitātes vadības sistēmu </w:t>
      </w:r>
      <w:r w:rsidR="00306CC3">
        <w:t xml:space="preserve">līmenis </w:t>
      </w:r>
      <w:r>
        <w:t xml:space="preserve">daļai LLU personāla ir virspusējs. </w:t>
      </w:r>
      <w:r w:rsidR="00306CC3">
        <w:t>Ļ</w:t>
      </w:r>
      <w:r>
        <w:t xml:space="preserve">oti </w:t>
      </w:r>
      <w:r w:rsidR="00306CC3">
        <w:t xml:space="preserve">pozitīvi </w:t>
      </w:r>
      <w:r>
        <w:t>vērtējams tas, ka ir izstrādāti vadības, pamatdarbības un atbalsta procesi, kuriem katram ir izstrādāti efektivitātes</w:t>
      </w:r>
      <w:r w:rsidR="00CF787A">
        <w:t xml:space="preserve"> </w:t>
      </w:r>
      <w:r w:rsidR="0062111A">
        <w:t>kritēriji</w:t>
      </w:r>
      <w:r>
        <w:t xml:space="preserve">, datu un informācijas ieguves avoti, kā arī </w:t>
      </w:r>
      <w:r w:rsidR="0062111A">
        <w:t xml:space="preserve">noteikta </w:t>
      </w:r>
      <w:r>
        <w:t>mērījumu veikšanas regularitāte un atbildīgais par datu apstrādi</w:t>
      </w:r>
      <w:r w:rsidR="0062111A">
        <w:t>. T</w:t>
      </w:r>
      <w:r>
        <w:t>omēr tika konstatēts, ka netiek uzskaitīts kad un cik ilgi tiek izmantotas mēriekārtas, kas savukārt neļauj analizēt pēc būtības</w:t>
      </w:r>
      <w:r w:rsidR="003E03DA">
        <w:t>,</w:t>
      </w:r>
      <w:r>
        <w:t xml:space="preserve"> vai kāds izmanto konkrēto mēriekārtu.</w:t>
      </w:r>
    </w:p>
    <w:p w14:paraId="2FDCC010" w14:textId="27A2A946" w:rsidR="00A16CFF" w:rsidRDefault="00FE462B">
      <w:pPr>
        <w:spacing w:after="0"/>
      </w:pPr>
      <w:r>
        <w:t>4. Studējošie, absolventi, darba devēji un/ vai nozares darba devēju organizācijas un citas nozares organizācijas ir iesaistītas studiju programmas izveidē un iesaiste plānota arī turpmākā programmas pilnveidē</w:t>
      </w:r>
      <w:r w:rsidR="00112BFA">
        <w:t>, kā tas izskanēja tikšanās laikā</w:t>
      </w:r>
      <w:r>
        <w:t xml:space="preserve">. LLU ir izvērsta sadarbība ar nozares profesionālajām </w:t>
      </w:r>
      <w:r w:rsidR="00F73CA2">
        <w:t>organizācijām</w:t>
      </w:r>
      <w:r>
        <w:t xml:space="preserve">, valsts iestādēm un uzņēmumiem: Latvijas Melioratoru biedrību, VSIA „Meliorprojekts”, Zemkopības ministriju, Igaunijas Zemes zinātņu universitātes un Lietuvas Stulginska universitātes līdzīga profila zinātniskām struktūrām. Profesionālās organizācijas </w:t>
      </w:r>
      <w:r w:rsidR="00F73CA2">
        <w:t>iesaistās</w:t>
      </w:r>
      <w:r>
        <w:t xml:space="preserve"> Vides inženierijas zinātnes nozares apakšnozaru pētījumu virzienu nepieciešamības izvērtēšanā šajā studiju programmā.</w:t>
      </w:r>
    </w:p>
    <w:p w14:paraId="42C0FAC8" w14:textId="77777777" w:rsidR="00A16CFF" w:rsidRDefault="00A16CFF">
      <w:pPr>
        <w:spacing w:after="0"/>
      </w:pPr>
    </w:p>
    <w:p w14:paraId="0061A3C0" w14:textId="77777777" w:rsidR="00A16CFF" w:rsidRDefault="00FE462B">
      <w:pPr>
        <w:spacing w:after="0"/>
        <w:rPr>
          <w:color w:val="000000"/>
        </w:rPr>
      </w:pPr>
      <w:r>
        <w:rPr>
          <w:color w:val="000000"/>
        </w:rPr>
        <w:t xml:space="preserve">Secinājumi, norādot kritēriju stiprās/ vājās puses un atbilstību prasībai [3] </w:t>
      </w:r>
    </w:p>
    <w:tbl>
      <w:tblPr>
        <w:tblStyle w:val="12"/>
        <w:tblW w:w="893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931"/>
      </w:tblGrid>
      <w:tr w:rsidR="00A16CFF" w14:paraId="78262F96" w14:textId="77777777">
        <w:tc>
          <w:tcPr>
            <w:tcW w:w="8931" w:type="dxa"/>
            <w:tcBorders>
              <w:top w:val="single" w:sz="4" w:space="0" w:color="FFFFFF"/>
              <w:left w:val="single" w:sz="4" w:space="0" w:color="FFFFFF"/>
              <w:bottom w:val="single" w:sz="4" w:space="0" w:color="FFFFFF"/>
              <w:right w:val="single" w:sz="4" w:space="0" w:color="FFFFFF"/>
            </w:tcBorders>
            <w:shd w:val="clear" w:color="auto" w:fill="E7E6E6"/>
          </w:tcPr>
          <w:p w14:paraId="3CD3AF1A" w14:textId="77777777" w:rsidR="00A16CFF" w:rsidRDefault="00FE462B">
            <w:pPr>
              <w:rPr>
                <w:i/>
              </w:rPr>
            </w:pPr>
            <w:r>
              <w:rPr>
                <w:i/>
                <w:color w:val="000000"/>
              </w:rPr>
              <w:t xml:space="preserve">Pamatojoties uz analīzi, norādīt kritēriju stiprās/ vājās puses un sniegt atbilstības pamatojumu konkrētajai prasībai [3]. </w:t>
            </w:r>
          </w:p>
          <w:p w14:paraId="1FF154B0" w14:textId="77777777" w:rsidR="00A16CFF" w:rsidRDefault="00FE462B">
            <w:pPr>
              <w:numPr>
                <w:ilvl w:val="0"/>
                <w:numId w:val="7"/>
              </w:numPr>
              <w:rPr>
                <w:i/>
              </w:rPr>
            </w:pPr>
            <w:r>
              <w:rPr>
                <w:i/>
              </w:rPr>
              <w:t>Stiprās puses</w:t>
            </w:r>
          </w:p>
          <w:p w14:paraId="084A9671" w14:textId="77777777" w:rsidR="00A16CFF" w:rsidRDefault="00FE462B">
            <w:pPr>
              <w:ind w:left="720"/>
              <w:rPr>
                <w:i/>
              </w:rPr>
            </w:pPr>
            <w:r>
              <w:rPr>
                <w:i/>
              </w:rPr>
              <w:lastRenderedPageBreak/>
              <w:t>Racionāls studiju programmas satura un izpildes plānojums un doktorantūras procesa īstenošana</w:t>
            </w:r>
          </w:p>
          <w:p w14:paraId="307A30DD" w14:textId="1D003AD2" w:rsidR="00A16CFF" w:rsidRDefault="003C7412">
            <w:pPr>
              <w:numPr>
                <w:ilvl w:val="0"/>
                <w:numId w:val="7"/>
              </w:numPr>
              <w:rPr>
                <w:i/>
              </w:rPr>
            </w:pPr>
            <w:r>
              <w:rPr>
                <w:i/>
              </w:rPr>
              <w:t>Vājās puses</w:t>
            </w:r>
          </w:p>
          <w:p w14:paraId="5AB15085" w14:textId="77777777" w:rsidR="00A16CFF" w:rsidRDefault="00FE462B">
            <w:pPr>
              <w:ind w:left="720"/>
              <w:rPr>
                <w:i/>
              </w:rPr>
            </w:pPr>
            <w:r>
              <w:rPr>
                <w:i/>
              </w:rPr>
              <w:t>Studiju procesa kvalitātes kontroles un vadības sistēma pastāv, bet tās ieviešana, ņemot vērā doktorantūras studiju specifiku, varētu tikt pil</w:t>
            </w:r>
            <w:r w:rsidR="00F73CA2">
              <w:rPr>
                <w:i/>
              </w:rPr>
              <w:t>n</w:t>
            </w:r>
            <w:r>
              <w:rPr>
                <w:i/>
              </w:rPr>
              <w:t>veidota un uzlabota, lai sekmētu promocijas darbu aizstāvēšanas efektivitāti</w:t>
            </w:r>
          </w:p>
          <w:p w14:paraId="5F6AEE08" w14:textId="684C2B3F" w:rsidR="00A16CFF" w:rsidRDefault="00FE462B">
            <w:pPr>
              <w:rPr>
                <w:i/>
              </w:rPr>
            </w:pPr>
            <w:r>
              <w:rPr>
                <w:i/>
              </w:rPr>
              <w:t>.</w:t>
            </w:r>
          </w:p>
          <w:p w14:paraId="243AA271" w14:textId="77777777" w:rsidR="00A16CFF" w:rsidRDefault="00A16CFF">
            <w:pPr>
              <w:ind w:left="720"/>
              <w:rPr>
                <w:i/>
              </w:rPr>
            </w:pPr>
          </w:p>
          <w:p w14:paraId="7876945A" w14:textId="77777777" w:rsidR="00A16CFF" w:rsidRDefault="00A16CFF">
            <w:pPr>
              <w:rPr>
                <w:i/>
              </w:rPr>
            </w:pPr>
          </w:p>
        </w:tc>
      </w:tr>
    </w:tbl>
    <w:p w14:paraId="6BFC8719" w14:textId="77777777" w:rsidR="00A16CFF" w:rsidRDefault="00A16CFF">
      <w:pPr>
        <w:rPr>
          <w:b/>
          <w:color w:val="000000"/>
        </w:rPr>
      </w:pPr>
    </w:p>
    <w:p w14:paraId="51D7C2CA" w14:textId="77777777" w:rsidR="00A16CFF" w:rsidRDefault="00FE462B">
      <w:pPr>
        <w:rPr>
          <w:b/>
          <w:color w:val="000000"/>
        </w:rPr>
      </w:pPr>
      <w:r>
        <w:rPr>
          <w:b/>
          <w:color w:val="000000"/>
        </w:rPr>
        <w:t>Kritērija novērtējums:</w:t>
      </w:r>
    </w:p>
    <w:tbl>
      <w:tblPr>
        <w:tblStyle w:val="11"/>
        <w:tblW w:w="90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09"/>
        <w:gridCol w:w="2147"/>
        <w:gridCol w:w="1984"/>
        <w:gridCol w:w="1843"/>
        <w:gridCol w:w="1984"/>
      </w:tblGrid>
      <w:tr w:rsidR="00A16CFF" w14:paraId="500F4CA4" w14:textId="77777777">
        <w:trPr>
          <w:trHeight w:val="390"/>
        </w:trPr>
        <w:tc>
          <w:tcPr>
            <w:tcW w:w="1109" w:type="dxa"/>
            <w:vMerge w:val="restart"/>
            <w:vAlign w:val="center"/>
          </w:tcPr>
          <w:p w14:paraId="5D58B133" w14:textId="77777777" w:rsidR="00A16CFF" w:rsidRDefault="00FE462B">
            <w:pPr>
              <w:jc w:val="center"/>
              <w:rPr>
                <w:b/>
                <w:color w:val="000000"/>
              </w:rPr>
            </w:pPr>
            <w:r>
              <w:rPr>
                <w:b/>
                <w:color w:val="000000"/>
              </w:rPr>
              <w:t>Kritērijs</w:t>
            </w:r>
          </w:p>
        </w:tc>
        <w:tc>
          <w:tcPr>
            <w:tcW w:w="7958" w:type="dxa"/>
            <w:gridSpan w:val="4"/>
            <w:vAlign w:val="center"/>
          </w:tcPr>
          <w:p w14:paraId="2E92C7FF" w14:textId="77777777" w:rsidR="00A16CFF" w:rsidRDefault="00FE462B">
            <w:pPr>
              <w:jc w:val="center"/>
              <w:rPr>
                <w:b/>
                <w:color w:val="000000"/>
              </w:rPr>
            </w:pPr>
            <w:r>
              <w:rPr>
                <w:b/>
                <w:color w:val="000000"/>
              </w:rPr>
              <w:t>Novērtējums</w:t>
            </w:r>
          </w:p>
        </w:tc>
      </w:tr>
      <w:tr w:rsidR="00A16CFF" w14:paraId="074D8886" w14:textId="77777777">
        <w:trPr>
          <w:trHeight w:val="370"/>
        </w:trPr>
        <w:tc>
          <w:tcPr>
            <w:tcW w:w="1109" w:type="dxa"/>
            <w:vMerge/>
            <w:vAlign w:val="center"/>
          </w:tcPr>
          <w:p w14:paraId="75FC0299" w14:textId="77777777" w:rsidR="00A16CFF" w:rsidRDefault="00A16CFF">
            <w:pPr>
              <w:widowControl w:val="0"/>
              <w:pBdr>
                <w:top w:val="nil"/>
                <w:left w:val="nil"/>
                <w:bottom w:val="nil"/>
                <w:right w:val="nil"/>
                <w:between w:val="nil"/>
              </w:pBdr>
              <w:spacing w:line="276" w:lineRule="auto"/>
              <w:jc w:val="left"/>
              <w:rPr>
                <w:b/>
                <w:color w:val="000000"/>
              </w:rPr>
            </w:pPr>
          </w:p>
        </w:tc>
        <w:tc>
          <w:tcPr>
            <w:tcW w:w="2147" w:type="dxa"/>
            <w:vAlign w:val="center"/>
          </w:tcPr>
          <w:p w14:paraId="5FFC8B4F" w14:textId="77777777" w:rsidR="00A16CFF" w:rsidRDefault="00FE462B">
            <w:pPr>
              <w:jc w:val="center"/>
              <w:rPr>
                <w:b/>
                <w:color w:val="000000"/>
              </w:rPr>
            </w:pPr>
            <w:r>
              <w:rPr>
                <w:b/>
                <w:color w:val="000000"/>
              </w:rPr>
              <w:t>Izcili</w:t>
            </w:r>
          </w:p>
        </w:tc>
        <w:tc>
          <w:tcPr>
            <w:tcW w:w="1984" w:type="dxa"/>
            <w:vAlign w:val="center"/>
          </w:tcPr>
          <w:p w14:paraId="76794CE8" w14:textId="77777777" w:rsidR="00A16CFF" w:rsidRDefault="00FE462B">
            <w:pPr>
              <w:jc w:val="center"/>
              <w:rPr>
                <w:b/>
                <w:color w:val="000000"/>
              </w:rPr>
            </w:pPr>
            <w:r>
              <w:rPr>
                <w:b/>
                <w:color w:val="000000"/>
              </w:rPr>
              <w:t>Labi</w:t>
            </w:r>
          </w:p>
        </w:tc>
        <w:tc>
          <w:tcPr>
            <w:tcW w:w="1843" w:type="dxa"/>
            <w:vAlign w:val="center"/>
          </w:tcPr>
          <w:p w14:paraId="2688601C" w14:textId="77777777" w:rsidR="00A16CFF" w:rsidRDefault="00FE462B">
            <w:pPr>
              <w:jc w:val="center"/>
              <w:rPr>
                <w:b/>
                <w:color w:val="000000"/>
              </w:rPr>
            </w:pPr>
            <w:r>
              <w:rPr>
                <w:b/>
                <w:color w:val="000000"/>
              </w:rPr>
              <w:t>Viduvēji</w:t>
            </w:r>
          </w:p>
        </w:tc>
        <w:tc>
          <w:tcPr>
            <w:tcW w:w="1984" w:type="dxa"/>
            <w:vAlign w:val="center"/>
          </w:tcPr>
          <w:p w14:paraId="58DBE784" w14:textId="77777777" w:rsidR="00A16CFF" w:rsidRDefault="00FE462B">
            <w:pPr>
              <w:jc w:val="center"/>
              <w:rPr>
                <w:b/>
                <w:color w:val="000000"/>
              </w:rPr>
            </w:pPr>
            <w:r>
              <w:rPr>
                <w:b/>
                <w:color w:val="000000"/>
              </w:rPr>
              <w:t>Neapmierinoši</w:t>
            </w:r>
          </w:p>
        </w:tc>
      </w:tr>
      <w:tr w:rsidR="00A16CFF" w14:paraId="66A2EF44" w14:textId="77777777">
        <w:trPr>
          <w:trHeight w:val="262"/>
        </w:trPr>
        <w:tc>
          <w:tcPr>
            <w:tcW w:w="1109" w:type="dxa"/>
          </w:tcPr>
          <w:p w14:paraId="447B40CA" w14:textId="77777777" w:rsidR="00A16CFF" w:rsidRDefault="00FE462B">
            <w:pPr>
              <w:jc w:val="center"/>
              <w:rPr>
                <w:b/>
                <w:color w:val="000000"/>
              </w:rPr>
            </w:pPr>
            <w:r>
              <w:rPr>
                <w:b/>
                <w:color w:val="000000"/>
              </w:rPr>
              <w:t>1.</w:t>
            </w:r>
          </w:p>
        </w:tc>
        <w:tc>
          <w:tcPr>
            <w:tcW w:w="2147" w:type="dxa"/>
          </w:tcPr>
          <w:p w14:paraId="4771637E" w14:textId="77777777" w:rsidR="00A16CFF" w:rsidRDefault="00FE462B">
            <w:pPr>
              <w:jc w:val="center"/>
              <w:rPr>
                <w:b/>
                <w:color w:val="000000"/>
              </w:rPr>
            </w:pPr>
            <w:r>
              <w:rPr>
                <w:b/>
              </w:rPr>
              <w:t>X</w:t>
            </w:r>
          </w:p>
        </w:tc>
        <w:tc>
          <w:tcPr>
            <w:tcW w:w="1984" w:type="dxa"/>
          </w:tcPr>
          <w:p w14:paraId="6402B801" w14:textId="77777777" w:rsidR="00A16CFF" w:rsidRDefault="00A16CFF">
            <w:pPr>
              <w:jc w:val="center"/>
              <w:rPr>
                <w:b/>
                <w:color w:val="000000"/>
              </w:rPr>
            </w:pPr>
          </w:p>
        </w:tc>
        <w:tc>
          <w:tcPr>
            <w:tcW w:w="1843" w:type="dxa"/>
          </w:tcPr>
          <w:p w14:paraId="5759F965" w14:textId="77777777" w:rsidR="00A16CFF" w:rsidRDefault="00A16CFF">
            <w:pPr>
              <w:jc w:val="center"/>
              <w:rPr>
                <w:b/>
                <w:color w:val="000000"/>
              </w:rPr>
            </w:pPr>
          </w:p>
        </w:tc>
        <w:tc>
          <w:tcPr>
            <w:tcW w:w="1984" w:type="dxa"/>
          </w:tcPr>
          <w:p w14:paraId="31C17B46" w14:textId="77777777" w:rsidR="00A16CFF" w:rsidRDefault="00A16CFF">
            <w:pPr>
              <w:jc w:val="center"/>
              <w:rPr>
                <w:b/>
                <w:color w:val="000000"/>
              </w:rPr>
            </w:pPr>
          </w:p>
        </w:tc>
      </w:tr>
      <w:tr w:rsidR="00A16CFF" w14:paraId="4ACD45A4" w14:textId="77777777">
        <w:trPr>
          <w:trHeight w:val="265"/>
        </w:trPr>
        <w:tc>
          <w:tcPr>
            <w:tcW w:w="1109" w:type="dxa"/>
          </w:tcPr>
          <w:p w14:paraId="13C1DE72" w14:textId="77777777" w:rsidR="00A16CFF" w:rsidRDefault="00FE462B">
            <w:pPr>
              <w:jc w:val="center"/>
              <w:rPr>
                <w:b/>
                <w:color w:val="000000"/>
              </w:rPr>
            </w:pPr>
            <w:r>
              <w:rPr>
                <w:b/>
                <w:color w:val="000000"/>
              </w:rPr>
              <w:t>2.</w:t>
            </w:r>
          </w:p>
        </w:tc>
        <w:tc>
          <w:tcPr>
            <w:tcW w:w="2147" w:type="dxa"/>
          </w:tcPr>
          <w:p w14:paraId="0F7F6D9F" w14:textId="77777777" w:rsidR="00A16CFF" w:rsidRDefault="00FE462B">
            <w:pPr>
              <w:jc w:val="center"/>
              <w:rPr>
                <w:b/>
                <w:color w:val="000000"/>
              </w:rPr>
            </w:pPr>
            <w:r>
              <w:rPr>
                <w:b/>
              </w:rPr>
              <w:t>X</w:t>
            </w:r>
          </w:p>
        </w:tc>
        <w:tc>
          <w:tcPr>
            <w:tcW w:w="1984" w:type="dxa"/>
          </w:tcPr>
          <w:p w14:paraId="269D14B3" w14:textId="77777777" w:rsidR="00A16CFF" w:rsidRDefault="00A16CFF">
            <w:pPr>
              <w:jc w:val="center"/>
              <w:rPr>
                <w:b/>
                <w:color w:val="000000"/>
              </w:rPr>
            </w:pPr>
          </w:p>
        </w:tc>
        <w:tc>
          <w:tcPr>
            <w:tcW w:w="1843" w:type="dxa"/>
          </w:tcPr>
          <w:p w14:paraId="732FE9BF" w14:textId="77777777" w:rsidR="00A16CFF" w:rsidRDefault="00A16CFF">
            <w:pPr>
              <w:jc w:val="center"/>
              <w:rPr>
                <w:b/>
                <w:color w:val="000000"/>
              </w:rPr>
            </w:pPr>
          </w:p>
        </w:tc>
        <w:tc>
          <w:tcPr>
            <w:tcW w:w="1984" w:type="dxa"/>
          </w:tcPr>
          <w:p w14:paraId="1027329C" w14:textId="77777777" w:rsidR="00A16CFF" w:rsidRDefault="00A16CFF">
            <w:pPr>
              <w:jc w:val="center"/>
              <w:rPr>
                <w:b/>
                <w:color w:val="000000"/>
              </w:rPr>
            </w:pPr>
          </w:p>
        </w:tc>
      </w:tr>
      <w:tr w:rsidR="00A16CFF" w14:paraId="6238E945" w14:textId="77777777">
        <w:trPr>
          <w:trHeight w:val="270"/>
        </w:trPr>
        <w:tc>
          <w:tcPr>
            <w:tcW w:w="1109" w:type="dxa"/>
          </w:tcPr>
          <w:p w14:paraId="3FF57C8B" w14:textId="77777777" w:rsidR="00A16CFF" w:rsidRDefault="00FE462B">
            <w:pPr>
              <w:jc w:val="center"/>
              <w:rPr>
                <w:b/>
                <w:color w:val="000000"/>
              </w:rPr>
            </w:pPr>
            <w:r>
              <w:rPr>
                <w:b/>
                <w:color w:val="000000"/>
              </w:rPr>
              <w:t>3.</w:t>
            </w:r>
          </w:p>
        </w:tc>
        <w:tc>
          <w:tcPr>
            <w:tcW w:w="2147" w:type="dxa"/>
          </w:tcPr>
          <w:p w14:paraId="47B7C3C7" w14:textId="77777777" w:rsidR="00A16CFF" w:rsidRDefault="00A16CFF">
            <w:pPr>
              <w:jc w:val="center"/>
              <w:rPr>
                <w:b/>
                <w:color w:val="000000"/>
              </w:rPr>
            </w:pPr>
          </w:p>
        </w:tc>
        <w:tc>
          <w:tcPr>
            <w:tcW w:w="1984" w:type="dxa"/>
          </w:tcPr>
          <w:p w14:paraId="6FDE769E" w14:textId="77777777" w:rsidR="00A16CFF" w:rsidRDefault="00FE462B">
            <w:pPr>
              <w:jc w:val="center"/>
              <w:rPr>
                <w:b/>
                <w:color w:val="000000"/>
              </w:rPr>
            </w:pPr>
            <w:r>
              <w:rPr>
                <w:b/>
              </w:rPr>
              <w:t>X</w:t>
            </w:r>
          </w:p>
        </w:tc>
        <w:tc>
          <w:tcPr>
            <w:tcW w:w="1843" w:type="dxa"/>
          </w:tcPr>
          <w:p w14:paraId="4479769F" w14:textId="77777777" w:rsidR="00A16CFF" w:rsidRDefault="00A16CFF">
            <w:pPr>
              <w:jc w:val="center"/>
              <w:rPr>
                <w:b/>
                <w:color w:val="000000"/>
              </w:rPr>
            </w:pPr>
          </w:p>
        </w:tc>
        <w:tc>
          <w:tcPr>
            <w:tcW w:w="1984" w:type="dxa"/>
          </w:tcPr>
          <w:p w14:paraId="02C888E8" w14:textId="77777777" w:rsidR="00A16CFF" w:rsidRDefault="00A16CFF">
            <w:pPr>
              <w:jc w:val="center"/>
              <w:rPr>
                <w:b/>
                <w:color w:val="000000"/>
              </w:rPr>
            </w:pPr>
          </w:p>
        </w:tc>
      </w:tr>
      <w:tr w:rsidR="00A16CFF" w14:paraId="53261C16" w14:textId="77777777">
        <w:trPr>
          <w:trHeight w:val="270"/>
        </w:trPr>
        <w:tc>
          <w:tcPr>
            <w:tcW w:w="1109" w:type="dxa"/>
          </w:tcPr>
          <w:p w14:paraId="3C59F6BA" w14:textId="77777777" w:rsidR="00A16CFF" w:rsidRDefault="00FE462B">
            <w:pPr>
              <w:jc w:val="center"/>
              <w:rPr>
                <w:b/>
                <w:color w:val="000000"/>
              </w:rPr>
            </w:pPr>
            <w:r>
              <w:rPr>
                <w:b/>
                <w:color w:val="000000"/>
              </w:rPr>
              <w:t>4.</w:t>
            </w:r>
          </w:p>
        </w:tc>
        <w:tc>
          <w:tcPr>
            <w:tcW w:w="2147" w:type="dxa"/>
          </w:tcPr>
          <w:p w14:paraId="625B154F" w14:textId="77777777" w:rsidR="00A16CFF" w:rsidRDefault="00FE462B">
            <w:pPr>
              <w:jc w:val="center"/>
              <w:rPr>
                <w:b/>
                <w:color w:val="000000"/>
              </w:rPr>
            </w:pPr>
            <w:r>
              <w:rPr>
                <w:b/>
              </w:rPr>
              <w:t>X</w:t>
            </w:r>
          </w:p>
        </w:tc>
        <w:tc>
          <w:tcPr>
            <w:tcW w:w="1984" w:type="dxa"/>
          </w:tcPr>
          <w:p w14:paraId="5B4D6C70" w14:textId="77777777" w:rsidR="00A16CFF" w:rsidRDefault="00A16CFF">
            <w:pPr>
              <w:jc w:val="center"/>
              <w:rPr>
                <w:b/>
                <w:color w:val="000000"/>
              </w:rPr>
            </w:pPr>
          </w:p>
        </w:tc>
        <w:tc>
          <w:tcPr>
            <w:tcW w:w="1843" w:type="dxa"/>
          </w:tcPr>
          <w:p w14:paraId="4445DE60" w14:textId="77777777" w:rsidR="00A16CFF" w:rsidRDefault="00A16CFF">
            <w:pPr>
              <w:jc w:val="center"/>
              <w:rPr>
                <w:b/>
                <w:color w:val="000000"/>
              </w:rPr>
            </w:pPr>
          </w:p>
        </w:tc>
        <w:tc>
          <w:tcPr>
            <w:tcW w:w="1984" w:type="dxa"/>
          </w:tcPr>
          <w:p w14:paraId="4770F2F9" w14:textId="77777777" w:rsidR="00A16CFF" w:rsidRDefault="00A16CFF">
            <w:pPr>
              <w:jc w:val="center"/>
              <w:rPr>
                <w:b/>
                <w:color w:val="000000"/>
              </w:rPr>
            </w:pPr>
          </w:p>
        </w:tc>
      </w:tr>
    </w:tbl>
    <w:p w14:paraId="78106BD4" w14:textId="77777777" w:rsidR="00A16CFF" w:rsidRDefault="00A16CFF">
      <w:pPr>
        <w:rPr>
          <w:b/>
          <w:color w:val="000000"/>
        </w:rPr>
      </w:pPr>
    </w:p>
    <w:p w14:paraId="29059D2D" w14:textId="77777777" w:rsidR="00A16CFF" w:rsidRDefault="00FE462B">
      <w:pPr>
        <w:rPr>
          <w:b/>
          <w:color w:val="000000"/>
        </w:rPr>
      </w:pPr>
      <w:r>
        <w:rPr>
          <w:b/>
          <w:color w:val="000000"/>
        </w:rPr>
        <w:t>Prasības [3] novērtējums:</w:t>
      </w:r>
    </w:p>
    <w:tbl>
      <w:tblPr>
        <w:tblStyle w:val="10"/>
        <w:tblW w:w="907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006"/>
        <w:gridCol w:w="870"/>
        <w:gridCol w:w="947"/>
        <w:gridCol w:w="1083"/>
        <w:gridCol w:w="3171"/>
      </w:tblGrid>
      <w:tr w:rsidR="00A16CFF" w14:paraId="5A3F23EF" w14:textId="77777777">
        <w:trPr>
          <w:trHeight w:val="278"/>
        </w:trPr>
        <w:tc>
          <w:tcPr>
            <w:tcW w:w="3006" w:type="dxa"/>
          </w:tcPr>
          <w:p w14:paraId="576B963F" w14:textId="77777777" w:rsidR="00A16CFF" w:rsidRDefault="00FE462B">
            <w:pPr>
              <w:jc w:val="center"/>
              <w:rPr>
                <w:b/>
                <w:color w:val="000000"/>
              </w:rPr>
            </w:pPr>
            <w:r>
              <w:rPr>
                <w:b/>
                <w:color w:val="000000"/>
              </w:rPr>
              <w:t>Prasība</w:t>
            </w:r>
          </w:p>
        </w:tc>
        <w:tc>
          <w:tcPr>
            <w:tcW w:w="2900" w:type="dxa"/>
            <w:gridSpan w:val="3"/>
          </w:tcPr>
          <w:p w14:paraId="556FD2FD" w14:textId="77777777" w:rsidR="00A16CFF" w:rsidRDefault="00FE462B">
            <w:pPr>
              <w:jc w:val="center"/>
              <w:rPr>
                <w:b/>
                <w:color w:val="000000"/>
              </w:rPr>
            </w:pPr>
            <w:r>
              <w:rPr>
                <w:b/>
                <w:color w:val="000000"/>
              </w:rPr>
              <w:t>Atbilstība</w:t>
            </w:r>
          </w:p>
        </w:tc>
        <w:tc>
          <w:tcPr>
            <w:tcW w:w="3171" w:type="dxa"/>
          </w:tcPr>
          <w:p w14:paraId="3DFE2786" w14:textId="77777777" w:rsidR="00A16CFF" w:rsidRDefault="00FE462B">
            <w:pPr>
              <w:jc w:val="center"/>
              <w:rPr>
                <w:b/>
                <w:color w:val="000000"/>
              </w:rPr>
            </w:pPr>
            <w:r>
              <w:rPr>
                <w:b/>
                <w:color w:val="000000"/>
              </w:rPr>
              <w:t>Pamatojums</w:t>
            </w:r>
          </w:p>
        </w:tc>
      </w:tr>
      <w:tr w:rsidR="00A16CFF" w14:paraId="678D0868" w14:textId="77777777">
        <w:trPr>
          <w:trHeight w:val="576"/>
        </w:trPr>
        <w:tc>
          <w:tcPr>
            <w:tcW w:w="3006" w:type="dxa"/>
            <w:vMerge w:val="restart"/>
          </w:tcPr>
          <w:p w14:paraId="43526303" w14:textId="77777777" w:rsidR="00A16CFF" w:rsidRDefault="00FE462B">
            <w:pPr>
              <w:rPr>
                <w:b/>
                <w:color w:val="000000"/>
              </w:rPr>
            </w:pPr>
            <w:r>
              <w:rPr>
                <w:color w:val="000000"/>
              </w:rPr>
              <w:t>Licencējamās studiju programmas saturs un īstenošanas mehānisms atbilst studiju programmas mērķim, uzdevumiem un sasniedzamajiem studiju rezultātiem</w:t>
            </w:r>
          </w:p>
        </w:tc>
        <w:tc>
          <w:tcPr>
            <w:tcW w:w="870" w:type="dxa"/>
          </w:tcPr>
          <w:p w14:paraId="4AAD461A" w14:textId="77777777" w:rsidR="00A16CFF" w:rsidRDefault="00FE462B">
            <w:pPr>
              <w:jc w:val="center"/>
              <w:rPr>
                <w:color w:val="000000"/>
              </w:rPr>
            </w:pPr>
            <w:r>
              <w:rPr>
                <w:color w:val="000000"/>
              </w:rPr>
              <w:t>Atbilst</w:t>
            </w:r>
          </w:p>
        </w:tc>
        <w:tc>
          <w:tcPr>
            <w:tcW w:w="947" w:type="dxa"/>
          </w:tcPr>
          <w:p w14:paraId="74672F61" w14:textId="77777777" w:rsidR="00A16CFF" w:rsidRDefault="00FE462B">
            <w:pPr>
              <w:jc w:val="center"/>
              <w:rPr>
                <w:color w:val="000000"/>
              </w:rPr>
            </w:pPr>
            <w:r>
              <w:rPr>
                <w:color w:val="000000"/>
              </w:rPr>
              <w:t>Daļēji atbilst</w:t>
            </w:r>
          </w:p>
        </w:tc>
        <w:tc>
          <w:tcPr>
            <w:tcW w:w="1083" w:type="dxa"/>
          </w:tcPr>
          <w:p w14:paraId="35919792" w14:textId="77777777" w:rsidR="00A16CFF" w:rsidRDefault="00FE462B">
            <w:pPr>
              <w:jc w:val="center"/>
              <w:rPr>
                <w:color w:val="000000"/>
              </w:rPr>
            </w:pPr>
            <w:r>
              <w:rPr>
                <w:color w:val="000000"/>
              </w:rPr>
              <w:t>Neatbilst</w:t>
            </w:r>
          </w:p>
        </w:tc>
        <w:tc>
          <w:tcPr>
            <w:tcW w:w="3171" w:type="dxa"/>
            <w:vMerge w:val="restart"/>
          </w:tcPr>
          <w:p w14:paraId="2D709548" w14:textId="4D2406DF" w:rsidR="00A16CFF" w:rsidRDefault="00FE462B">
            <w:pPr>
              <w:jc w:val="center"/>
              <w:rPr>
                <w:b/>
              </w:rPr>
            </w:pPr>
            <w:r>
              <w:rPr>
                <w:b/>
              </w:rPr>
              <w:t xml:space="preserve">Studiju saturs atbilst starptautiski atzītai doktorantūras studiju praksei. Doktora studiju programmas izveidē aktīvi piedalās sociālie partneri. </w:t>
            </w:r>
          </w:p>
          <w:p w14:paraId="531BAB72" w14:textId="77777777" w:rsidR="00A16CFF" w:rsidRDefault="00FE462B">
            <w:pPr>
              <w:jc w:val="center"/>
              <w:rPr>
                <w:b/>
              </w:rPr>
            </w:pPr>
            <w:r>
              <w:rPr>
                <w:b/>
              </w:rPr>
              <w:t>Studiju kvalitātes sistēma pastāv, tomēr ieteicama tās pilnveidošana, lai sekmētu studējošo atbiruma samazināšanos.</w:t>
            </w:r>
          </w:p>
        </w:tc>
      </w:tr>
      <w:tr w:rsidR="00A16CFF" w14:paraId="17A0B08C" w14:textId="77777777">
        <w:trPr>
          <w:trHeight w:val="576"/>
        </w:trPr>
        <w:tc>
          <w:tcPr>
            <w:tcW w:w="3006" w:type="dxa"/>
            <w:vMerge/>
          </w:tcPr>
          <w:p w14:paraId="28886F60" w14:textId="77777777" w:rsidR="00A16CFF" w:rsidRDefault="00A16CFF">
            <w:pPr>
              <w:widowControl w:val="0"/>
              <w:pBdr>
                <w:top w:val="nil"/>
                <w:left w:val="nil"/>
                <w:bottom w:val="nil"/>
                <w:right w:val="nil"/>
                <w:between w:val="nil"/>
              </w:pBdr>
              <w:spacing w:line="276" w:lineRule="auto"/>
              <w:jc w:val="left"/>
              <w:rPr>
                <w:b/>
                <w:color w:val="000000"/>
              </w:rPr>
            </w:pPr>
          </w:p>
        </w:tc>
        <w:tc>
          <w:tcPr>
            <w:tcW w:w="870" w:type="dxa"/>
          </w:tcPr>
          <w:p w14:paraId="15257771" w14:textId="77777777" w:rsidR="00A16CFF" w:rsidRDefault="00FE462B">
            <w:pPr>
              <w:jc w:val="center"/>
              <w:rPr>
                <w:b/>
                <w:color w:val="000000"/>
              </w:rPr>
            </w:pPr>
            <w:r>
              <w:rPr>
                <w:b/>
              </w:rPr>
              <w:t>X</w:t>
            </w:r>
          </w:p>
        </w:tc>
        <w:tc>
          <w:tcPr>
            <w:tcW w:w="947" w:type="dxa"/>
          </w:tcPr>
          <w:p w14:paraId="5963DB0D" w14:textId="77777777" w:rsidR="00A16CFF" w:rsidRDefault="00A16CFF">
            <w:pPr>
              <w:jc w:val="center"/>
              <w:rPr>
                <w:b/>
                <w:color w:val="000000"/>
              </w:rPr>
            </w:pPr>
          </w:p>
        </w:tc>
        <w:tc>
          <w:tcPr>
            <w:tcW w:w="1083" w:type="dxa"/>
          </w:tcPr>
          <w:p w14:paraId="66D779FB" w14:textId="77777777" w:rsidR="00A16CFF" w:rsidRDefault="00A16CFF">
            <w:pPr>
              <w:jc w:val="center"/>
              <w:rPr>
                <w:b/>
                <w:color w:val="000000"/>
              </w:rPr>
            </w:pPr>
          </w:p>
        </w:tc>
        <w:tc>
          <w:tcPr>
            <w:tcW w:w="3171" w:type="dxa"/>
            <w:vMerge/>
          </w:tcPr>
          <w:p w14:paraId="736F807A" w14:textId="77777777" w:rsidR="00A16CFF" w:rsidRDefault="00A16CFF">
            <w:pPr>
              <w:widowControl w:val="0"/>
              <w:pBdr>
                <w:top w:val="nil"/>
                <w:left w:val="nil"/>
                <w:bottom w:val="nil"/>
                <w:right w:val="nil"/>
                <w:between w:val="nil"/>
              </w:pBdr>
              <w:spacing w:line="276" w:lineRule="auto"/>
              <w:jc w:val="left"/>
              <w:rPr>
                <w:b/>
                <w:color w:val="000000"/>
              </w:rPr>
            </w:pPr>
          </w:p>
        </w:tc>
      </w:tr>
    </w:tbl>
    <w:p w14:paraId="0AA1B7D0" w14:textId="77777777" w:rsidR="00A16CFF" w:rsidRDefault="00A16CFF">
      <w:pPr>
        <w:rPr>
          <w:color w:val="000000"/>
        </w:rPr>
      </w:pPr>
    </w:p>
    <w:p w14:paraId="79156EF1" w14:textId="77777777" w:rsidR="00A16CFF" w:rsidRDefault="00FE462B">
      <w:pPr>
        <w:pStyle w:val="Heading1"/>
        <w:numPr>
          <w:ilvl w:val="0"/>
          <w:numId w:val="6"/>
        </w:numPr>
      </w:pPr>
      <w:bookmarkStart w:id="4" w:name="_Toc31638378"/>
      <w:r>
        <w:t>Mācībspēki</w:t>
      </w:r>
      <w:bookmarkEnd w:id="4"/>
      <w:r>
        <w:t xml:space="preserve"> </w:t>
      </w:r>
    </w:p>
    <w:p w14:paraId="464DFF39" w14:textId="77777777" w:rsidR="00A16CFF" w:rsidRDefault="00FE462B">
      <w:pPr>
        <w:spacing w:after="0" w:line="240" w:lineRule="auto"/>
        <w:rPr>
          <w:color w:val="000000"/>
        </w:rPr>
      </w:pPr>
      <w:r>
        <w:rPr>
          <w:b/>
          <w:color w:val="000000"/>
        </w:rPr>
        <w:t>Prasība [4]:</w:t>
      </w:r>
      <w:r>
        <w:rPr>
          <w:color w:val="000000"/>
        </w:rPr>
        <w:t xml:space="preserve"> Akadēmiskā personāla un viesprofesoru, asociēto viesprofesoru, viesdocentu, vieslektoru un viesasistentu kvalifikācija atbilst studiju programmas īstenošanas nosacījumiem un normatīvo aktu prasībām. </w:t>
      </w:r>
    </w:p>
    <w:p w14:paraId="3945084C" w14:textId="77777777" w:rsidR="00A16CFF" w:rsidRDefault="00A16CFF">
      <w:pPr>
        <w:spacing w:after="0" w:line="240" w:lineRule="auto"/>
        <w:rPr>
          <w:color w:val="000000"/>
        </w:rPr>
      </w:pPr>
    </w:p>
    <w:p w14:paraId="285C163D" w14:textId="77777777" w:rsidR="00A16CFF" w:rsidRDefault="00FE462B">
      <w:pPr>
        <w:rPr>
          <w:i/>
          <w:color w:val="000000"/>
        </w:rPr>
      </w:pPr>
      <w:r>
        <w:rPr>
          <w:b/>
          <w:color w:val="000000"/>
        </w:rPr>
        <w:t>Kritēriji:</w:t>
      </w:r>
    </w:p>
    <w:p w14:paraId="6FCDF8B3" w14:textId="77777777" w:rsidR="00A16CFF" w:rsidRDefault="00FE462B">
      <w:pPr>
        <w:spacing w:after="0" w:line="240" w:lineRule="auto"/>
        <w:rPr>
          <w:color w:val="000000"/>
        </w:rPr>
      </w:pPr>
      <w:r>
        <w:rPr>
          <w:color w:val="000000"/>
        </w:rPr>
        <w:t>1. Studiju programmas īstenošanā iesaistīto mācībspēku atlases kritēriji ir atbilstoši studiju programmas un studiju kursu specifikai.</w:t>
      </w:r>
    </w:p>
    <w:p w14:paraId="4BCAE35D" w14:textId="77777777" w:rsidR="00A16CFF" w:rsidRDefault="00FE462B">
      <w:pPr>
        <w:spacing w:after="0" w:line="240" w:lineRule="auto"/>
        <w:rPr>
          <w:color w:val="000000"/>
        </w:rPr>
      </w:pPr>
      <w:r>
        <w:rPr>
          <w:color w:val="000000"/>
        </w:rPr>
        <w:t>2. Mācībspēku kvalifikācija nodrošina studiju programmas rezultātu sasniegšanu.</w:t>
      </w:r>
    </w:p>
    <w:p w14:paraId="418135D6" w14:textId="77777777" w:rsidR="00A16CFF" w:rsidRDefault="00FE462B">
      <w:pPr>
        <w:spacing w:after="0" w:line="240" w:lineRule="auto"/>
        <w:rPr>
          <w:color w:val="000000"/>
        </w:rPr>
      </w:pPr>
      <w:r>
        <w:rPr>
          <w:color w:val="000000"/>
        </w:rPr>
        <w:t xml:space="preserve">3. Augstskola/koledža nodrošina mācībspēku kvalifikācijas paaugstināšanu un zinātniski pētnieciskās darbības veicināšanu. </w:t>
      </w:r>
    </w:p>
    <w:p w14:paraId="14FB1E6C" w14:textId="77777777" w:rsidR="00A16CFF" w:rsidRDefault="00A16CFF">
      <w:pPr>
        <w:spacing w:after="0" w:line="240" w:lineRule="auto"/>
        <w:rPr>
          <w:i/>
          <w:color w:val="000000"/>
        </w:rPr>
      </w:pPr>
    </w:p>
    <w:p w14:paraId="00CADA3F" w14:textId="77777777" w:rsidR="00A16CFF" w:rsidRDefault="00FE462B">
      <w:pPr>
        <w:spacing w:after="0"/>
        <w:rPr>
          <w:color w:val="000000"/>
        </w:rPr>
      </w:pPr>
      <w:r>
        <w:rPr>
          <w:color w:val="000000"/>
        </w:rPr>
        <w:lastRenderedPageBreak/>
        <w:t>Analīze</w:t>
      </w:r>
    </w:p>
    <w:tbl>
      <w:tblPr>
        <w:tblStyle w:val="9"/>
        <w:tblW w:w="893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931"/>
      </w:tblGrid>
      <w:tr w:rsidR="00A16CFF" w14:paraId="052E75E1" w14:textId="77777777">
        <w:tc>
          <w:tcPr>
            <w:tcW w:w="8931" w:type="dxa"/>
            <w:tcBorders>
              <w:top w:val="single" w:sz="4" w:space="0" w:color="FFFFFF"/>
              <w:left w:val="single" w:sz="4" w:space="0" w:color="FFFFFF"/>
              <w:bottom w:val="single" w:sz="4" w:space="0" w:color="FFFFFF"/>
              <w:right w:val="single" w:sz="4" w:space="0" w:color="FFFFFF"/>
            </w:tcBorders>
            <w:shd w:val="clear" w:color="auto" w:fill="E7E6E6"/>
          </w:tcPr>
          <w:p w14:paraId="01236188" w14:textId="034501CB" w:rsidR="00A16CFF" w:rsidRDefault="00FE462B">
            <w:pPr>
              <w:numPr>
                <w:ilvl w:val="0"/>
                <w:numId w:val="2"/>
              </w:numPr>
              <w:rPr>
                <w:color w:val="000000"/>
              </w:rPr>
            </w:pPr>
            <w:r>
              <w:t>Studiju programmas īstenošanā piedalās LLU vadoši</w:t>
            </w:r>
            <w:r w:rsidR="00AE0DED">
              <w:t>e</w:t>
            </w:r>
            <w:r>
              <w:t xml:space="preserve"> mācībspēki. Daudzi no programmas izstrādē un realizācijā iesaistītajiem ir nozares starptautiski atzīti eksperti, tajā skaitā tādi, kas papildinājuši savu kvalifikāciju ārvalstīs. Kritēriji mācībspēkiem, kas piedalās </w:t>
            </w:r>
            <w:r w:rsidR="00AE0DED">
              <w:t>doktora programmas īstenošanā</w:t>
            </w:r>
            <w:r w:rsidR="003A62A5">
              <w:t xml:space="preserve">, </w:t>
            </w:r>
            <w:r>
              <w:t xml:space="preserve"> ir definēti un ietver aktīvu zinātnisko darbību, pētniecības rezultātu publicēšanu starptautiski nozīmīgos zinātniskajos izdevumos, pieredzi doktorantu darba vadībā, kompetenci ar doktora programmu saistītā zinātnes nozarē.</w:t>
            </w:r>
          </w:p>
          <w:p w14:paraId="45614C30" w14:textId="629BD391" w:rsidR="00A16CFF" w:rsidRDefault="00FE462B">
            <w:pPr>
              <w:numPr>
                <w:ilvl w:val="0"/>
                <w:numId w:val="2"/>
              </w:numPr>
            </w:pPr>
            <w:r>
              <w:t>Mācībspēki, kas nodrošina doktora studiju programmas “Vides inženierija”</w:t>
            </w:r>
            <w:r w:rsidR="00AE0DED">
              <w:t xml:space="preserve"> īstenošanu</w:t>
            </w:r>
            <w:r w:rsidR="008E2D67">
              <w:t>,</w:t>
            </w:r>
            <w:r>
              <w:t xml:space="preserve"> ir asociētie profesori un profesori.  Lielākā daļa no mācībspēkiem</w:t>
            </w:r>
            <w:r w:rsidR="00112BFA">
              <w:t>, kā tas redzams LZP datu bāzē</w:t>
            </w:r>
            <w:r>
              <w:t xml:space="preserve"> ir LZP eksperti un pieredzējuši nozares speciālisti</w:t>
            </w:r>
            <w:r w:rsidR="00847211">
              <w:t>,</w:t>
            </w:r>
            <w:r>
              <w:t xml:space="preserve"> un viņu kvalifikācija nodrošina studiju programmas rezultātu sasniegšanu</w:t>
            </w:r>
            <w:r w:rsidR="00AF427C">
              <w:t>.</w:t>
            </w:r>
          </w:p>
          <w:p w14:paraId="40B4B21A" w14:textId="23163EF1" w:rsidR="00A16CFF" w:rsidRDefault="00FE462B">
            <w:pPr>
              <w:numPr>
                <w:ilvl w:val="0"/>
                <w:numId w:val="2"/>
              </w:numPr>
              <w:rPr>
                <w:color w:val="000000"/>
              </w:rPr>
            </w:pPr>
            <w:r>
              <w:t xml:space="preserve">LLU tiek sekmēta doktora studiju programmā iesaistīto mācībspēku kvalifikācijas paaugstināšana, nodrošinot </w:t>
            </w:r>
            <w:r w:rsidR="00F73CA2">
              <w:t>pētniecības</w:t>
            </w:r>
            <w:r>
              <w:t xml:space="preserve"> grantu pieejamību, sekmējot pasniedzēju mobilitāti, piedāvājot elastīgu darba samaksas sistēmu, viens no kuras būtiskiem elementiem ir pētnieciskās darbības stimulēšanas iespējas. Vienlaikus atzīmējama vairāku profesoru augstā aktivitāte pētnieciskajā darbā un starptautiski nozīmīgas pētniecības attīstīšana.</w:t>
            </w:r>
          </w:p>
          <w:p w14:paraId="6F2166CF" w14:textId="77777777" w:rsidR="00A16CFF" w:rsidRDefault="00A16CFF">
            <w:pPr>
              <w:ind w:left="720"/>
              <w:rPr>
                <w:color w:val="000000"/>
              </w:rPr>
            </w:pPr>
          </w:p>
          <w:p w14:paraId="6F720B75" w14:textId="77777777" w:rsidR="00A16CFF" w:rsidRDefault="00A16CFF">
            <w:pPr>
              <w:rPr>
                <w:color w:val="000000"/>
              </w:rPr>
            </w:pPr>
          </w:p>
        </w:tc>
      </w:tr>
    </w:tbl>
    <w:p w14:paraId="626CDB47" w14:textId="77777777" w:rsidR="00A16CFF" w:rsidRDefault="00A16CFF">
      <w:pPr>
        <w:spacing w:after="0"/>
        <w:rPr>
          <w:color w:val="000000"/>
        </w:rPr>
      </w:pPr>
    </w:p>
    <w:p w14:paraId="052528E2" w14:textId="77777777" w:rsidR="00A16CFF" w:rsidRDefault="00FE462B">
      <w:pPr>
        <w:spacing w:after="0"/>
        <w:rPr>
          <w:color w:val="000000"/>
        </w:rPr>
      </w:pPr>
      <w:r>
        <w:rPr>
          <w:color w:val="000000"/>
        </w:rPr>
        <w:t xml:space="preserve">Secinājumi, norādot kritēriju stiprās/ vājās puses un atbilstību prasībai [4] </w:t>
      </w:r>
    </w:p>
    <w:tbl>
      <w:tblPr>
        <w:tblStyle w:val="8"/>
        <w:tblW w:w="893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931"/>
      </w:tblGrid>
      <w:tr w:rsidR="00A16CFF" w14:paraId="36CF02DA" w14:textId="77777777">
        <w:tc>
          <w:tcPr>
            <w:tcW w:w="8931" w:type="dxa"/>
            <w:tcBorders>
              <w:top w:val="single" w:sz="4" w:space="0" w:color="FFFFFF"/>
              <w:left w:val="single" w:sz="4" w:space="0" w:color="FFFFFF"/>
              <w:bottom w:val="single" w:sz="4" w:space="0" w:color="FFFFFF"/>
              <w:right w:val="single" w:sz="4" w:space="0" w:color="FFFFFF"/>
            </w:tcBorders>
            <w:shd w:val="clear" w:color="auto" w:fill="E7E6E6"/>
          </w:tcPr>
          <w:p w14:paraId="7D9E23C4" w14:textId="62E5EC61" w:rsidR="00A16CFF" w:rsidRDefault="00FE462B">
            <w:pPr>
              <w:rPr>
                <w:color w:val="000000"/>
              </w:rPr>
            </w:pPr>
            <w:r>
              <w:rPr>
                <w:i/>
              </w:rPr>
              <w:t>Programmas izpildi nodrošina rūpīgi atlasīts mācībspēku kontingents, kas nodrošina doktorantūras norises augstu kvalitāti</w:t>
            </w:r>
            <w:r w:rsidR="002C4A8D">
              <w:rPr>
                <w:i/>
              </w:rPr>
              <w:t>, sistemātiski paaugstina savu kvalifikāciju un sekmē promocijas darbu izstrādi</w:t>
            </w:r>
            <w:r w:rsidR="00AF427C">
              <w:rPr>
                <w:i/>
              </w:rPr>
              <w:t>.</w:t>
            </w:r>
          </w:p>
        </w:tc>
      </w:tr>
    </w:tbl>
    <w:p w14:paraId="3EAD275B" w14:textId="77777777" w:rsidR="00A16CFF" w:rsidRDefault="00A16CFF">
      <w:pPr>
        <w:rPr>
          <w:color w:val="000000"/>
        </w:rPr>
      </w:pPr>
    </w:p>
    <w:p w14:paraId="13CBB6D0" w14:textId="77777777" w:rsidR="00A16CFF" w:rsidRDefault="00FE462B">
      <w:pPr>
        <w:rPr>
          <w:b/>
          <w:color w:val="000000"/>
        </w:rPr>
      </w:pPr>
      <w:r>
        <w:rPr>
          <w:b/>
          <w:color w:val="000000"/>
        </w:rPr>
        <w:t>Kritērija novērtējums:</w:t>
      </w:r>
    </w:p>
    <w:tbl>
      <w:tblPr>
        <w:tblStyle w:val="7"/>
        <w:tblW w:w="90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09"/>
        <w:gridCol w:w="2147"/>
        <w:gridCol w:w="1984"/>
        <w:gridCol w:w="1843"/>
        <w:gridCol w:w="1984"/>
      </w:tblGrid>
      <w:tr w:rsidR="00A16CFF" w14:paraId="0F378B72" w14:textId="77777777">
        <w:trPr>
          <w:trHeight w:val="390"/>
        </w:trPr>
        <w:tc>
          <w:tcPr>
            <w:tcW w:w="1109" w:type="dxa"/>
            <w:vMerge w:val="restart"/>
            <w:vAlign w:val="center"/>
          </w:tcPr>
          <w:p w14:paraId="0930FA7F" w14:textId="77777777" w:rsidR="00A16CFF" w:rsidRDefault="00FE462B">
            <w:pPr>
              <w:jc w:val="center"/>
              <w:rPr>
                <w:b/>
                <w:color w:val="000000"/>
              </w:rPr>
            </w:pPr>
            <w:r>
              <w:rPr>
                <w:b/>
                <w:color w:val="000000"/>
              </w:rPr>
              <w:t>Kritērijs</w:t>
            </w:r>
          </w:p>
        </w:tc>
        <w:tc>
          <w:tcPr>
            <w:tcW w:w="7958" w:type="dxa"/>
            <w:gridSpan w:val="4"/>
            <w:vAlign w:val="center"/>
          </w:tcPr>
          <w:p w14:paraId="37067EB4" w14:textId="77777777" w:rsidR="00A16CFF" w:rsidRDefault="00FE462B">
            <w:pPr>
              <w:jc w:val="center"/>
              <w:rPr>
                <w:b/>
                <w:color w:val="000000"/>
              </w:rPr>
            </w:pPr>
            <w:r>
              <w:rPr>
                <w:b/>
                <w:color w:val="000000"/>
              </w:rPr>
              <w:t>Novērtējums</w:t>
            </w:r>
          </w:p>
        </w:tc>
      </w:tr>
      <w:tr w:rsidR="00A16CFF" w14:paraId="7D7DD2BC" w14:textId="77777777">
        <w:trPr>
          <w:trHeight w:val="370"/>
        </w:trPr>
        <w:tc>
          <w:tcPr>
            <w:tcW w:w="1109" w:type="dxa"/>
            <w:vMerge/>
            <w:vAlign w:val="center"/>
          </w:tcPr>
          <w:p w14:paraId="60ED55E6" w14:textId="77777777" w:rsidR="00A16CFF" w:rsidRDefault="00A16CFF">
            <w:pPr>
              <w:widowControl w:val="0"/>
              <w:pBdr>
                <w:top w:val="nil"/>
                <w:left w:val="nil"/>
                <w:bottom w:val="nil"/>
                <w:right w:val="nil"/>
                <w:between w:val="nil"/>
              </w:pBdr>
              <w:spacing w:line="276" w:lineRule="auto"/>
              <w:jc w:val="left"/>
              <w:rPr>
                <w:b/>
                <w:color w:val="000000"/>
              </w:rPr>
            </w:pPr>
          </w:p>
        </w:tc>
        <w:tc>
          <w:tcPr>
            <w:tcW w:w="2147" w:type="dxa"/>
            <w:vAlign w:val="center"/>
          </w:tcPr>
          <w:p w14:paraId="0C054F52" w14:textId="77777777" w:rsidR="00A16CFF" w:rsidRDefault="00FE462B">
            <w:pPr>
              <w:jc w:val="center"/>
              <w:rPr>
                <w:b/>
                <w:color w:val="000000"/>
              </w:rPr>
            </w:pPr>
            <w:r>
              <w:rPr>
                <w:b/>
                <w:color w:val="000000"/>
              </w:rPr>
              <w:t>Izcili</w:t>
            </w:r>
          </w:p>
        </w:tc>
        <w:tc>
          <w:tcPr>
            <w:tcW w:w="1984" w:type="dxa"/>
            <w:vAlign w:val="center"/>
          </w:tcPr>
          <w:p w14:paraId="42C0AC72" w14:textId="77777777" w:rsidR="00A16CFF" w:rsidRDefault="00FE462B">
            <w:pPr>
              <w:jc w:val="center"/>
              <w:rPr>
                <w:b/>
                <w:color w:val="000000"/>
              </w:rPr>
            </w:pPr>
            <w:r>
              <w:rPr>
                <w:b/>
                <w:color w:val="000000"/>
              </w:rPr>
              <w:t>Labi</w:t>
            </w:r>
          </w:p>
        </w:tc>
        <w:tc>
          <w:tcPr>
            <w:tcW w:w="1843" w:type="dxa"/>
            <w:vAlign w:val="center"/>
          </w:tcPr>
          <w:p w14:paraId="74A458F8" w14:textId="77777777" w:rsidR="00A16CFF" w:rsidRDefault="00FE462B">
            <w:pPr>
              <w:jc w:val="center"/>
              <w:rPr>
                <w:b/>
                <w:color w:val="000000"/>
              </w:rPr>
            </w:pPr>
            <w:r>
              <w:rPr>
                <w:b/>
                <w:color w:val="000000"/>
              </w:rPr>
              <w:t>Viduvēji</w:t>
            </w:r>
          </w:p>
        </w:tc>
        <w:tc>
          <w:tcPr>
            <w:tcW w:w="1984" w:type="dxa"/>
            <w:vAlign w:val="center"/>
          </w:tcPr>
          <w:p w14:paraId="5FF60DD7" w14:textId="77777777" w:rsidR="00A16CFF" w:rsidRDefault="00FE462B">
            <w:pPr>
              <w:jc w:val="center"/>
              <w:rPr>
                <w:b/>
                <w:color w:val="000000"/>
              </w:rPr>
            </w:pPr>
            <w:r>
              <w:rPr>
                <w:b/>
                <w:color w:val="000000"/>
              </w:rPr>
              <w:t>Neapmierinoši</w:t>
            </w:r>
          </w:p>
        </w:tc>
      </w:tr>
      <w:tr w:rsidR="00A16CFF" w14:paraId="776A38AD" w14:textId="77777777">
        <w:trPr>
          <w:trHeight w:val="262"/>
        </w:trPr>
        <w:tc>
          <w:tcPr>
            <w:tcW w:w="1109" w:type="dxa"/>
          </w:tcPr>
          <w:p w14:paraId="5F0A6A22" w14:textId="77777777" w:rsidR="00A16CFF" w:rsidRDefault="00FE462B">
            <w:pPr>
              <w:jc w:val="center"/>
              <w:rPr>
                <w:b/>
                <w:color w:val="000000"/>
              </w:rPr>
            </w:pPr>
            <w:r>
              <w:rPr>
                <w:b/>
                <w:color w:val="000000"/>
              </w:rPr>
              <w:t>1.</w:t>
            </w:r>
          </w:p>
        </w:tc>
        <w:tc>
          <w:tcPr>
            <w:tcW w:w="2147" w:type="dxa"/>
          </w:tcPr>
          <w:p w14:paraId="2D9693A9" w14:textId="77777777" w:rsidR="00A16CFF" w:rsidRDefault="00FE462B">
            <w:pPr>
              <w:jc w:val="center"/>
              <w:rPr>
                <w:b/>
                <w:color w:val="000000"/>
              </w:rPr>
            </w:pPr>
            <w:r>
              <w:rPr>
                <w:b/>
              </w:rPr>
              <w:t>X</w:t>
            </w:r>
          </w:p>
        </w:tc>
        <w:tc>
          <w:tcPr>
            <w:tcW w:w="1984" w:type="dxa"/>
          </w:tcPr>
          <w:p w14:paraId="04AB9729" w14:textId="77777777" w:rsidR="00A16CFF" w:rsidRDefault="00A16CFF">
            <w:pPr>
              <w:jc w:val="center"/>
              <w:rPr>
                <w:b/>
                <w:color w:val="000000"/>
              </w:rPr>
            </w:pPr>
          </w:p>
        </w:tc>
        <w:tc>
          <w:tcPr>
            <w:tcW w:w="1843" w:type="dxa"/>
          </w:tcPr>
          <w:p w14:paraId="45D2AE6D" w14:textId="77777777" w:rsidR="00A16CFF" w:rsidRDefault="00A16CFF">
            <w:pPr>
              <w:jc w:val="center"/>
              <w:rPr>
                <w:b/>
                <w:color w:val="000000"/>
              </w:rPr>
            </w:pPr>
          </w:p>
        </w:tc>
        <w:tc>
          <w:tcPr>
            <w:tcW w:w="1984" w:type="dxa"/>
          </w:tcPr>
          <w:p w14:paraId="3E7A5DB8" w14:textId="77777777" w:rsidR="00A16CFF" w:rsidRDefault="00A16CFF">
            <w:pPr>
              <w:jc w:val="center"/>
              <w:rPr>
                <w:b/>
                <w:color w:val="000000"/>
              </w:rPr>
            </w:pPr>
          </w:p>
        </w:tc>
      </w:tr>
      <w:tr w:rsidR="00A16CFF" w14:paraId="413B2B40" w14:textId="77777777">
        <w:trPr>
          <w:trHeight w:val="265"/>
        </w:trPr>
        <w:tc>
          <w:tcPr>
            <w:tcW w:w="1109" w:type="dxa"/>
          </w:tcPr>
          <w:p w14:paraId="410D4713" w14:textId="77777777" w:rsidR="00A16CFF" w:rsidRDefault="00FE462B">
            <w:pPr>
              <w:jc w:val="center"/>
              <w:rPr>
                <w:b/>
                <w:color w:val="000000"/>
              </w:rPr>
            </w:pPr>
            <w:r>
              <w:rPr>
                <w:b/>
                <w:color w:val="000000"/>
              </w:rPr>
              <w:t>2.</w:t>
            </w:r>
          </w:p>
        </w:tc>
        <w:tc>
          <w:tcPr>
            <w:tcW w:w="2147" w:type="dxa"/>
          </w:tcPr>
          <w:p w14:paraId="356C720E" w14:textId="77777777" w:rsidR="00A16CFF" w:rsidRDefault="00FE462B">
            <w:pPr>
              <w:jc w:val="center"/>
              <w:rPr>
                <w:b/>
                <w:color w:val="000000"/>
              </w:rPr>
            </w:pPr>
            <w:r>
              <w:rPr>
                <w:b/>
              </w:rPr>
              <w:t>X</w:t>
            </w:r>
          </w:p>
        </w:tc>
        <w:tc>
          <w:tcPr>
            <w:tcW w:w="1984" w:type="dxa"/>
          </w:tcPr>
          <w:p w14:paraId="1C6047DF" w14:textId="77777777" w:rsidR="00A16CFF" w:rsidRDefault="00A16CFF">
            <w:pPr>
              <w:jc w:val="center"/>
              <w:rPr>
                <w:b/>
                <w:color w:val="000000"/>
              </w:rPr>
            </w:pPr>
          </w:p>
        </w:tc>
        <w:tc>
          <w:tcPr>
            <w:tcW w:w="1843" w:type="dxa"/>
          </w:tcPr>
          <w:p w14:paraId="34B2061C" w14:textId="77777777" w:rsidR="00A16CFF" w:rsidRDefault="00A16CFF">
            <w:pPr>
              <w:jc w:val="center"/>
              <w:rPr>
                <w:b/>
                <w:color w:val="000000"/>
              </w:rPr>
            </w:pPr>
          </w:p>
        </w:tc>
        <w:tc>
          <w:tcPr>
            <w:tcW w:w="1984" w:type="dxa"/>
          </w:tcPr>
          <w:p w14:paraId="2CA140AE" w14:textId="77777777" w:rsidR="00A16CFF" w:rsidRDefault="00A16CFF">
            <w:pPr>
              <w:jc w:val="center"/>
              <w:rPr>
                <w:b/>
                <w:color w:val="000000"/>
              </w:rPr>
            </w:pPr>
          </w:p>
        </w:tc>
      </w:tr>
      <w:tr w:rsidR="00A16CFF" w14:paraId="5903FAF5" w14:textId="77777777">
        <w:trPr>
          <w:trHeight w:val="265"/>
        </w:trPr>
        <w:tc>
          <w:tcPr>
            <w:tcW w:w="1109" w:type="dxa"/>
          </w:tcPr>
          <w:p w14:paraId="15F72080" w14:textId="77777777" w:rsidR="00A16CFF" w:rsidRDefault="00FE462B">
            <w:pPr>
              <w:jc w:val="center"/>
              <w:rPr>
                <w:b/>
                <w:color w:val="000000"/>
              </w:rPr>
            </w:pPr>
            <w:r>
              <w:rPr>
                <w:b/>
                <w:color w:val="000000"/>
              </w:rPr>
              <w:t>3.</w:t>
            </w:r>
          </w:p>
        </w:tc>
        <w:tc>
          <w:tcPr>
            <w:tcW w:w="2147" w:type="dxa"/>
          </w:tcPr>
          <w:p w14:paraId="44A697B4" w14:textId="77777777" w:rsidR="00A16CFF" w:rsidRDefault="00FE462B">
            <w:pPr>
              <w:jc w:val="center"/>
              <w:rPr>
                <w:b/>
                <w:color w:val="000000"/>
              </w:rPr>
            </w:pPr>
            <w:r>
              <w:rPr>
                <w:b/>
              </w:rPr>
              <w:t>X</w:t>
            </w:r>
          </w:p>
        </w:tc>
        <w:tc>
          <w:tcPr>
            <w:tcW w:w="1984" w:type="dxa"/>
          </w:tcPr>
          <w:p w14:paraId="4616BFFD" w14:textId="77777777" w:rsidR="00A16CFF" w:rsidRDefault="00A16CFF">
            <w:pPr>
              <w:jc w:val="center"/>
              <w:rPr>
                <w:b/>
                <w:color w:val="000000"/>
              </w:rPr>
            </w:pPr>
          </w:p>
        </w:tc>
        <w:tc>
          <w:tcPr>
            <w:tcW w:w="1843" w:type="dxa"/>
          </w:tcPr>
          <w:p w14:paraId="71D02074" w14:textId="77777777" w:rsidR="00A16CFF" w:rsidRDefault="00A16CFF">
            <w:pPr>
              <w:jc w:val="center"/>
              <w:rPr>
                <w:b/>
                <w:color w:val="000000"/>
              </w:rPr>
            </w:pPr>
          </w:p>
        </w:tc>
        <w:tc>
          <w:tcPr>
            <w:tcW w:w="1984" w:type="dxa"/>
          </w:tcPr>
          <w:p w14:paraId="5879F049" w14:textId="77777777" w:rsidR="00A16CFF" w:rsidRDefault="00A16CFF">
            <w:pPr>
              <w:jc w:val="center"/>
              <w:rPr>
                <w:b/>
                <w:color w:val="000000"/>
              </w:rPr>
            </w:pPr>
          </w:p>
        </w:tc>
      </w:tr>
    </w:tbl>
    <w:p w14:paraId="08BF6C10" w14:textId="77777777" w:rsidR="00A16CFF" w:rsidRDefault="00A16CFF">
      <w:pPr>
        <w:rPr>
          <w:b/>
          <w:color w:val="000000"/>
        </w:rPr>
      </w:pPr>
    </w:p>
    <w:p w14:paraId="32A15A3C" w14:textId="77777777" w:rsidR="00A16CFF" w:rsidRDefault="00FE462B">
      <w:pPr>
        <w:rPr>
          <w:b/>
          <w:color w:val="000000"/>
        </w:rPr>
      </w:pPr>
      <w:r>
        <w:rPr>
          <w:b/>
          <w:color w:val="000000"/>
        </w:rPr>
        <w:t>Prasības [4] novērtējums:</w:t>
      </w:r>
    </w:p>
    <w:tbl>
      <w:tblPr>
        <w:tblStyle w:val="6"/>
        <w:tblW w:w="907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993"/>
        <w:gridCol w:w="870"/>
        <w:gridCol w:w="948"/>
        <w:gridCol w:w="1083"/>
        <w:gridCol w:w="3183"/>
      </w:tblGrid>
      <w:tr w:rsidR="00A16CFF" w14:paraId="53161C56" w14:textId="77777777">
        <w:trPr>
          <w:trHeight w:val="278"/>
        </w:trPr>
        <w:tc>
          <w:tcPr>
            <w:tcW w:w="2993" w:type="dxa"/>
          </w:tcPr>
          <w:p w14:paraId="730F8104" w14:textId="77777777" w:rsidR="00A16CFF" w:rsidRDefault="00FE462B">
            <w:pPr>
              <w:jc w:val="center"/>
              <w:rPr>
                <w:b/>
                <w:color w:val="000000"/>
              </w:rPr>
            </w:pPr>
            <w:r>
              <w:rPr>
                <w:b/>
                <w:color w:val="000000"/>
              </w:rPr>
              <w:t>Prasība</w:t>
            </w:r>
          </w:p>
        </w:tc>
        <w:tc>
          <w:tcPr>
            <w:tcW w:w="2901" w:type="dxa"/>
            <w:gridSpan w:val="3"/>
          </w:tcPr>
          <w:p w14:paraId="34D572C3" w14:textId="77777777" w:rsidR="00A16CFF" w:rsidRDefault="00FE462B">
            <w:pPr>
              <w:jc w:val="center"/>
              <w:rPr>
                <w:b/>
                <w:color w:val="000000"/>
              </w:rPr>
            </w:pPr>
            <w:r>
              <w:rPr>
                <w:b/>
                <w:color w:val="000000"/>
              </w:rPr>
              <w:t>Atbilstība</w:t>
            </w:r>
          </w:p>
        </w:tc>
        <w:tc>
          <w:tcPr>
            <w:tcW w:w="3183" w:type="dxa"/>
          </w:tcPr>
          <w:p w14:paraId="7BA06380" w14:textId="77777777" w:rsidR="00A16CFF" w:rsidRDefault="00FE462B">
            <w:pPr>
              <w:jc w:val="center"/>
              <w:rPr>
                <w:b/>
                <w:color w:val="000000"/>
              </w:rPr>
            </w:pPr>
            <w:r>
              <w:rPr>
                <w:b/>
                <w:color w:val="000000"/>
              </w:rPr>
              <w:t>Pamatojums</w:t>
            </w:r>
          </w:p>
        </w:tc>
      </w:tr>
      <w:tr w:rsidR="00A16CFF" w14:paraId="45CDA954" w14:textId="77777777">
        <w:trPr>
          <w:trHeight w:val="576"/>
        </w:trPr>
        <w:tc>
          <w:tcPr>
            <w:tcW w:w="2993" w:type="dxa"/>
            <w:vMerge w:val="restart"/>
          </w:tcPr>
          <w:p w14:paraId="1249EC62" w14:textId="77777777" w:rsidR="00A16CFF" w:rsidRDefault="00FE462B">
            <w:pPr>
              <w:jc w:val="left"/>
              <w:rPr>
                <w:b/>
                <w:color w:val="000000"/>
              </w:rPr>
            </w:pPr>
            <w:r>
              <w:rPr>
                <w:color w:val="000000"/>
              </w:rPr>
              <w:t>Akadēmiskā personāla un viesprofesoru, asociēto viesprofesoru, viesdocentu, vieslektoru un viesasistentu kvalifikācija atbilst studiju programmas īstenošanas nosacījumiem un normatīvo aktu prasībām.</w:t>
            </w:r>
          </w:p>
        </w:tc>
        <w:tc>
          <w:tcPr>
            <w:tcW w:w="870" w:type="dxa"/>
          </w:tcPr>
          <w:p w14:paraId="38FE169C" w14:textId="77777777" w:rsidR="00A16CFF" w:rsidRDefault="00FE462B">
            <w:pPr>
              <w:jc w:val="center"/>
              <w:rPr>
                <w:color w:val="000000"/>
              </w:rPr>
            </w:pPr>
            <w:r>
              <w:rPr>
                <w:color w:val="000000"/>
              </w:rPr>
              <w:t>Atbilst</w:t>
            </w:r>
          </w:p>
        </w:tc>
        <w:tc>
          <w:tcPr>
            <w:tcW w:w="948" w:type="dxa"/>
          </w:tcPr>
          <w:p w14:paraId="06B6428E" w14:textId="77777777" w:rsidR="00A16CFF" w:rsidRDefault="00FE462B">
            <w:pPr>
              <w:jc w:val="center"/>
              <w:rPr>
                <w:color w:val="000000"/>
              </w:rPr>
            </w:pPr>
            <w:r>
              <w:rPr>
                <w:color w:val="000000"/>
              </w:rPr>
              <w:t>Daļēji atbilst</w:t>
            </w:r>
          </w:p>
        </w:tc>
        <w:tc>
          <w:tcPr>
            <w:tcW w:w="1083" w:type="dxa"/>
          </w:tcPr>
          <w:p w14:paraId="1923F9EF" w14:textId="77777777" w:rsidR="00A16CFF" w:rsidRDefault="00FE462B">
            <w:pPr>
              <w:jc w:val="center"/>
              <w:rPr>
                <w:color w:val="000000"/>
              </w:rPr>
            </w:pPr>
            <w:r>
              <w:rPr>
                <w:color w:val="000000"/>
              </w:rPr>
              <w:t>Neatbilst</w:t>
            </w:r>
          </w:p>
        </w:tc>
        <w:tc>
          <w:tcPr>
            <w:tcW w:w="3183" w:type="dxa"/>
            <w:vMerge w:val="restart"/>
          </w:tcPr>
          <w:p w14:paraId="14381015" w14:textId="0EFCB9D2" w:rsidR="00A16CFF" w:rsidRDefault="00FE462B">
            <w:pPr>
              <w:jc w:val="center"/>
              <w:rPr>
                <w:b/>
                <w:color w:val="000000"/>
              </w:rPr>
            </w:pPr>
            <w:r>
              <w:rPr>
                <w:b/>
              </w:rPr>
              <w:t>Studiju programmas īstenošanā ir piesaistīti LLU vadoši</w:t>
            </w:r>
            <w:r w:rsidR="00503631">
              <w:rPr>
                <w:b/>
              </w:rPr>
              <w:t>e</w:t>
            </w:r>
            <w:r>
              <w:rPr>
                <w:b/>
              </w:rPr>
              <w:t xml:space="preserve"> speciālisti, tajā skaitā daudzi starptautiski zināmi zinātnieki. LLU tiek sistemātiski atbalstīta akadēmiskā personāla izaugsme.</w:t>
            </w:r>
          </w:p>
        </w:tc>
      </w:tr>
      <w:tr w:rsidR="00A16CFF" w14:paraId="54DA263C" w14:textId="77777777">
        <w:trPr>
          <w:trHeight w:val="576"/>
        </w:trPr>
        <w:tc>
          <w:tcPr>
            <w:tcW w:w="2993" w:type="dxa"/>
            <w:vMerge/>
          </w:tcPr>
          <w:p w14:paraId="7DE5E217" w14:textId="77777777" w:rsidR="00A16CFF" w:rsidRDefault="00A16CFF">
            <w:pPr>
              <w:widowControl w:val="0"/>
              <w:pBdr>
                <w:top w:val="nil"/>
                <w:left w:val="nil"/>
                <w:bottom w:val="nil"/>
                <w:right w:val="nil"/>
                <w:between w:val="nil"/>
              </w:pBdr>
              <w:spacing w:line="276" w:lineRule="auto"/>
              <w:jc w:val="left"/>
              <w:rPr>
                <w:b/>
                <w:color w:val="000000"/>
              </w:rPr>
            </w:pPr>
          </w:p>
        </w:tc>
        <w:tc>
          <w:tcPr>
            <w:tcW w:w="870" w:type="dxa"/>
          </w:tcPr>
          <w:p w14:paraId="771F7FBE" w14:textId="77777777" w:rsidR="00A16CFF" w:rsidRDefault="00FE462B">
            <w:pPr>
              <w:jc w:val="center"/>
              <w:rPr>
                <w:b/>
                <w:color w:val="000000"/>
              </w:rPr>
            </w:pPr>
            <w:r>
              <w:rPr>
                <w:b/>
              </w:rPr>
              <w:t>X</w:t>
            </w:r>
          </w:p>
        </w:tc>
        <w:tc>
          <w:tcPr>
            <w:tcW w:w="948" w:type="dxa"/>
          </w:tcPr>
          <w:p w14:paraId="0E7491BD" w14:textId="77777777" w:rsidR="00A16CFF" w:rsidRDefault="00A16CFF">
            <w:pPr>
              <w:jc w:val="center"/>
              <w:rPr>
                <w:b/>
                <w:color w:val="000000"/>
              </w:rPr>
            </w:pPr>
          </w:p>
        </w:tc>
        <w:tc>
          <w:tcPr>
            <w:tcW w:w="1083" w:type="dxa"/>
          </w:tcPr>
          <w:p w14:paraId="2907C0ED" w14:textId="77777777" w:rsidR="00A16CFF" w:rsidRDefault="00A16CFF">
            <w:pPr>
              <w:jc w:val="center"/>
              <w:rPr>
                <w:b/>
                <w:color w:val="000000"/>
              </w:rPr>
            </w:pPr>
          </w:p>
        </w:tc>
        <w:tc>
          <w:tcPr>
            <w:tcW w:w="3183" w:type="dxa"/>
            <w:vMerge/>
          </w:tcPr>
          <w:p w14:paraId="2980FF98" w14:textId="77777777" w:rsidR="00A16CFF" w:rsidRDefault="00A16CFF">
            <w:pPr>
              <w:widowControl w:val="0"/>
              <w:pBdr>
                <w:top w:val="nil"/>
                <w:left w:val="nil"/>
                <w:bottom w:val="nil"/>
                <w:right w:val="nil"/>
                <w:between w:val="nil"/>
              </w:pBdr>
              <w:spacing w:line="276" w:lineRule="auto"/>
              <w:jc w:val="left"/>
              <w:rPr>
                <w:b/>
                <w:color w:val="000000"/>
              </w:rPr>
            </w:pPr>
          </w:p>
        </w:tc>
      </w:tr>
    </w:tbl>
    <w:p w14:paraId="4FF9B898" w14:textId="77777777" w:rsidR="00A16CFF" w:rsidRDefault="00A16CFF">
      <w:pPr>
        <w:rPr>
          <w:color w:val="000000"/>
        </w:rPr>
      </w:pPr>
    </w:p>
    <w:p w14:paraId="3A2B6F2B" w14:textId="77777777" w:rsidR="00A16CFF" w:rsidRDefault="00FE462B">
      <w:pPr>
        <w:pStyle w:val="Heading1"/>
        <w:numPr>
          <w:ilvl w:val="0"/>
          <w:numId w:val="6"/>
        </w:numPr>
      </w:pPr>
      <w:bookmarkStart w:id="5" w:name="_Toc31638379"/>
      <w:r>
        <w:lastRenderedPageBreak/>
        <w:t>Studiju programmas atbilstība normatīvo aktu prasībām</w:t>
      </w:r>
      <w:bookmarkEnd w:id="5"/>
      <w:r>
        <w:t xml:space="preserve">  </w:t>
      </w:r>
    </w:p>
    <w:p w14:paraId="2F549732" w14:textId="77777777" w:rsidR="00A16CFF" w:rsidRDefault="00FE462B">
      <w:pPr>
        <w:spacing w:after="0" w:line="240" w:lineRule="auto"/>
        <w:rPr>
          <w:color w:val="000000"/>
        </w:rPr>
      </w:pPr>
      <w:r>
        <w:rPr>
          <w:b/>
          <w:color w:val="000000"/>
        </w:rPr>
        <w:t>Prasība [5]</w:t>
      </w:r>
      <w:r>
        <w:rPr>
          <w:color w:val="000000"/>
        </w:rPr>
        <w:t xml:space="preserve">: Studiju programma atbilst Augstskolu likuma un citu normatīvo aktu prasībām. </w:t>
      </w:r>
    </w:p>
    <w:p w14:paraId="5B391315" w14:textId="77777777" w:rsidR="00A16CFF" w:rsidRDefault="00A16CFF">
      <w:pPr>
        <w:spacing w:after="0" w:line="240" w:lineRule="auto"/>
        <w:rPr>
          <w:color w:val="000000"/>
        </w:rPr>
      </w:pPr>
    </w:p>
    <w:p w14:paraId="379DF621" w14:textId="77777777" w:rsidR="00A16CFF" w:rsidRDefault="00A16CFF">
      <w:pPr>
        <w:rPr>
          <w:color w:val="000000"/>
        </w:rPr>
      </w:pPr>
    </w:p>
    <w:tbl>
      <w:tblPr>
        <w:tblStyle w:val="5"/>
        <w:tblW w:w="8926" w:type="dxa"/>
        <w:tblLayout w:type="fixed"/>
        <w:tblLook w:val="0000" w:firstRow="0" w:lastRow="0" w:firstColumn="0" w:lastColumn="0" w:noHBand="0" w:noVBand="0"/>
      </w:tblPr>
      <w:tblGrid>
        <w:gridCol w:w="529"/>
        <w:gridCol w:w="3472"/>
        <w:gridCol w:w="876"/>
        <w:gridCol w:w="876"/>
        <w:gridCol w:w="839"/>
        <w:gridCol w:w="2334"/>
      </w:tblGrid>
      <w:tr w:rsidR="00A16CFF" w14:paraId="2E5D91A4" w14:textId="77777777">
        <w:trPr>
          <w:trHeight w:val="1195"/>
        </w:trPr>
        <w:tc>
          <w:tcPr>
            <w:tcW w:w="529" w:type="dxa"/>
            <w:tcBorders>
              <w:top w:val="single" w:sz="4" w:space="0" w:color="000000"/>
              <w:left w:val="single" w:sz="4" w:space="0" w:color="000000"/>
              <w:bottom w:val="single" w:sz="4" w:space="0" w:color="000000"/>
              <w:right w:val="single" w:sz="4" w:space="0" w:color="000000"/>
            </w:tcBorders>
          </w:tcPr>
          <w:p w14:paraId="41F8203D" w14:textId="77777777" w:rsidR="00A16CFF" w:rsidRDefault="00FE462B">
            <w:pPr>
              <w:spacing w:after="0"/>
              <w:jc w:val="center"/>
              <w:rPr>
                <w:color w:val="000000"/>
              </w:rPr>
            </w:pPr>
            <w:r>
              <w:rPr>
                <w:color w:val="000000"/>
              </w:rPr>
              <w:t>Nr.</w:t>
            </w:r>
          </w:p>
          <w:p w14:paraId="66F98C3D" w14:textId="77777777" w:rsidR="00A16CFF" w:rsidRDefault="00FE462B">
            <w:pPr>
              <w:spacing w:after="0"/>
              <w:jc w:val="center"/>
              <w:rPr>
                <w:color w:val="000000"/>
              </w:rPr>
            </w:pPr>
            <w:r>
              <w:rPr>
                <w:color w:val="000000"/>
              </w:rPr>
              <w:t>p.k.</w:t>
            </w:r>
          </w:p>
        </w:tc>
        <w:tc>
          <w:tcPr>
            <w:tcW w:w="34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E85F653" w14:textId="77777777" w:rsidR="00A16CFF" w:rsidRDefault="00FE462B">
            <w:pPr>
              <w:spacing w:after="0"/>
              <w:jc w:val="center"/>
              <w:rPr>
                <w:color w:val="000000"/>
              </w:rPr>
            </w:pPr>
            <w:r>
              <w:rPr>
                <w:color w:val="000000"/>
              </w:rPr>
              <w:t>Prasība</w:t>
            </w:r>
          </w:p>
        </w:tc>
        <w:tc>
          <w:tcPr>
            <w:tcW w:w="8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44792C9" w14:textId="77777777" w:rsidR="00A16CFF" w:rsidRDefault="00FE462B">
            <w:pPr>
              <w:spacing w:after="0"/>
              <w:ind w:left="113" w:right="113"/>
              <w:jc w:val="center"/>
              <w:rPr>
                <w:color w:val="000000"/>
              </w:rPr>
            </w:pPr>
            <w:r>
              <w:rPr>
                <w:color w:val="000000"/>
              </w:rPr>
              <w:t>Atbilst</w:t>
            </w:r>
          </w:p>
        </w:tc>
        <w:tc>
          <w:tcPr>
            <w:tcW w:w="8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8D7118C" w14:textId="77777777" w:rsidR="00A16CFF" w:rsidRDefault="00FE462B">
            <w:pPr>
              <w:spacing w:after="0"/>
              <w:ind w:left="113" w:right="113"/>
              <w:jc w:val="center"/>
              <w:rPr>
                <w:color w:val="000000"/>
              </w:rPr>
            </w:pPr>
            <w:r>
              <w:rPr>
                <w:color w:val="000000"/>
              </w:rPr>
              <w:t>Daļēji atbilst</w:t>
            </w:r>
          </w:p>
        </w:tc>
        <w:tc>
          <w:tcPr>
            <w:tcW w:w="839" w:type="dxa"/>
            <w:tcBorders>
              <w:top w:val="single" w:sz="4" w:space="0" w:color="000000"/>
              <w:left w:val="single" w:sz="4" w:space="0" w:color="000000"/>
              <w:bottom w:val="single" w:sz="4" w:space="0" w:color="000000"/>
              <w:right w:val="single" w:sz="4" w:space="0" w:color="000000"/>
            </w:tcBorders>
            <w:vAlign w:val="center"/>
          </w:tcPr>
          <w:p w14:paraId="3DC8EA3F" w14:textId="77777777" w:rsidR="00A16CFF" w:rsidRDefault="00FE462B">
            <w:pPr>
              <w:spacing w:after="0"/>
              <w:ind w:left="113" w:right="113"/>
              <w:jc w:val="center"/>
              <w:rPr>
                <w:color w:val="000000"/>
              </w:rPr>
            </w:pPr>
            <w:r>
              <w:rPr>
                <w:color w:val="000000"/>
              </w:rPr>
              <w:t xml:space="preserve">Neatbilst </w:t>
            </w:r>
          </w:p>
        </w:tc>
        <w:tc>
          <w:tcPr>
            <w:tcW w:w="23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FCF4A2D" w14:textId="77777777" w:rsidR="00A16CFF" w:rsidRDefault="00FE462B">
            <w:pPr>
              <w:spacing w:after="0"/>
              <w:jc w:val="center"/>
              <w:rPr>
                <w:color w:val="000000"/>
              </w:rPr>
            </w:pPr>
            <w:r>
              <w:rPr>
                <w:color w:val="000000"/>
              </w:rPr>
              <w:t>Pamatojums</w:t>
            </w:r>
          </w:p>
        </w:tc>
      </w:tr>
      <w:tr w:rsidR="00A16CFF" w14:paraId="0E7A7047" w14:textId="77777777">
        <w:tc>
          <w:tcPr>
            <w:tcW w:w="529" w:type="dxa"/>
            <w:tcBorders>
              <w:top w:val="single" w:sz="4" w:space="0" w:color="000000"/>
              <w:left w:val="single" w:sz="4" w:space="0" w:color="000000"/>
              <w:bottom w:val="single" w:sz="4" w:space="0" w:color="000000"/>
              <w:right w:val="single" w:sz="4" w:space="0" w:color="000000"/>
            </w:tcBorders>
          </w:tcPr>
          <w:p w14:paraId="56A90CA1" w14:textId="77777777" w:rsidR="00A16CFF" w:rsidRDefault="00FE462B">
            <w:pPr>
              <w:spacing w:after="0"/>
              <w:jc w:val="center"/>
              <w:rPr>
                <w:color w:val="000000"/>
              </w:rPr>
            </w:pPr>
            <w:r>
              <w:rPr>
                <w:color w:val="000000"/>
              </w:rPr>
              <w:t>1.</w:t>
            </w:r>
          </w:p>
        </w:tc>
        <w:tc>
          <w:tcPr>
            <w:tcW w:w="34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566457" w14:textId="77777777" w:rsidR="00A16CFF" w:rsidRDefault="00FE462B">
            <w:pPr>
              <w:spacing w:after="0"/>
              <w:rPr>
                <w:color w:val="000000"/>
              </w:rPr>
            </w:pPr>
            <w:r>
              <w:t>Akadēmiskās studiju programmas, kuras paredzētas mazāk nekā 250 pilna laika studējošajiem, var tikt īstenotas un šo programmu obligātās un ierobežotās izvēles daļas īstenošanā var piedalīties mazāk nekā pieci augstskolas profesori un asociētie profesori, ja saņemts attiecīgs Augstākās izglītības padomes atzinums atbilstoši Augstskolu likuma 55. panta otrajai daļai</w:t>
            </w:r>
          </w:p>
        </w:tc>
        <w:tc>
          <w:tcPr>
            <w:tcW w:w="8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542E01" w14:textId="77777777" w:rsidR="00A16CFF" w:rsidRDefault="00FE462B">
            <w:pPr>
              <w:spacing w:after="0"/>
              <w:rPr>
                <w:color w:val="000000"/>
              </w:rPr>
            </w:pPr>
            <w:r>
              <w:t>X</w:t>
            </w:r>
          </w:p>
        </w:tc>
        <w:tc>
          <w:tcPr>
            <w:tcW w:w="8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75B262" w14:textId="77777777" w:rsidR="00A16CFF" w:rsidRDefault="00A16CFF">
            <w:pPr>
              <w:spacing w:after="0"/>
              <w:rPr>
                <w:color w:val="000000"/>
              </w:rPr>
            </w:pPr>
          </w:p>
        </w:tc>
        <w:tc>
          <w:tcPr>
            <w:tcW w:w="839" w:type="dxa"/>
            <w:tcBorders>
              <w:top w:val="single" w:sz="4" w:space="0" w:color="000000"/>
              <w:left w:val="single" w:sz="4" w:space="0" w:color="000000"/>
              <w:bottom w:val="single" w:sz="4" w:space="0" w:color="000000"/>
              <w:right w:val="single" w:sz="4" w:space="0" w:color="000000"/>
            </w:tcBorders>
          </w:tcPr>
          <w:p w14:paraId="31492129" w14:textId="77777777" w:rsidR="00A16CFF" w:rsidRDefault="00A16CFF">
            <w:pPr>
              <w:spacing w:after="0"/>
              <w:rPr>
                <w:color w:val="000000"/>
              </w:rPr>
            </w:pPr>
          </w:p>
        </w:tc>
        <w:tc>
          <w:tcPr>
            <w:tcW w:w="23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89E747" w14:textId="77777777" w:rsidR="00A16CFF" w:rsidRDefault="00FE462B">
            <w:pPr>
              <w:spacing w:after="0"/>
              <w:rPr>
                <w:color w:val="000000"/>
              </w:rPr>
            </w:pPr>
            <w:r>
              <w:t>Studiju programmas īstenošanai ir saņemts AIP atzinums Nr.1.10/47, kas nosūtīts 2019. gada 21. oktobrī.</w:t>
            </w:r>
          </w:p>
        </w:tc>
      </w:tr>
      <w:tr w:rsidR="00A16CFF" w14:paraId="7B83A6D9" w14:textId="77777777">
        <w:tc>
          <w:tcPr>
            <w:tcW w:w="529" w:type="dxa"/>
            <w:tcBorders>
              <w:top w:val="single" w:sz="4" w:space="0" w:color="000000"/>
              <w:left w:val="single" w:sz="4" w:space="0" w:color="000000"/>
              <w:bottom w:val="single" w:sz="4" w:space="0" w:color="000000"/>
              <w:right w:val="single" w:sz="4" w:space="0" w:color="000000"/>
            </w:tcBorders>
          </w:tcPr>
          <w:p w14:paraId="0A321356" w14:textId="77777777" w:rsidR="00A16CFF" w:rsidRDefault="00FE462B">
            <w:pPr>
              <w:spacing w:after="0"/>
              <w:jc w:val="center"/>
              <w:rPr>
                <w:color w:val="000000"/>
              </w:rPr>
            </w:pPr>
            <w:r>
              <w:rPr>
                <w:color w:val="000000"/>
              </w:rPr>
              <w:t>2.</w:t>
            </w:r>
          </w:p>
        </w:tc>
        <w:tc>
          <w:tcPr>
            <w:tcW w:w="34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1C7EEB" w14:textId="77777777" w:rsidR="00A16CFF" w:rsidRDefault="00FE462B">
            <w:pPr>
              <w:spacing w:after="0"/>
              <w:rPr>
                <w:color w:val="000000"/>
              </w:rPr>
            </w:pPr>
            <w:r>
              <w:rPr>
                <w:color w:val="000000"/>
              </w:rPr>
              <w:t>Dokumenti, kas apliecina, ka augstskola vai koledža studējošajiem nodrošinās iespējas turpināt izglītības ieguvi citā studiju programmā vai citā augstskolā vai koledžā (līgums ar citu akreditētu augstskolu vai koledžu), ja studiju programmas īstenošana tiks pārtraukta</w:t>
            </w:r>
          </w:p>
        </w:tc>
        <w:tc>
          <w:tcPr>
            <w:tcW w:w="8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3DCB72" w14:textId="77777777" w:rsidR="00A16CFF" w:rsidRDefault="00FE462B">
            <w:pPr>
              <w:spacing w:after="0"/>
              <w:rPr>
                <w:color w:val="000000"/>
              </w:rPr>
            </w:pPr>
            <w:r>
              <w:t>X</w:t>
            </w:r>
          </w:p>
        </w:tc>
        <w:tc>
          <w:tcPr>
            <w:tcW w:w="8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B2B897" w14:textId="77777777" w:rsidR="00A16CFF" w:rsidRDefault="00A16CFF">
            <w:pPr>
              <w:spacing w:after="0"/>
              <w:rPr>
                <w:color w:val="000000"/>
              </w:rPr>
            </w:pPr>
          </w:p>
        </w:tc>
        <w:tc>
          <w:tcPr>
            <w:tcW w:w="839" w:type="dxa"/>
            <w:tcBorders>
              <w:top w:val="single" w:sz="4" w:space="0" w:color="000000"/>
              <w:left w:val="single" w:sz="4" w:space="0" w:color="000000"/>
              <w:bottom w:val="single" w:sz="4" w:space="0" w:color="000000"/>
              <w:right w:val="single" w:sz="4" w:space="0" w:color="000000"/>
            </w:tcBorders>
          </w:tcPr>
          <w:p w14:paraId="42607370" w14:textId="77777777" w:rsidR="00A16CFF" w:rsidRDefault="00A16CFF">
            <w:pPr>
              <w:spacing w:after="0"/>
              <w:rPr>
                <w:color w:val="000000"/>
              </w:rPr>
            </w:pPr>
          </w:p>
        </w:tc>
        <w:tc>
          <w:tcPr>
            <w:tcW w:w="23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396FD3" w14:textId="77777777" w:rsidR="00A16CFF" w:rsidRDefault="00FE462B">
            <w:pPr>
              <w:spacing w:after="0"/>
              <w:rPr>
                <w:color w:val="000000"/>
              </w:rPr>
            </w:pPr>
            <w:r>
              <w:t>LLU nosūtījusi Akadēmiskās informācijas centram apliecinājumu Nr.2.4.-5/54, kas nosūtīts 2019. gada 21. oktobrī.</w:t>
            </w:r>
          </w:p>
        </w:tc>
      </w:tr>
      <w:tr w:rsidR="00A16CFF" w14:paraId="7C00B43F" w14:textId="77777777">
        <w:tc>
          <w:tcPr>
            <w:tcW w:w="529" w:type="dxa"/>
            <w:tcBorders>
              <w:top w:val="single" w:sz="4" w:space="0" w:color="000000"/>
              <w:left w:val="single" w:sz="4" w:space="0" w:color="000000"/>
              <w:bottom w:val="single" w:sz="4" w:space="0" w:color="000000"/>
              <w:right w:val="single" w:sz="4" w:space="0" w:color="000000"/>
            </w:tcBorders>
          </w:tcPr>
          <w:p w14:paraId="04A4D1B1" w14:textId="77777777" w:rsidR="00A16CFF" w:rsidRDefault="00FE462B">
            <w:pPr>
              <w:spacing w:after="0"/>
              <w:jc w:val="center"/>
              <w:rPr>
                <w:color w:val="000000"/>
              </w:rPr>
            </w:pPr>
            <w:r>
              <w:rPr>
                <w:color w:val="000000"/>
              </w:rPr>
              <w:t>3.</w:t>
            </w:r>
          </w:p>
        </w:tc>
        <w:tc>
          <w:tcPr>
            <w:tcW w:w="34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0D1458" w14:textId="77777777" w:rsidR="00A16CFF" w:rsidRDefault="00FE462B">
            <w:pPr>
              <w:pBdr>
                <w:top w:val="nil"/>
                <w:left w:val="nil"/>
                <w:bottom w:val="nil"/>
                <w:right w:val="nil"/>
                <w:between w:val="nil"/>
              </w:pBdr>
              <w:spacing w:after="0" w:line="240" w:lineRule="auto"/>
              <w:rPr>
                <w:rFonts w:eastAsia="Times New Roman"/>
                <w:color w:val="000000"/>
              </w:rPr>
            </w:pPr>
            <w:r>
              <w:rPr>
                <w:rFonts w:eastAsia="Times New Roman"/>
                <w:color w:val="000000"/>
              </w:rPr>
              <w:t>Dokuments, kas apliecina, ka augstskola vai koledža studējošajiem garantē zaudējumu kompensāciju, ja studiju programma augstskolas vai koledžas rīcības (darbības vai bezdarbības) dēļ netiek akreditēta vai tiek atņemta studiju programmas licence un studējošais nevēlas turpināt studijas citā studiju programmā</w:t>
            </w:r>
          </w:p>
        </w:tc>
        <w:tc>
          <w:tcPr>
            <w:tcW w:w="8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D251C8" w14:textId="77777777" w:rsidR="00A16CFF" w:rsidRDefault="00FE462B">
            <w:pPr>
              <w:spacing w:after="0"/>
              <w:rPr>
                <w:color w:val="000000"/>
              </w:rPr>
            </w:pPr>
            <w:r>
              <w:t>X</w:t>
            </w:r>
          </w:p>
        </w:tc>
        <w:tc>
          <w:tcPr>
            <w:tcW w:w="8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982904" w14:textId="77777777" w:rsidR="00A16CFF" w:rsidRDefault="00A16CFF">
            <w:pPr>
              <w:spacing w:after="0"/>
              <w:rPr>
                <w:color w:val="000000"/>
              </w:rPr>
            </w:pPr>
          </w:p>
        </w:tc>
        <w:tc>
          <w:tcPr>
            <w:tcW w:w="839" w:type="dxa"/>
            <w:tcBorders>
              <w:top w:val="single" w:sz="4" w:space="0" w:color="000000"/>
              <w:left w:val="single" w:sz="4" w:space="0" w:color="000000"/>
              <w:bottom w:val="single" w:sz="4" w:space="0" w:color="000000"/>
              <w:right w:val="single" w:sz="4" w:space="0" w:color="000000"/>
            </w:tcBorders>
          </w:tcPr>
          <w:p w14:paraId="056A639C" w14:textId="77777777" w:rsidR="00A16CFF" w:rsidRDefault="00A16CFF">
            <w:pPr>
              <w:spacing w:after="0"/>
              <w:rPr>
                <w:color w:val="000000"/>
              </w:rPr>
            </w:pPr>
          </w:p>
        </w:tc>
        <w:tc>
          <w:tcPr>
            <w:tcW w:w="23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7C1363" w14:textId="77777777" w:rsidR="00A16CFF" w:rsidRDefault="00FE462B">
            <w:pPr>
              <w:spacing w:after="0"/>
              <w:rPr>
                <w:color w:val="000000"/>
              </w:rPr>
            </w:pPr>
            <w:r>
              <w:t>LLU nosūtījusi Akadēmiskās informācijas centram apliecinājumu Nr.2.4.-5/54, kas nosūtīts 2019. gada 21. oktobrī.</w:t>
            </w:r>
          </w:p>
        </w:tc>
      </w:tr>
      <w:tr w:rsidR="00A16CFF" w14:paraId="23957866" w14:textId="77777777">
        <w:tc>
          <w:tcPr>
            <w:tcW w:w="529" w:type="dxa"/>
            <w:tcBorders>
              <w:top w:val="single" w:sz="4" w:space="0" w:color="000000"/>
              <w:left w:val="single" w:sz="4" w:space="0" w:color="000000"/>
              <w:bottom w:val="single" w:sz="4" w:space="0" w:color="000000"/>
              <w:right w:val="single" w:sz="4" w:space="0" w:color="000000"/>
            </w:tcBorders>
          </w:tcPr>
          <w:p w14:paraId="420FDBAF" w14:textId="77777777" w:rsidR="00A16CFF" w:rsidRDefault="00FE462B">
            <w:pPr>
              <w:spacing w:after="0"/>
              <w:jc w:val="center"/>
              <w:rPr>
                <w:color w:val="000000"/>
              </w:rPr>
            </w:pPr>
            <w:r>
              <w:rPr>
                <w:color w:val="000000"/>
              </w:rPr>
              <w:t>4.</w:t>
            </w:r>
          </w:p>
        </w:tc>
        <w:tc>
          <w:tcPr>
            <w:tcW w:w="34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6B99B8" w14:textId="77777777" w:rsidR="00A16CFF" w:rsidRDefault="00FE462B">
            <w:pPr>
              <w:spacing w:after="0"/>
              <w:rPr>
                <w:color w:val="000000"/>
              </w:rPr>
            </w:pPr>
            <w:r>
              <w:rPr>
                <w:color w:val="000000"/>
              </w:rPr>
              <w:t xml:space="preserve">Mācībspēku kvalifikācija atbilst studiju programmas īstenošanas nosacījumiem un prasībām, kas noteiktas normatīvajos aktos izglītības jomā, tajā skaitā akadēmiskās studiju programmas īstenošanā piedalās vismaz pieci </w:t>
            </w:r>
            <w:r>
              <w:rPr>
                <w:color w:val="000000"/>
              </w:rPr>
              <w:lastRenderedPageBreak/>
              <w:t>profesori un asociētie profesori kopā, kuri ir ievēlēti akadēmiskajos amatos attiecīgajā augstskolā, izņemot Augstskolu likuma 55. panta otrajā daļā paredzētos gadījumus</w:t>
            </w:r>
          </w:p>
        </w:tc>
        <w:tc>
          <w:tcPr>
            <w:tcW w:w="8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F51D2F" w14:textId="77777777" w:rsidR="00A16CFF" w:rsidRDefault="00FE462B">
            <w:pPr>
              <w:spacing w:after="0"/>
              <w:rPr>
                <w:color w:val="000000"/>
              </w:rPr>
            </w:pPr>
            <w:r>
              <w:lastRenderedPageBreak/>
              <w:t>X</w:t>
            </w:r>
          </w:p>
        </w:tc>
        <w:tc>
          <w:tcPr>
            <w:tcW w:w="8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6D58EF" w14:textId="77777777" w:rsidR="00A16CFF" w:rsidRDefault="00A16CFF">
            <w:pPr>
              <w:spacing w:after="0"/>
              <w:rPr>
                <w:color w:val="000000"/>
              </w:rPr>
            </w:pPr>
          </w:p>
        </w:tc>
        <w:tc>
          <w:tcPr>
            <w:tcW w:w="839" w:type="dxa"/>
            <w:tcBorders>
              <w:top w:val="single" w:sz="4" w:space="0" w:color="000000"/>
              <w:left w:val="single" w:sz="4" w:space="0" w:color="000000"/>
              <w:bottom w:val="single" w:sz="4" w:space="0" w:color="000000"/>
              <w:right w:val="single" w:sz="4" w:space="0" w:color="000000"/>
            </w:tcBorders>
          </w:tcPr>
          <w:p w14:paraId="0EF99FE5" w14:textId="77777777" w:rsidR="00A16CFF" w:rsidRDefault="00A16CFF">
            <w:pPr>
              <w:spacing w:after="0"/>
              <w:rPr>
                <w:color w:val="000000"/>
              </w:rPr>
            </w:pPr>
          </w:p>
        </w:tc>
        <w:tc>
          <w:tcPr>
            <w:tcW w:w="23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77CA38" w14:textId="77777777" w:rsidR="00A16CFF" w:rsidRDefault="00FE462B">
            <w:pPr>
              <w:spacing w:after="0"/>
              <w:rPr>
                <w:color w:val="000000"/>
              </w:rPr>
            </w:pPr>
            <w:r>
              <w:t>LLU nosūtījusi Akadēmiskās informācijas centram apliecinājumu Nr.2.4.-5/54, kas nosūtīts 2019. gada 21. oktobrī.</w:t>
            </w:r>
          </w:p>
        </w:tc>
      </w:tr>
      <w:tr w:rsidR="00A16CFF" w14:paraId="61ED744B" w14:textId="77777777">
        <w:tc>
          <w:tcPr>
            <w:tcW w:w="529" w:type="dxa"/>
            <w:tcBorders>
              <w:top w:val="single" w:sz="4" w:space="0" w:color="000000"/>
              <w:left w:val="single" w:sz="4" w:space="0" w:color="000000"/>
              <w:bottom w:val="single" w:sz="4" w:space="0" w:color="000000"/>
              <w:right w:val="single" w:sz="4" w:space="0" w:color="000000"/>
            </w:tcBorders>
          </w:tcPr>
          <w:p w14:paraId="3838A16B" w14:textId="77777777" w:rsidR="00A16CFF" w:rsidRDefault="00FE462B">
            <w:pPr>
              <w:spacing w:after="0"/>
              <w:jc w:val="center"/>
              <w:rPr>
                <w:color w:val="000000"/>
              </w:rPr>
            </w:pPr>
            <w:r>
              <w:rPr>
                <w:color w:val="000000"/>
              </w:rPr>
              <w:lastRenderedPageBreak/>
              <w:t>5.</w:t>
            </w:r>
          </w:p>
        </w:tc>
        <w:tc>
          <w:tcPr>
            <w:tcW w:w="34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9560D5" w14:textId="77777777" w:rsidR="00A16CFF" w:rsidRDefault="00FE462B">
            <w:pPr>
              <w:spacing w:after="0"/>
              <w:rPr>
                <w:color w:val="000000"/>
              </w:rPr>
            </w:pPr>
            <w:r>
              <w:rPr>
                <w:color w:val="000000"/>
              </w:rPr>
              <w:t>Katram akadēmiskā personāla pārstāvim pēdējo sešu gadu laikā ir publikācijas recenzējamos izdevumos, tai skaitā starptautiskos (ja nostrādāts īsāks laikposms, publikāciju skaits ir proporcionāls nostrādātajam laikam) vai mākslinieciskās jaunrades sasniegumi (piemēram, izstādes, filmas, teātra izrādes un koncertdarbība), vai piecu gadu praktiskā darba stāžs (izņemot stāžu studiju programmas īstenošanā) saskaņā ar Augstskolu likumu</w:t>
            </w:r>
          </w:p>
        </w:tc>
        <w:tc>
          <w:tcPr>
            <w:tcW w:w="8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B0B8D9" w14:textId="77777777" w:rsidR="00A16CFF" w:rsidRDefault="00FE462B">
            <w:pPr>
              <w:spacing w:after="0"/>
              <w:rPr>
                <w:color w:val="000000"/>
              </w:rPr>
            </w:pPr>
            <w:r>
              <w:t>X</w:t>
            </w:r>
          </w:p>
        </w:tc>
        <w:tc>
          <w:tcPr>
            <w:tcW w:w="8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B04536" w14:textId="77777777" w:rsidR="00A16CFF" w:rsidRDefault="00A16CFF">
            <w:pPr>
              <w:spacing w:after="0"/>
              <w:rPr>
                <w:color w:val="000000"/>
              </w:rPr>
            </w:pPr>
          </w:p>
        </w:tc>
        <w:tc>
          <w:tcPr>
            <w:tcW w:w="839" w:type="dxa"/>
            <w:tcBorders>
              <w:top w:val="single" w:sz="4" w:space="0" w:color="000000"/>
              <w:left w:val="single" w:sz="4" w:space="0" w:color="000000"/>
              <w:bottom w:val="single" w:sz="4" w:space="0" w:color="000000"/>
              <w:right w:val="single" w:sz="4" w:space="0" w:color="000000"/>
            </w:tcBorders>
          </w:tcPr>
          <w:p w14:paraId="535BDD11" w14:textId="77777777" w:rsidR="00A16CFF" w:rsidRDefault="00A16CFF">
            <w:pPr>
              <w:spacing w:after="0"/>
              <w:rPr>
                <w:color w:val="000000"/>
              </w:rPr>
            </w:pPr>
          </w:p>
        </w:tc>
        <w:tc>
          <w:tcPr>
            <w:tcW w:w="23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3CB4B7" w14:textId="77777777" w:rsidR="00A16CFF" w:rsidRDefault="00FE462B">
            <w:pPr>
              <w:spacing w:after="0"/>
              <w:rPr>
                <w:color w:val="000000"/>
              </w:rPr>
            </w:pPr>
            <w:r>
              <w:t>Studiju programmas iesnieguma 8. pielikums apliecina to, ka katram akadēmiskā personāla pārstāvim pēdējo 6. gadu laikā ir publikācijas recenzējamos izdevumos. Savukārt iesnieguma 9. pielikums apliecina, ka D. Grasmanei un O. Mališevai ir nepieciešamais praktiskais darba stāžs.</w:t>
            </w:r>
          </w:p>
        </w:tc>
      </w:tr>
      <w:tr w:rsidR="00A16CFF" w14:paraId="1DD86E94" w14:textId="77777777">
        <w:tc>
          <w:tcPr>
            <w:tcW w:w="529" w:type="dxa"/>
            <w:tcBorders>
              <w:top w:val="single" w:sz="4" w:space="0" w:color="000000"/>
              <w:left w:val="single" w:sz="4" w:space="0" w:color="000000"/>
              <w:bottom w:val="single" w:sz="4" w:space="0" w:color="000000"/>
              <w:right w:val="single" w:sz="4" w:space="0" w:color="000000"/>
            </w:tcBorders>
          </w:tcPr>
          <w:p w14:paraId="6D935AB4" w14:textId="77777777" w:rsidR="00A16CFF" w:rsidRDefault="00FE462B">
            <w:pPr>
              <w:spacing w:after="0"/>
              <w:jc w:val="center"/>
              <w:rPr>
                <w:color w:val="000000"/>
              </w:rPr>
            </w:pPr>
            <w:r>
              <w:rPr>
                <w:color w:val="000000"/>
              </w:rPr>
              <w:t>6.</w:t>
            </w:r>
          </w:p>
        </w:tc>
        <w:tc>
          <w:tcPr>
            <w:tcW w:w="34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0B9617" w14:textId="77777777" w:rsidR="00A16CFF" w:rsidRDefault="00FE462B">
            <w:pPr>
              <w:spacing w:after="0"/>
              <w:rPr>
                <w:color w:val="000000"/>
              </w:rPr>
            </w:pPr>
            <w:r>
              <w:rPr>
                <w:color w:val="000000"/>
              </w:rPr>
              <w:t>Augstskolas vai koledžas apliecinājums par studiju programmas īstenošanā iesaistāmo mācībspēku attiecīgo svešvalodu prasmi vismaz B2 līmenī atbilstoši Eiropas Valodas prasmes novērtējuma līmeņiem (līmeņu sadalījums pieejams tīmekļvietnē www.europass.lv), ja studiju programmu vai tās daļu paredzēts īstenot svešvalodā, vai latviešu valodas prasmi vismaz B2 līmenī, ja studiju programmu vai tās daļu paredzēts īstenot latviešu valodā un mācībspēks vidējo vai augstāko izglītību nav ieguvis latviešu valodā</w:t>
            </w:r>
          </w:p>
        </w:tc>
        <w:tc>
          <w:tcPr>
            <w:tcW w:w="8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89BD01" w14:textId="77777777" w:rsidR="00A16CFF" w:rsidRDefault="00FE462B">
            <w:pPr>
              <w:spacing w:after="0"/>
              <w:rPr>
                <w:color w:val="000000"/>
              </w:rPr>
            </w:pPr>
            <w:r>
              <w:t>X</w:t>
            </w:r>
          </w:p>
        </w:tc>
        <w:tc>
          <w:tcPr>
            <w:tcW w:w="8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24C899" w14:textId="77777777" w:rsidR="00A16CFF" w:rsidRDefault="00A16CFF">
            <w:pPr>
              <w:spacing w:after="0"/>
              <w:rPr>
                <w:color w:val="000000"/>
              </w:rPr>
            </w:pPr>
          </w:p>
        </w:tc>
        <w:tc>
          <w:tcPr>
            <w:tcW w:w="839" w:type="dxa"/>
            <w:tcBorders>
              <w:top w:val="single" w:sz="4" w:space="0" w:color="000000"/>
              <w:left w:val="single" w:sz="4" w:space="0" w:color="000000"/>
              <w:bottom w:val="single" w:sz="4" w:space="0" w:color="000000"/>
              <w:right w:val="single" w:sz="4" w:space="0" w:color="000000"/>
            </w:tcBorders>
          </w:tcPr>
          <w:p w14:paraId="3D306B60" w14:textId="77777777" w:rsidR="00A16CFF" w:rsidRDefault="00A16CFF">
            <w:pPr>
              <w:spacing w:after="0"/>
              <w:rPr>
                <w:color w:val="000000"/>
              </w:rPr>
            </w:pPr>
          </w:p>
        </w:tc>
        <w:tc>
          <w:tcPr>
            <w:tcW w:w="23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941AE5" w14:textId="77777777" w:rsidR="00A16CFF" w:rsidRDefault="00FE462B">
            <w:pPr>
              <w:spacing w:after="0"/>
              <w:rPr>
                <w:color w:val="000000"/>
              </w:rPr>
            </w:pPr>
            <w:r>
              <w:t>LLU nosūtījusi Akadēmiskās informācijas centram apliecinājumu Nr.2.4.-5/54, kas nosūtīts 2019. gada 21. oktobrī.</w:t>
            </w:r>
          </w:p>
        </w:tc>
      </w:tr>
      <w:tr w:rsidR="00A16CFF" w14:paraId="157D0494" w14:textId="77777777">
        <w:tc>
          <w:tcPr>
            <w:tcW w:w="529" w:type="dxa"/>
            <w:tcBorders>
              <w:top w:val="single" w:sz="4" w:space="0" w:color="000000"/>
              <w:left w:val="single" w:sz="4" w:space="0" w:color="000000"/>
              <w:bottom w:val="single" w:sz="4" w:space="0" w:color="000000"/>
              <w:right w:val="single" w:sz="4" w:space="0" w:color="000000"/>
            </w:tcBorders>
          </w:tcPr>
          <w:p w14:paraId="1316DDC3" w14:textId="77777777" w:rsidR="00A16CFF" w:rsidRDefault="00FE462B">
            <w:pPr>
              <w:spacing w:after="0"/>
              <w:jc w:val="center"/>
              <w:rPr>
                <w:color w:val="000000"/>
              </w:rPr>
            </w:pPr>
            <w:r>
              <w:rPr>
                <w:color w:val="000000"/>
              </w:rPr>
              <w:t>7.</w:t>
            </w:r>
          </w:p>
        </w:tc>
        <w:tc>
          <w:tcPr>
            <w:tcW w:w="34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464BF1" w14:textId="77777777" w:rsidR="00A16CFF" w:rsidRDefault="00FE462B">
            <w:pPr>
              <w:spacing w:after="0"/>
              <w:rPr>
                <w:color w:val="000000"/>
              </w:rPr>
            </w:pPr>
            <w:r>
              <w:rPr>
                <w:color w:val="000000"/>
              </w:rPr>
              <w:t xml:space="preserve">Studiju programma atbilst valsts akadēmiskās izglītības standartam vai profesionālās augstākās izglītības standartam, ievērojot </w:t>
            </w:r>
            <w:r>
              <w:t>studiju programmas īstenošanā noteiktās minimālās prasības obligātā civilās aizsardzības kursa saturam un nodarbināto civilās aizsardzības apmācības saturam</w:t>
            </w:r>
            <w:r>
              <w:rPr>
                <w:color w:val="000000"/>
              </w:rPr>
              <w:t xml:space="preserve"> </w:t>
            </w:r>
          </w:p>
        </w:tc>
        <w:tc>
          <w:tcPr>
            <w:tcW w:w="8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DC4F0A" w14:textId="277973A4" w:rsidR="00A16CFF" w:rsidRDefault="00A16CFF">
            <w:pPr>
              <w:spacing w:after="0"/>
              <w:rPr>
                <w:color w:val="000000"/>
              </w:rPr>
            </w:pPr>
          </w:p>
        </w:tc>
        <w:tc>
          <w:tcPr>
            <w:tcW w:w="8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D12173" w14:textId="77777777" w:rsidR="00A16CFF" w:rsidRDefault="00A16CFF">
            <w:pPr>
              <w:spacing w:after="0"/>
              <w:rPr>
                <w:color w:val="000000"/>
              </w:rPr>
            </w:pPr>
          </w:p>
        </w:tc>
        <w:tc>
          <w:tcPr>
            <w:tcW w:w="839" w:type="dxa"/>
            <w:tcBorders>
              <w:top w:val="single" w:sz="4" w:space="0" w:color="000000"/>
              <w:left w:val="single" w:sz="4" w:space="0" w:color="000000"/>
              <w:bottom w:val="single" w:sz="4" w:space="0" w:color="000000"/>
              <w:right w:val="single" w:sz="4" w:space="0" w:color="000000"/>
            </w:tcBorders>
          </w:tcPr>
          <w:p w14:paraId="7DFD2B7D" w14:textId="77777777" w:rsidR="00A16CFF" w:rsidRDefault="00A16CFF">
            <w:pPr>
              <w:spacing w:after="0"/>
              <w:rPr>
                <w:color w:val="000000"/>
              </w:rPr>
            </w:pPr>
          </w:p>
        </w:tc>
        <w:tc>
          <w:tcPr>
            <w:tcW w:w="23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7A5E35" w14:textId="79562BD6" w:rsidR="00A16CFF" w:rsidRDefault="007F0468" w:rsidP="00A14A4B">
            <w:pPr>
              <w:spacing w:after="0"/>
              <w:rPr>
                <w:color w:val="000000"/>
              </w:rPr>
            </w:pPr>
            <w:r>
              <w:t xml:space="preserve">Neattiecas, jo doktora studiju programmām nav valsts standarta  </w:t>
            </w:r>
          </w:p>
        </w:tc>
      </w:tr>
      <w:tr w:rsidR="00A16CFF" w14:paraId="30653F0E" w14:textId="77777777">
        <w:tc>
          <w:tcPr>
            <w:tcW w:w="529" w:type="dxa"/>
            <w:tcBorders>
              <w:top w:val="single" w:sz="4" w:space="0" w:color="000000"/>
              <w:left w:val="single" w:sz="4" w:space="0" w:color="000000"/>
              <w:bottom w:val="single" w:sz="4" w:space="0" w:color="000000"/>
              <w:right w:val="single" w:sz="4" w:space="0" w:color="000000"/>
            </w:tcBorders>
          </w:tcPr>
          <w:p w14:paraId="782555D6" w14:textId="77777777" w:rsidR="00A16CFF" w:rsidRDefault="00FE462B">
            <w:pPr>
              <w:spacing w:after="0"/>
              <w:jc w:val="center"/>
              <w:rPr>
                <w:color w:val="000000"/>
              </w:rPr>
            </w:pPr>
            <w:r>
              <w:rPr>
                <w:color w:val="000000"/>
              </w:rPr>
              <w:lastRenderedPageBreak/>
              <w:t>8.</w:t>
            </w:r>
          </w:p>
        </w:tc>
        <w:tc>
          <w:tcPr>
            <w:tcW w:w="34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5AFC29" w14:textId="77777777" w:rsidR="00A16CFF" w:rsidRDefault="00FE462B">
            <w:pPr>
              <w:spacing w:after="0"/>
              <w:rPr>
                <w:color w:val="000000"/>
              </w:rPr>
            </w:pPr>
            <w:r>
              <w:rPr>
                <w:color w:val="000000"/>
              </w:rPr>
              <w:t>Studiju programma atbilst profesiju standartam, kas ir spēkā esošs, vai profesionālās kvalifikācijas prasībām (ja profesijai nav nepieciešams izstrādāt profesijas standartu), ja pēc studiju programmas apgūšanas tiek piešķirta profesionālā kvalifikācija</w:t>
            </w:r>
          </w:p>
        </w:tc>
        <w:tc>
          <w:tcPr>
            <w:tcW w:w="8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88FD3" w14:textId="79DC9D59" w:rsidR="00A16CFF" w:rsidRDefault="00A16CFF">
            <w:pPr>
              <w:spacing w:after="0"/>
              <w:rPr>
                <w:color w:val="000000"/>
              </w:rPr>
            </w:pPr>
          </w:p>
        </w:tc>
        <w:tc>
          <w:tcPr>
            <w:tcW w:w="8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02972D" w14:textId="77777777" w:rsidR="00A16CFF" w:rsidRDefault="00A16CFF">
            <w:pPr>
              <w:spacing w:after="0"/>
              <w:rPr>
                <w:color w:val="000000"/>
              </w:rPr>
            </w:pPr>
          </w:p>
        </w:tc>
        <w:tc>
          <w:tcPr>
            <w:tcW w:w="839" w:type="dxa"/>
            <w:tcBorders>
              <w:top w:val="single" w:sz="4" w:space="0" w:color="000000"/>
              <w:left w:val="single" w:sz="4" w:space="0" w:color="000000"/>
              <w:bottom w:val="single" w:sz="4" w:space="0" w:color="000000"/>
              <w:right w:val="single" w:sz="4" w:space="0" w:color="000000"/>
            </w:tcBorders>
          </w:tcPr>
          <w:p w14:paraId="646E6732" w14:textId="77777777" w:rsidR="00A16CFF" w:rsidRDefault="00A16CFF">
            <w:pPr>
              <w:spacing w:after="0"/>
              <w:rPr>
                <w:color w:val="000000"/>
              </w:rPr>
            </w:pPr>
          </w:p>
        </w:tc>
        <w:tc>
          <w:tcPr>
            <w:tcW w:w="23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79DECC" w14:textId="1F8D5772" w:rsidR="00A16CFF" w:rsidRDefault="00ED2B54" w:rsidP="00DB5507">
            <w:pPr>
              <w:spacing w:after="0"/>
              <w:rPr>
                <w:color w:val="000000"/>
              </w:rPr>
            </w:pPr>
            <w:r>
              <w:t xml:space="preserve">Neattiecas, jo </w:t>
            </w:r>
            <w:r w:rsidR="00F06157">
              <w:t xml:space="preserve">pēc </w:t>
            </w:r>
            <w:r>
              <w:t>doktora studiju programma</w:t>
            </w:r>
            <w:r w:rsidR="00F06157">
              <w:t xml:space="preserve">s apgūšanas </w:t>
            </w:r>
            <w:r w:rsidR="00DB5507">
              <w:t xml:space="preserve">netiek piešķirta </w:t>
            </w:r>
            <w:r>
              <w:t xml:space="preserve">profesionālā kvalifikācija </w:t>
            </w:r>
          </w:p>
        </w:tc>
      </w:tr>
      <w:tr w:rsidR="00A16CFF" w14:paraId="65360733" w14:textId="77777777">
        <w:tc>
          <w:tcPr>
            <w:tcW w:w="529" w:type="dxa"/>
            <w:tcBorders>
              <w:top w:val="single" w:sz="4" w:space="0" w:color="000000"/>
              <w:left w:val="single" w:sz="4" w:space="0" w:color="000000"/>
              <w:bottom w:val="single" w:sz="4" w:space="0" w:color="000000"/>
              <w:right w:val="single" w:sz="4" w:space="0" w:color="000000"/>
            </w:tcBorders>
          </w:tcPr>
          <w:p w14:paraId="3730DB2C" w14:textId="77777777" w:rsidR="00A16CFF" w:rsidRDefault="00FE462B">
            <w:pPr>
              <w:spacing w:after="0"/>
              <w:jc w:val="center"/>
              <w:rPr>
                <w:color w:val="000000"/>
              </w:rPr>
            </w:pPr>
            <w:r>
              <w:rPr>
                <w:color w:val="000000"/>
              </w:rPr>
              <w:t>9.</w:t>
            </w:r>
          </w:p>
        </w:tc>
        <w:tc>
          <w:tcPr>
            <w:tcW w:w="34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54EDB7" w14:textId="77777777" w:rsidR="00A16CFF" w:rsidRDefault="00FE462B">
            <w:pPr>
              <w:spacing w:after="0"/>
              <w:rPr>
                <w:color w:val="000000"/>
              </w:rPr>
            </w:pPr>
            <w:r>
              <w:rPr>
                <w:color w:val="000000"/>
              </w:rPr>
              <w:t xml:space="preserve">Studiju kursu apraksti un studiju materiāli ir sagatavoti visās valodās, kurās studiju programma tiek īstenota, un tie atbilst Augstskolu likuma </w:t>
            </w:r>
            <w:r>
              <w:rPr>
                <w:b/>
                <w:color w:val="414142"/>
              </w:rPr>
              <w:t>56.</w:t>
            </w:r>
            <w:r>
              <w:rPr>
                <w:b/>
                <w:color w:val="414142"/>
                <w:vertAlign w:val="superscript"/>
              </w:rPr>
              <w:t xml:space="preserve">1 </w:t>
            </w:r>
            <w:r>
              <w:rPr>
                <w:color w:val="000000"/>
              </w:rPr>
              <w:t xml:space="preserve">panta otrajā daļā un </w:t>
            </w:r>
            <w:r>
              <w:rPr>
                <w:b/>
                <w:color w:val="414142"/>
              </w:rPr>
              <w:t>56.</w:t>
            </w:r>
            <w:r>
              <w:rPr>
                <w:b/>
                <w:color w:val="414142"/>
                <w:vertAlign w:val="superscript"/>
              </w:rPr>
              <w:t xml:space="preserve">2 </w:t>
            </w:r>
            <w:r>
              <w:rPr>
                <w:color w:val="000000"/>
              </w:rPr>
              <w:t>panta otrajā daļā noteiktajām prasībām</w:t>
            </w:r>
          </w:p>
        </w:tc>
        <w:tc>
          <w:tcPr>
            <w:tcW w:w="8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30714E" w14:textId="77777777" w:rsidR="00A16CFF" w:rsidRDefault="00FE462B">
            <w:pPr>
              <w:spacing w:after="0"/>
              <w:rPr>
                <w:color w:val="000000"/>
              </w:rPr>
            </w:pPr>
            <w:r>
              <w:t>X</w:t>
            </w:r>
          </w:p>
        </w:tc>
        <w:tc>
          <w:tcPr>
            <w:tcW w:w="8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777F6C" w14:textId="77777777" w:rsidR="00A16CFF" w:rsidRDefault="00A16CFF">
            <w:pPr>
              <w:spacing w:after="0"/>
              <w:rPr>
                <w:color w:val="000000"/>
              </w:rPr>
            </w:pPr>
          </w:p>
        </w:tc>
        <w:tc>
          <w:tcPr>
            <w:tcW w:w="839" w:type="dxa"/>
            <w:tcBorders>
              <w:top w:val="single" w:sz="4" w:space="0" w:color="000000"/>
              <w:left w:val="single" w:sz="4" w:space="0" w:color="000000"/>
              <w:bottom w:val="single" w:sz="4" w:space="0" w:color="000000"/>
              <w:right w:val="single" w:sz="4" w:space="0" w:color="000000"/>
            </w:tcBorders>
          </w:tcPr>
          <w:p w14:paraId="11603405" w14:textId="77777777" w:rsidR="00A16CFF" w:rsidRDefault="00A16CFF">
            <w:pPr>
              <w:spacing w:after="0"/>
              <w:rPr>
                <w:color w:val="000000"/>
              </w:rPr>
            </w:pPr>
          </w:p>
        </w:tc>
        <w:tc>
          <w:tcPr>
            <w:tcW w:w="23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B858DE" w14:textId="69E1E81E" w:rsidR="00A16CFF" w:rsidRDefault="00FE462B" w:rsidP="00503631">
            <w:pPr>
              <w:spacing w:after="0"/>
              <w:rPr>
                <w:color w:val="000000"/>
              </w:rPr>
            </w:pPr>
            <w:r>
              <w:t>Iesnieguma 4.</w:t>
            </w:r>
            <w:r w:rsidR="00503631">
              <w:t> </w:t>
            </w:r>
            <w:r>
              <w:t>pielikums un papildinātais 4.</w:t>
            </w:r>
            <w:r w:rsidR="00503631">
              <w:t> </w:t>
            </w:r>
            <w:r>
              <w:t>pielikums apliecina atbilstību.</w:t>
            </w:r>
          </w:p>
        </w:tc>
      </w:tr>
      <w:tr w:rsidR="00A16CFF" w14:paraId="4B52E359" w14:textId="77777777">
        <w:tc>
          <w:tcPr>
            <w:tcW w:w="529" w:type="dxa"/>
            <w:tcBorders>
              <w:top w:val="single" w:sz="4" w:space="0" w:color="000000"/>
              <w:left w:val="single" w:sz="4" w:space="0" w:color="000000"/>
              <w:bottom w:val="single" w:sz="4" w:space="0" w:color="000000"/>
              <w:right w:val="single" w:sz="4" w:space="0" w:color="000000"/>
            </w:tcBorders>
          </w:tcPr>
          <w:p w14:paraId="64BF2576" w14:textId="77777777" w:rsidR="00A16CFF" w:rsidRDefault="00FE462B">
            <w:pPr>
              <w:spacing w:after="0"/>
              <w:jc w:val="center"/>
              <w:rPr>
                <w:color w:val="000000"/>
              </w:rPr>
            </w:pPr>
            <w:r>
              <w:rPr>
                <w:color w:val="000000"/>
              </w:rPr>
              <w:t>10.</w:t>
            </w:r>
          </w:p>
        </w:tc>
        <w:tc>
          <w:tcPr>
            <w:tcW w:w="34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0D1C53" w14:textId="77777777" w:rsidR="00A16CFF" w:rsidRDefault="00FE462B">
            <w:pPr>
              <w:spacing w:after="0"/>
              <w:rPr>
                <w:color w:val="000000"/>
              </w:rPr>
            </w:pPr>
            <w:r>
              <w:rPr>
                <w:color w:val="000000"/>
              </w:rPr>
              <w:t xml:space="preserve">Studiju līguma paraugs atbilst studiju līgumā obligāti ietveramajiem nosacījumiem </w:t>
            </w:r>
          </w:p>
        </w:tc>
        <w:tc>
          <w:tcPr>
            <w:tcW w:w="8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046AAD" w14:textId="77777777" w:rsidR="00A16CFF" w:rsidRDefault="00FE462B">
            <w:pPr>
              <w:spacing w:after="0"/>
              <w:rPr>
                <w:color w:val="000000"/>
              </w:rPr>
            </w:pPr>
            <w:r>
              <w:t>X</w:t>
            </w:r>
          </w:p>
        </w:tc>
        <w:tc>
          <w:tcPr>
            <w:tcW w:w="8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D567A" w14:textId="77777777" w:rsidR="00A16CFF" w:rsidRDefault="00A16CFF">
            <w:pPr>
              <w:spacing w:after="0"/>
              <w:rPr>
                <w:color w:val="000000"/>
              </w:rPr>
            </w:pPr>
          </w:p>
        </w:tc>
        <w:tc>
          <w:tcPr>
            <w:tcW w:w="839" w:type="dxa"/>
            <w:tcBorders>
              <w:top w:val="single" w:sz="4" w:space="0" w:color="000000"/>
              <w:left w:val="single" w:sz="4" w:space="0" w:color="000000"/>
              <w:bottom w:val="single" w:sz="4" w:space="0" w:color="000000"/>
              <w:right w:val="single" w:sz="4" w:space="0" w:color="000000"/>
            </w:tcBorders>
          </w:tcPr>
          <w:p w14:paraId="1D6B41D1" w14:textId="77777777" w:rsidR="00A16CFF" w:rsidRDefault="00A16CFF">
            <w:pPr>
              <w:spacing w:after="0"/>
              <w:rPr>
                <w:color w:val="000000"/>
              </w:rPr>
            </w:pPr>
          </w:p>
        </w:tc>
        <w:tc>
          <w:tcPr>
            <w:tcW w:w="23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C8AAF2" w14:textId="04404B51" w:rsidR="00A16CFF" w:rsidRDefault="00FE462B">
            <w:pPr>
              <w:spacing w:after="0"/>
              <w:rPr>
                <w:color w:val="000000"/>
              </w:rPr>
            </w:pPr>
            <w:r>
              <w:t>Studiju līguma paraugs pievienots</w:t>
            </w:r>
            <w:r w:rsidR="00115499">
              <w:t xml:space="preserve"> un atbilst MK 23.01.2007. noteikumu Nr.70 “Studiju līgumā oblig</w:t>
            </w:r>
            <w:r w:rsidR="00614EDD">
              <w:t>āti ietveramie noteikumi” prasībām</w:t>
            </w:r>
            <w:r w:rsidR="00115499">
              <w:t xml:space="preserve"> </w:t>
            </w:r>
          </w:p>
        </w:tc>
      </w:tr>
      <w:tr w:rsidR="00A16CFF" w14:paraId="7739838B" w14:textId="77777777">
        <w:tc>
          <w:tcPr>
            <w:tcW w:w="529" w:type="dxa"/>
            <w:tcBorders>
              <w:top w:val="single" w:sz="4" w:space="0" w:color="000000"/>
              <w:left w:val="single" w:sz="4" w:space="0" w:color="000000"/>
              <w:bottom w:val="single" w:sz="4" w:space="0" w:color="000000"/>
              <w:right w:val="single" w:sz="4" w:space="0" w:color="000000"/>
            </w:tcBorders>
          </w:tcPr>
          <w:p w14:paraId="45E8BA94" w14:textId="77777777" w:rsidR="00A16CFF" w:rsidRDefault="00FE462B">
            <w:pPr>
              <w:spacing w:after="0"/>
              <w:jc w:val="center"/>
              <w:rPr>
                <w:color w:val="000000"/>
              </w:rPr>
            </w:pPr>
            <w:r>
              <w:rPr>
                <w:color w:val="000000"/>
              </w:rPr>
              <w:t>11.</w:t>
            </w:r>
          </w:p>
        </w:tc>
        <w:tc>
          <w:tcPr>
            <w:tcW w:w="34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4A932A" w14:textId="77777777" w:rsidR="00A16CFF" w:rsidRDefault="00FE462B">
            <w:pPr>
              <w:spacing w:after="0"/>
              <w:rPr>
                <w:color w:val="000000"/>
              </w:rPr>
            </w:pPr>
            <w:r>
              <w:rPr>
                <w:color w:val="000000"/>
              </w:rPr>
              <w:t xml:space="preserve">Par studiju programmas apgūšanu izsniedzamā diploma paraugs atbilst kārtībai, kādā izsniedz valsts atzītus augstāko izglītību apliecinošus dokumentus </w:t>
            </w:r>
          </w:p>
        </w:tc>
        <w:tc>
          <w:tcPr>
            <w:tcW w:w="8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FC6C1B" w14:textId="77777777" w:rsidR="00A16CFF" w:rsidRDefault="00FE462B">
            <w:pPr>
              <w:spacing w:after="0"/>
              <w:rPr>
                <w:color w:val="000000"/>
              </w:rPr>
            </w:pPr>
            <w:r>
              <w:t>X</w:t>
            </w:r>
          </w:p>
        </w:tc>
        <w:tc>
          <w:tcPr>
            <w:tcW w:w="8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CC03FA" w14:textId="77777777" w:rsidR="00A16CFF" w:rsidRDefault="00A16CFF">
            <w:pPr>
              <w:spacing w:after="0"/>
              <w:rPr>
                <w:color w:val="000000"/>
              </w:rPr>
            </w:pPr>
          </w:p>
        </w:tc>
        <w:tc>
          <w:tcPr>
            <w:tcW w:w="839" w:type="dxa"/>
            <w:tcBorders>
              <w:top w:val="single" w:sz="4" w:space="0" w:color="000000"/>
              <w:left w:val="single" w:sz="4" w:space="0" w:color="000000"/>
              <w:bottom w:val="single" w:sz="4" w:space="0" w:color="000000"/>
              <w:right w:val="single" w:sz="4" w:space="0" w:color="000000"/>
            </w:tcBorders>
          </w:tcPr>
          <w:p w14:paraId="1EC16231" w14:textId="77777777" w:rsidR="00A16CFF" w:rsidRDefault="00A16CFF">
            <w:pPr>
              <w:spacing w:after="0"/>
              <w:rPr>
                <w:color w:val="000000"/>
              </w:rPr>
            </w:pPr>
          </w:p>
        </w:tc>
        <w:tc>
          <w:tcPr>
            <w:tcW w:w="23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E0B981" w14:textId="1A92B545" w:rsidR="00A16CFF" w:rsidRDefault="00FE462B" w:rsidP="00115499">
            <w:pPr>
              <w:spacing w:after="0"/>
              <w:rPr>
                <w:color w:val="000000"/>
              </w:rPr>
            </w:pPr>
            <w:r>
              <w:t xml:space="preserve">Diploma paraugs atbilst </w:t>
            </w:r>
            <w:r w:rsidR="00115499">
              <w:t>MK 16.04.2013. noteikumu Nr.202 “Kārtība, kād</w:t>
            </w:r>
            <w:r w:rsidR="00614EDD">
              <w:t>ā izsniedz valsts atzī</w:t>
            </w:r>
            <w:r w:rsidR="00115499">
              <w:t xml:space="preserve">tus augstāko izglītību apliecinošus dokumentus” </w:t>
            </w:r>
            <w:r>
              <w:t xml:space="preserve"> prasībām</w:t>
            </w:r>
          </w:p>
        </w:tc>
      </w:tr>
      <w:tr w:rsidR="00A16CFF" w14:paraId="717715C3" w14:textId="77777777">
        <w:tc>
          <w:tcPr>
            <w:tcW w:w="529" w:type="dxa"/>
            <w:tcBorders>
              <w:top w:val="single" w:sz="4" w:space="0" w:color="000000"/>
              <w:left w:val="single" w:sz="4" w:space="0" w:color="000000"/>
              <w:bottom w:val="single" w:sz="4" w:space="0" w:color="000000"/>
              <w:right w:val="single" w:sz="4" w:space="0" w:color="000000"/>
            </w:tcBorders>
          </w:tcPr>
          <w:p w14:paraId="74786B19" w14:textId="77777777" w:rsidR="00A16CFF" w:rsidRDefault="00FE462B">
            <w:pPr>
              <w:spacing w:after="0"/>
              <w:jc w:val="center"/>
              <w:rPr>
                <w:color w:val="000000"/>
              </w:rPr>
            </w:pPr>
            <w:r>
              <w:rPr>
                <w:color w:val="000000"/>
              </w:rPr>
              <w:t>12.</w:t>
            </w:r>
          </w:p>
        </w:tc>
        <w:tc>
          <w:tcPr>
            <w:tcW w:w="34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B184CF" w14:textId="77777777" w:rsidR="00A16CFF" w:rsidRDefault="00FE462B">
            <w:pPr>
              <w:spacing w:after="0"/>
              <w:rPr>
                <w:color w:val="000000"/>
              </w:rPr>
            </w:pPr>
            <w:r>
              <w:rPr>
                <w:color w:val="000000"/>
              </w:rPr>
              <w:t>Augstskolā/ koledžā ir izveidota kārtība ārpus formālās izglītības apgūto vai profesionālajā pieredzē iegūto kompetenču un iepriekšējā izglītībā sasniegtu studiju rezultātu atzīšanai</w:t>
            </w:r>
          </w:p>
        </w:tc>
        <w:tc>
          <w:tcPr>
            <w:tcW w:w="8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40D43D" w14:textId="77777777" w:rsidR="00A16CFF" w:rsidRDefault="00FE462B">
            <w:pPr>
              <w:spacing w:after="0"/>
              <w:rPr>
                <w:color w:val="000000"/>
              </w:rPr>
            </w:pPr>
            <w:r>
              <w:t>X</w:t>
            </w:r>
          </w:p>
        </w:tc>
        <w:tc>
          <w:tcPr>
            <w:tcW w:w="8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1AF63D" w14:textId="77777777" w:rsidR="00A16CFF" w:rsidRDefault="00A16CFF">
            <w:pPr>
              <w:spacing w:after="0"/>
              <w:rPr>
                <w:color w:val="000000"/>
              </w:rPr>
            </w:pPr>
          </w:p>
        </w:tc>
        <w:tc>
          <w:tcPr>
            <w:tcW w:w="839" w:type="dxa"/>
            <w:tcBorders>
              <w:top w:val="single" w:sz="4" w:space="0" w:color="000000"/>
              <w:left w:val="single" w:sz="4" w:space="0" w:color="000000"/>
              <w:bottom w:val="single" w:sz="4" w:space="0" w:color="000000"/>
              <w:right w:val="single" w:sz="4" w:space="0" w:color="000000"/>
            </w:tcBorders>
          </w:tcPr>
          <w:p w14:paraId="7E653FF9" w14:textId="77777777" w:rsidR="00A16CFF" w:rsidRDefault="00A16CFF">
            <w:pPr>
              <w:spacing w:after="0"/>
              <w:rPr>
                <w:color w:val="000000"/>
              </w:rPr>
            </w:pPr>
          </w:p>
        </w:tc>
        <w:tc>
          <w:tcPr>
            <w:tcW w:w="23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542E0B" w14:textId="429C5784" w:rsidR="00A16CFF" w:rsidRDefault="00FE462B">
            <w:pPr>
              <w:spacing w:after="0"/>
              <w:rPr>
                <w:color w:val="000000"/>
              </w:rPr>
            </w:pPr>
            <w:r>
              <w:t>LLU ir izveidota kārtība citur apgūto kompetenču pielīdzināšanai</w:t>
            </w:r>
            <w:r w:rsidR="00A14A4B">
              <w:t xml:space="preserve"> – pievienota atsevišķā </w:t>
            </w:r>
            <w:r w:rsidR="001570FF">
              <w:t xml:space="preserve">studiju programmas raksturojuma </w:t>
            </w:r>
            <w:r w:rsidR="00A14A4B">
              <w:t>pielikumā</w:t>
            </w:r>
          </w:p>
        </w:tc>
      </w:tr>
      <w:tr w:rsidR="00A16CFF" w14:paraId="2E87FBB6" w14:textId="77777777">
        <w:tc>
          <w:tcPr>
            <w:tcW w:w="529" w:type="dxa"/>
            <w:tcBorders>
              <w:top w:val="single" w:sz="4" w:space="0" w:color="000000"/>
              <w:left w:val="single" w:sz="4" w:space="0" w:color="000000"/>
              <w:bottom w:val="single" w:sz="4" w:space="0" w:color="000000"/>
              <w:right w:val="single" w:sz="4" w:space="0" w:color="000000"/>
            </w:tcBorders>
          </w:tcPr>
          <w:p w14:paraId="008ADBC5" w14:textId="77777777" w:rsidR="00A16CFF" w:rsidRDefault="00FE462B">
            <w:pPr>
              <w:spacing w:after="0"/>
              <w:jc w:val="center"/>
              <w:rPr>
                <w:color w:val="000000"/>
              </w:rPr>
            </w:pPr>
            <w:r>
              <w:rPr>
                <w:color w:val="000000"/>
              </w:rPr>
              <w:t>13.</w:t>
            </w:r>
          </w:p>
        </w:tc>
        <w:tc>
          <w:tcPr>
            <w:tcW w:w="34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1DC6D7" w14:textId="77777777" w:rsidR="00A16CFF" w:rsidRDefault="00FE462B">
            <w:pPr>
              <w:spacing w:after="0"/>
              <w:rPr>
                <w:color w:val="000000"/>
              </w:rPr>
            </w:pPr>
            <w:r>
              <w:rPr>
                <w:color w:val="000000"/>
              </w:rPr>
              <w:t>Prasība [6]: Augstskolas vai koledžas darbībā iepriekšējā gada laikā pirms lēmuma pieņemšanas dienas kompetento iestāžu konstatētie normatīvo aktu pārkāpumi šo iestāžu noteiktajā termiņā ir novērsti</w:t>
            </w:r>
          </w:p>
        </w:tc>
        <w:tc>
          <w:tcPr>
            <w:tcW w:w="8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6221BE" w14:textId="77777777" w:rsidR="00A16CFF" w:rsidRDefault="00FE462B">
            <w:pPr>
              <w:spacing w:after="0"/>
              <w:rPr>
                <w:color w:val="000000"/>
              </w:rPr>
            </w:pPr>
            <w:r>
              <w:t>X</w:t>
            </w:r>
          </w:p>
        </w:tc>
        <w:tc>
          <w:tcPr>
            <w:tcW w:w="8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B529BA" w14:textId="77777777" w:rsidR="00A16CFF" w:rsidRDefault="00A16CFF">
            <w:pPr>
              <w:spacing w:after="0"/>
              <w:rPr>
                <w:color w:val="000000"/>
              </w:rPr>
            </w:pPr>
          </w:p>
        </w:tc>
        <w:tc>
          <w:tcPr>
            <w:tcW w:w="839" w:type="dxa"/>
            <w:tcBorders>
              <w:top w:val="single" w:sz="4" w:space="0" w:color="000000"/>
              <w:left w:val="single" w:sz="4" w:space="0" w:color="000000"/>
              <w:bottom w:val="single" w:sz="4" w:space="0" w:color="000000"/>
              <w:right w:val="single" w:sz="4" w:space="0" w:color="000000"/>
            </w:tcBorders>
          </w:tcPr>
          <w:p w14:paraId="5F0E84C8" w14:textId="77777777" w:rsidR="00A16CFF" w:rsidRDefault="00A16CFF">
            <w:pPr>
              <w:spacing w:after="0"/>
              <w:rPr>
                <w:color w:val="000000"/>
              </w:rPr>
            </w:pPr>
          </w:p>
        </w:tc>
        <w:tc>
          <w:tcPr>
            <w:tcW w:w="23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08E00C" w14:textId="294B573A" w:rsidR="00A16CFF" w:rsidRDefault="00614EDD">
            <w:pPr>
              <w:spacing w:after="0"/>
              <w:rPr>
                <w:color w:val="000000"/>
              </w:rPr>
            </w:pPr>
            <w:r>
              <w:rPr>
                <w:color w:val="000000"/>
              </w:rPr>
              <w:t>IKVD 27.11.2019. vēstule Nr. 4ud-05/1158</w:t>
            </w:r>
          </w:p>
        </w:tc>
      </w:tr>
      <w:tr w:rsidR="00A16CFF" w14:paraId="5CEFDB5B" w14:textId="77777777">
        <w:tc>
          <w:tcPr>
            <w:tcW w:w="529" w:type="dxa"/>
            <w:tcBorders>
              <w:top w:val="single" w:sz="4" w:space="0" w:color="000000"/>
              <w:left w:val="single" w:sz="4" w:space="0" w:color="000000"/>
              <w:bottom w:val="single" w:sz="4" w:space="0" w:color="000000"/>
              <w:right w:val="single" w:sz="4" w:space="0" w:color="000000"/>
            </w:tcBorders>
          </w:tcPr>
          <w:p w14:paraId="31D0364E" w14:textId="77777777" w:rsidR="00A16CFF" w:rsidRDefault="00FE462B">
            <w:pPr>
              <w:spacing w:after="0"/>
              <w:jc w:val="center"/>
              <w:rPr>
                <w:color w:val="000000"/>
              </w:rPr>
            </w:pPr>
            <w:r>
              <w:rPr>
                <w:color w:val="000000"/>
              </w:rPr>
              <w:lastRenderedPageBreak/>
              <w:t>14.</w:t>
            </w:r>
          </w:p>
        </w:tc>
        <w:tc>
          <w:tcPr>
            <w:tcW w:w="34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C0293A" w14:textId="77777777" w:rsidR="00A16CFF" w:rsidRDefault="00FE462B">
            <w:pPr>
              <w:spacing w:after="0"/>
              <w:rPr>
                <w:color w:val="000000"/>
              </w:rPr>
            </w:pPr>
            <w:r>
              <w:rPr>
                <w:color w:val="000000"/>
              </w:rPr>
              <w:t>Prasība [7]: Faktisko apstākļu atbilstība augstskolas/ koledžas sniegtajām ziņām</w:t>
            </w:r>
          </w:p>
        </w:tc>
        <w:tc>
          <w:tcPr>
            <w:tcW w:w="8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FA5636" w14:textId="77777777" w:rsidR="00A16CFF" w:rsidRDefault="00FE462B">
            <w:pPr>
              <w:spacing w:after="0"/>
              <w:rPr>
                <w:color w:val="000000"/>
              </w:rPr>
            </w:pPr>
            <w:r>
              <w:t>X</w:t>
            </w:r>
          </w:p>
        </w:tc>
        <w:tc>
          <w:tcPr>
            <w:tcW w:w="8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CA1BAC" w14:textId="77777777" w:rsidR="00A16CFF" w:rsidRDefault="00A16CFF">
            <w:pPr>
              <w:spacing w:after="0"/>
              <w:rPr>
                <w:color w:val="000000"/>
              </w:rPr>
            </w:pPr>
          </w:p>
        </w:tc>
        <w:tc>
          <w:tcPr>
            <w:tcW w:w="839" w:type="dxa"/>
            <w:tcBorders>
              <w:top w:val="single" w:sz="4" w:space="0" w:color="000000"/>
              <w:left w:val="single" w:sz="4" w:space="0" w:color="000000"/>
              <w:bottom w:val="single" w:sz="4" w:space="0" w:color="000000"/>
              <w:right w:val="single" w:sz="4" w:space="0" w:color="000000"/>
            </w:tcBorders>
          </w:tcPr>
          <w:p w14:paraId="67948F51" w14:textId="77777777" w:rsidR="00A16CFF" w:rsidRDefault="00A16CFF">
            <w:pPr>
              <w:spacing w:after="0"/>
              <w:rPr>
                <w:color w:val="000000"/>
              </w:rPr>
            </w:pPr>
          </w:p>
        </w:tc>
        <w:tc>
          <w:tcPr>
            <w:tcW w:w="23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4AFD9A" w14:textId="77777777" w:rsidR="00A16CFF" w:rsidRDefault="00FE462B">
            <w:pPr>
              <w:spacing w:after="0"/>
              <w:rPr>
                <w:color w:val="000000"/>
              </w:rPr>
            </w:pPr>
            <w:r>
              <w:t xml:space="preserve">Netika konstatēta neatbilstība faktiskajiem apstākļiem un LLU sniegtajām ziņām </w:t>
            </w:r>
          </w:p>
        </w:tc>
      </w:tr>
    </w:tbl>
    <w:p w14:paraId="78BF06CD" w14:textId="77777777" w:rsidR="00A16CFF" w:rsidRDefault="00A16CFF">
      <w:pPr>
        <w:rPr>
          <w:i/>
          <w:color w:val="000000"/>
        </w:rPr>
      </w:pPr>
    </w:p>
    <w:p w14:paraId="5374D105" w14:textId="77777777" w:rsidR="00A16CFF" w:rsidRDefault="00FE462B">
      <w:pPr>
        <w:rPr>
          <w:i/>
          <w:color w:val="000000"/>
        </w:rPr>
      </w:pPr>
      <w:r>
        <w:rPr>
          <w:i/>
          <w:color w:val="000000"/>
        </w:rPr>
        <w:t>Aizpildīt, ja tiek vērtēta doktora studiju programma:</w:t>
      </w:r>
    </w:p>
    <w:tbl>
      <w:tblPr>
        <w:tblStyle w:val="4"/>
        <w:tblW w:w="89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77"/>
        <w:gridCol w:w="3409"/>
        <w:gridCol w:w="872"/>
        <w:gridCol w:w="872"/>
        <w:gridCol w:w="872"/>
        <w:gridCol w:w="2324"/>
      </w:tblGrid>
      <w:tr w:rsidR="00A16CFF" w14:paraId="4796D480" w14:textId="77777777">
        <w:trPr>
          <w:trHeight w:val="952"/>
        </w:trPr>
        <w:tc>
          <w:tcPr>
            <w:tcW w:w="577" w:type="dxa"/>
          </w:tcPr>
          <w:p w14:paraId="4383920B" w14:textId="21CF1157" w:rsidR="00A16CFF" w:rsidRDefault="00FE462B">
            <w:pPr>
              <w:rPr>
                <w:color w:val="000000"/>
              </w:rPr>
            </w:pPr>
            <w:r>
              <w:rPr>
                <w:color w:val="000000"/>
              </w:rPr>
              <w:t>Nr</w:t>
            </w:r>
            <w:r w:rsidR="00CF787A">
              <w:rPr>
                <w:color w:val="000000"/>
              </w:rPr>
              <w:t>.</w:t>
            </w:r>
          </w:p>
          <w:p w14:paraId="2986990C" w14:textId="77777777" w:rsidR="00A16CFF" w:rsidRDefault="00FE462B">
            <w:pPr>
              <w:rPr>
                <w:color w:val="000000"/>
              </w:rPr>
            </w:pPr>
            <w:r>
              <w:rPr>
                <w:color w:val="000000"/>
              </w:rPr>
              <w:t>p.k.</w:t>
            </w:r>
          </w:p>
        </w:tc>
        <w:tc>
          <w:tcPr>
            <w:tcW w:w="3409" w:type="dxa"/>
            <w:vAlign w:val="center"/>
          </w:tcPr>
          <w:p w14:paraId="2BAA2E2A" w14:textId="77777777" w:rsidR="00A16CFF" w:rsidRDefault="00FE462B">
            <w:pPr>
              <w:jc w:val="center"/>
              <w:rPr>
                <w:color w:val="000000"/>
              </w:rPr>
            </w:pPr>
            <w:r>
              <w:rPr>
                <w:color w:val="000000"/>
              </w:rPr>
              <w:t>Kritērijs</w:t>
            </w:r>
          </w:p>
        </w:tc>
        <w:tc>
          <w:tcPr>
            <w:tcW w:w="872" w:type="dxa"/>
            <w:vAlign w:val="center"/>
          </w:tcPr>
          <w:p w14:paraId="3AB9BBB4" w14:textId="77777777" w:rsidR="00A16CFF" w:rsidRDefault="00FE462B">
            <w:pPr>
              <w:jc w:val="center"/>
              <w:rPr>
                <w:color w:val="000000"/>
              </w:rPr>
            </w:pPr>
            <w:r>
              <w:rPr>
                <w:color w:val="000000"/>
              </w:rPr>
              <w:t>Atbilst</w:t>
            </w:r>
          </w:p>
        </w:tc>
        <w:tc>
          <w:tcPr>
            <w:tcW w:w="872" w:type="dxa"/>
            <w:vAlign w:val="center"/>
          </w:tcPr>
          <w:p w14:paraId="0262B5F2" w14:textId="77777777" w:rsidR="00A16CFF" w:rsidRDefault="00FE462B">
            <w:pPr>
              <w:jc w:val="center"/>
              <w:rPr>
                <w:color w:val="000000"/>
              </w:rPr>
            </w:pPr>
            <w:r>
              <w:rPr>
                <w:color w:val="000000"/>
              </w:rPr>
              <w:t xml:space="preserve">Daļēji atbilst </w:t>
            </w:r>
          </w:p>
        </w:tc>
        <w:tc>
          <w:tcPr>
            <w:tcW w:w="872" w:type="dxa"/>
            <w:vAlign w:val="center"/>
          </w:tcPr>
          <w:p w14:paraId="1FEAB851" w14:textId="77777777" w:rsidR="00A16CFF" w:rsidRDefault="00FE462B">
            <w:pPr>
              <w:jc w:val="center"/>
              <w:rPr>
                <w:color w:val="000000"/>
              </w:rPr>
            </w:pPr>
            <w:r>
              <w:rPr>
                <w:color w:val="000000"/>
              </w:rPr>
              <w:t xml:space="preserve">Neatbilst </w:t>
            </w:r>
          </w:p>
        </w:tc>
        <w:tc>
          <w:tcPr>
            <w:tcW w:w="2324" w:type="dxa"/>
            <w:vAlign w:val="center"/>
          </w:tcPr>
          <w:p w14:paraId="0AADC623" w14:textId="77777777" w:rsidR="00A16CFF" w:rsidRDefault="00FE462B">
            <w:pPr>
              <w:jc w:val="center"/>
              <w:rPr>
                <w:color w:val="000000"/>
              </w:rPr>
            </w:pPr>
            <w:r>
              <w:rPr>
                <w:color w:val="000000"/>
              </w:rPr>
              <w:t>Pamatojums</w:t>
            </w:r>
          </w:p>
        </w:tc>
      </w:tr>
      <w:tr w:rsidR="00A16CFF" w14:paraId="75B43717" w14:textId="77777777">
        <w:tc>
          <w:tcPr>
            <w:tcW w:w="577" w:type="dxa"/>
          </w:tcPr>
          <w:p w14:paraId="00631DA7" w14:textId="77777777" w:rsidR="00A16CFF" w:rsidRDefault="00FE462B">
            <w:pPr>
              <w:jc w:val="center"/>
              <w:rPr>
                <w:color w:val="000000"/>
              </w:rPr>
            </w:pPr>
            <w:r>
              <w:rPr>
                <w:color w:val="000000"/>
              </w:rPr>
              <w:t>1.</w:t>
            </w:r>
          </w:p>
        </w:tc>
        <w:tc>
          <w:tcPr>
            <w:tcW w:w="3409" w:type="dxa"/>
          </w:tcPr>
          <w:p w14:paraId="75753966" w14:textId="77777777" w:rsidR="00A16CFF" w:rsidRDefault="00FE462B">
            <w:pPr>
              <w:rPr>
                <w:color w:val="000000"/>
              </w:rPr>
            </w:pPr>
            <w:r>
              <w:rPr>
                <w:color w:val="000000"/>
              </w:rPr>
              <w:t>Akadēmiskās doktora studiju programmas īstenošanā piedalās ne mazāk kā piecas personas ar doktora grādu, no kurām vismaz trīs ir Latvijas Zinātnes padomes apstiprināti eksperti attiecīgajā nozarē. Profesionālās doktora studiju programmas mākslās īstenošanā piedalās ne mazāk kā piecas personas, kurām ir doktora grāds</w:t>
            </w:r>
          </w:p>
        </w:tc>
        <w:tc>
          <w:tcPr>
            <w:tcW w:w="872" w:type="dxa"/>
          </w:tcPr>
          <w:p w14:paraId="2D2804EE" w14:textId="77777777" w:rsidR="00A16CFF" w:rsidRDefault="00FE462B">
            <w:pPr>
              <w:rPr>
                <w:color w:val="000000"/>
              </w:rPr>
            </w:pPr>
            <w:r>
              <w:t>x</w:t>
            </w:r>
          </w:p>
        </w:tc>
        <w:tc>
          <w:tcPr>
            <w:tcW w:w="872" w:type="dxa"/>
          </w:tcPr>
          <w:p w14:paraId="7351DE86" w14:textId="77777777" w:rsidR="00A16CFF" w:rsidRDefault="00A16CFF">
            <w:pPr>
              <w:rPr>
                <w:color w:val="000000"/>
              </w:rPr>
            </w:pPr>
          </w:p>
        </w:tc>
        <w:tc>
          <w:tcPr>
            <w:tcW w:w="872" w:type="dxa"/>
          </w:tcPr>
          <w:p w14:paraId="26D2A022" w14:textId="77777777" w:rsidR="00A16CFF" w:rsidRDefault="00A16CFF">
            <w:pPr>
              <w:rPr>
                <w:color w:val="000000"/>
              </w:rPr>
            </w:pPr>
          </w:p>
        </w:tc>
        <w:tc>
          <w:tcPr>
            <w:tcW w:w="2324" w:type="dxa"/>
          </w:tcPr>
          <w:p w14:paraId="79561017" w14:textId="0D1786A2" w:rsidR="00A16CFF" w:rsidRDefault="00FE462B" w:rsidP="001D766C">
            <w:pPr>
              <w:rPr>
                <w:color w:val="000000"/>
              </w:rPr>
            </w:pPr>
            <w:r>
              <w:t>Programmas īstenošanā piedalās vairāk nekā 5 personas ar doktora grādu un LZP eksperta tiesībām</w:t>
            </w:r>
            <w:r w:rsidR="00B64401">
              <w:t xml:space="preserve"> </w:t>
            </w:r>
            <w:r w:rsidR="001D766C">
              <w:t>–</w:t>
            </w:r>
            <w:r w:rsidR="00B64401">
              <w:t xml:space="preserve"> LLU</w:t>
            </w:r>
            <w:r w:rsidR="001D766C">
              <w:t xml:space="preserve"> 21.10.2019. </w:t>
            </w:r>
            <w:r w:rsidR="00B64401">
              <w:t xml:space="preserve"> apliecinājum</w:t>
            </w:r>
            <w:r w:rsidR="001D766C">
              <w:t>s Nr.2.4.-5/54</w:t>
            </w:r>
          </w:p>
        </w:tc>
      </w:tr>
      <w:tr w:rsidR="00A16CFF" w14:paraId="32F52E1E" w14:textId="77777777">
        <w:tc>
          <w:tcPr>
            <w:tcW w:w="577" w:type="dxa"/>
          </w:tcPr>
          <w:p w14:paraId="1DB26D8F" w14:textId="77777777" w:rsidR="00A16CFF" w:rsidRDefault="00FE462B">
            <w:pPr>
              <w:jc w:val="center"/>
              <w:rPr>
                <w:color w:val="000000"/>
              </w:rPr>
            </w:pPr>
            <w:r>
              <w:rPr>
                <w:color w:val="000000"/>
              </w:rPr>
              <w:t>2.</w:t>
            </w:r>
          </w:p>
        </w:tc>
        <w:tc>
          <w:tcPr>
            <w:tcW w:w="3409" w:type="dxa"/>
          </w:tcPr>
          <w:p w14:paraId="6121D8B2" w14:textId="77777777" w:rsidR="00A16CFF" w:rsidRDefault="00FE462B">
            <w:pPr>
              <w:rPr>
                <w:color w:val="000000"/>
              </w:rPr>
            </w:pPr>
            <w:r>
              <w:rPr>
                <w:color w:val="000000"/>
              </w:rPr>
              <w:t>Zinātņu doktoru zinātniskā un pedagoģiskā kvalifikācija atbilst normatīvajos aktos par profesora un asociētā profesora amata pretendenta zinātniskās un pedagoģiskās kvalifikācijas novērtēšanu noteiktajiem kritērijiem</w:t>
            </w:r>
          </w:p>
        </w:tc>
        <w:tc>
          <w:tcPr>
            <w:tcW w:w="872" w:type="dxa"/>
          </w:tcPr>
          <w:p w14:paraId="6A830505" w14:textId="77777777" w:rsidR="00A16CFF" w:rsidRDefault="00FE462B">
            <w:pPr>
              <w:rPr>
                <w:color w:val="000000"/>
              </w:rPr>
            </w:pPr>
            <w:r>
              <w:t>x</w:t>
            </w:r>
          </w:p>
        </w:tc>
        <w:tc>
          <w:tcPr>
            <w:tcW w:w="872" w:type="dxa"/>
          </w:tcPr>
          <w:p w14:paraId="3F648149" w14:textId="77777777" w:rsidR="00A16CFF" w:rsidRDefault="00A16CFF">
            <w:pPr>
              <w:rPr>
                <w:color w:val="000000"/>
              </w:rPr>
            </w:pPr>
          </w:p>
        </w:tc>
        <w:tc>
          <w:tcPr>
            <w:tcW w:w="872" w:type="dxa"/>
          </w:tcPr>
          <w:p w14:paraId="0DC099A6" w14:textId="77777777" w:rsidR="00A16CFF" w:rsidRDefault="00A16CFF">
            <w:pPr>
              <w:rPr>
                <w:color w:val="000000"/>
              </w:rPr>
            </w:pPr>
          </w:p>
        </w:tc>
        <w:tc>
          <w:tcPr>
            <w:tcW w:w="2324" w:type="dxa"/>
          </w:tcPr>
          <w:p w14:paraId="30D33DC3" w14:textId="7E8568F7" w:rsidR="00A16CFF" w:rsidRDefault="00FE462B">
            <w:pPr>
              <w:rPr>
                <w:color w:val="000000"/>
              </w:rPr>
            </w:pPr>
            <w:r>
              <w:t>Zinātņu doktoru zinātniskā un pedagoģiskā kvalifikācija atbilst normatīvajos aktos par profesora un asociētā profesora amata pretendenta zinātniskās un pedagoģiskās kvalifikācijas novērtēšanu noteiktajiem kritērijiem</w:t>
            </w:r>
            <w:r w:rsidR="00B64401">
              <w:t xml:space="preserve"> - </w:t>
            </w:r>
            <w:r w:rsidR="001D766C">
              <w:t>LLU 21.10.2019.  apliecinājums Nr.2.4.-5/54</w:t>
            </w:r>
          </w:p>
        </w:tc>
      </w:tr>
      <w:tr w:rsidR="00A16CFF" w14:paraId="3B2E19BD" w14:textId="77777777">
        <w:tc>
          <w:tcPr>
            <w:tcW w:w="577" w:type="dxa"/>
          </w:tcPr>
          <w:p w14:paraId="02F70B4B" w14:textId="77777777" w:rsidR="00A16CFF" w:rsidRDefault="00FE462B">
            <w:pPr>
              <w:jc w:val="center"/>
              <w:rPr>
                <w:color w:val="000000"/>
              </w:rPr>
            </w:pPr>
            <w:r>
              <w:rPr>
                <w:color w:val="000000"/>
              </w:rPr>
              <w:t xml:space="preserve">3. </w:t>
            </w:r>
          </w:p>
        </w:tc>
        <w:tc>
          <w:tcPr>
            <w:tcW w:w="3409" w:type="dxa"/>
          </w:tcPr>
          <w:p w14:paraId="5A790048" w14:textId="77777777" w:rsidR="00A16CFF" w:rsidRDefault="00FE462B">
            <w:pPr>
              <w:rPr>
                <w:color w:val="000000"/>
              </w:rPr>
            </w:pPr>
            <w:r>
              <w:rPr>
                <w:color w:val="000000"/>
              </w:rPr>
              <w:t>Saņemts Latvijas Zinātnes padomes atbalsts (akadēmiskās doktora studiju programmas gadījumā)</w:t>
            </w:r>
          </w:p>
        </w:tc>
        <w:tc>
          <w:tcPr>
            <w:tcW w:w="872" w:type="dxa"/>
          </w:tcPr>
          <w:p w14:paraId="6F0CA14C" w14:textId="77777777" w:rsidR="00A16CFF" w:rsidRDefault="00FE462B">
            <w:pPr>
              <w:rPr>
                <w:color w:val="000000"/>
              </w:rPr>
            </w:pPr>
            <w:r>
              <w:t>x</w:t>
            </w:r>
          </w:p>
        </w:tc>
        <w:tc>
          <w:tcPr>
            <w:tcW w:w="872" w:type="dxa"/>
          </w:tcPr>
          <w:p w14:paraId="5294DAF7" w14:textId="77777777" w:rsidR="00A16CFF" w:rsidRDefault="00A16CFF">
            <w:pPr>
              <w:rPr>
                <w:color w:val="000000"/>
              </w:rPr>
            </w:pPr>
          </w:p>
        </w:tc>
        <w:tc>
          <w:tcPr>
            <w:tcW w:w="872" w:type="dxa"/>
          </w:tcPr>
          <w:p w14:paraId="33A12766" w14:textId="77777777" w:rsidR="00A16CFF" w:rsidRDefault="00A16CFF">
            <w:pPr>
              <w:rPr>
                <w:color w:val="000000"/>
              </w:rPr>
            </w:pPr>
          </w:p>
        </w:tc>
        <w:tc>
          <w:tcPr>
            <w:tcW w:w="2324" w:type="dxa"/>
          </w:tcPr>
          <w:p w14:paraId="48713C96" w14:textId="1900A050" w:rsidR="00A16CFF" w:rsidRDefault="00B64401" w:rsidP="00B64401">
            <w:pPr>
              <w:rPr>
                <w:color w:val="000000"/>
              </w:rPr>
            </w:pPr>
            <w:r>
              <w:t>Saņemts LZP 13.11.2020. atzinums Nr.1/3N-7</w:t>
            </w:r>
          </w:p>
        </w:tc>
      </w:tr>
    </w:tbl>
    <w:p w14:paraId="729E39EE" w14:textId="77777777" w:rsidR="00A16CFF" w:rsidRDefault="00A16CFF">
      <w:pPr>
        <w:rPr>
          <w:color w:val="000000"/>
        </w:rPr>
      </w:pPr>
    </w:p>
    <w:p w14:paraId="3B214A3C" w14:textId="77777777" w:rsidR="00A16CFF" w:rsidRDefault="00FE462B">
      <w:pPr>
        <w:pStyle w:val="Heading1"/>
        <w:numPr>
          <w:ilvl w:val="0"/>
          <w:numId w:val="6"/>
        </w:numPr>
      </w:pPr>
      <w:bookmarkStart w:id="6" w:name="_Toc31638380"/>
      <w:r>
        <w:t>Novērtējums</w:t>
      </w:r>
      <w:bookmarkEnd w:id="6"/>
    </w:p>
    <w:tbl>
      <w:tblPr>
        <w:tblStyle w:val="3"/>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016"/>
      </w:tblGrid>
      <w:tr w:rsidR="00A16CFF" w14:paraId="65D7BE7D" w14:textId="77777777">
        <w:tc>
          <w:tcPr>
            <w:tcW w:w="9016" w:type="dxa"/>
          </w:tcPr>
          <w:p w14:paraId="0729B37F" w14:textId="77777777" w:rsidR="00A16CFF" w:rsidRDefault="00FE462B">
            <w:pPr>
              <w:rPr>
                <w:i/>
                <w:color w:val="000000"/>
              </w:rPr>
            </w:pPr>
            <w:r>
              <w:rPr>
                <w:i/>
              </w:rPr>
              <w:t xml:space="preserve">Studiju programma “Vides inženierija”  nodrošina no fundamentālās pētniecības un </w:t>
            </w:r>
            <w:r w:rsidR="00F73CA2">
              <w:rPr>
                <w:i/>
              </w:rPr>
              <w:t>tautsaimniecības</w:t>
            </w:r>
            <w:r>
              <w:rPr>
                <w:i/>
              </w:rPr>
              <w:t xml:space="preserve"> viedokļa nepieciešamu augstākās kvalifikācijas speciālistu - zinātņu </w:t>
            </w:r>
            <w:r>
              <w:rPr>
                <w:i/>
              </w:rPr>
              <w:lastRenderedPageBreak/>
              <w:t>doktoru sagatavošanu. Studiju programma izstrādāta, ņemot vērā starptautiski atzītas tendences vides inženierzinātņu studiju attīstībā, starptautiski atzītu ekspertu ieteikumus, vienlaikus ņemot vērā Latvijas sociālo partneru ieteikumus. Infrastruktūras bāze nodrošina iespējas veikt pētniecību vides inženierzinātnēs starptautiski salīdzināmā līmenī. Programmas uzdevumu izpildi nodrošina augsti kvalificēti mācībspēki.</w:t>
            </w:r>
          </w:p>
        </w:tc>
      </w:tr>
    </w:tbl>
    <w:p w14:paraId="20B3B9D2" w14:textId="77777777" w:rsidR="00A16CFF" w:rsidRDefault="00A16CFF"/>
    <w:p w14:paraId="29EC8329" w14:textId="77777777" w:rsidR="00A16CFF" w:rsidRDefault="00FE462B">
      <w:pPr>
        <w:pStyle w:val="Heading1"/>
        <w:numPr>
          <w:ilvl w:val="0"/>
          <w:numId w:val="6"/>
        </w:numPr>
      </w:pPr>
      <w:bookmarkStart w:id="7" w:name="_Toc31638381"/>
      <w:r>
        <w:t>Rekomendācijas</w:t>
      </w:r>
      <w:bookmarkEnd w:id="7"/>
    </w:p>
    <w:tbl>
      <w:tblPr>
        <w:tblStyle w:val="2"/>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016"/>
      </w:tblGrid>
      <w:tr w:rsidR="00A16CFF" w14:paraId="1C0BCEB9" w14:textId="77777777">
        <w:tc>
          <w:tcPr>
            <w:tcW w:w="9016" w:type="dxa"/>
          </w:tcPr>
          <w:p w14:paraId="71707583" w14:textId="77777777" w:rsidR="00A16CFF" w:rsidRDefault="00A16CFF">
            <w:pPr>
              <w:rPr>
                <w:i/>
              </w:rPr>
            </w:pPr>
          </w:p>
          <w:p w14:paraId="02591695" w14:textId="77777777" w:rsidR="00A16CFF" w:rsidRDefault="00FE462B">
            <w:pPr>
              <w:rPr>
                <w:i/>
              </w:rPr>
            </w:pPr>
            <w:r>
              <w:rPr>
                <w:i/>
              </w:rPr>
              <w:t>Ilgtermiņā īstenojami ieteikumi studiju programmas kvalitātes paaugstināšanai:</w:t>
            </w:r>
          </w:p>
          <w:p w14:paraId="2EC40C80" w14:textId="4812DED9" w:rsidR="00A16CFF" w:rsidRDefault="00FE462B">
            <w:pPr>
              <w:numPr>
                <w:ilvl w:val="0"/>
                <w:numId w:val="5"/>
              </w:numPr>
              <w:rPr>
                <w:i/>
              </w:rPr>
            </w:pPr>
            <w:r>
              <w:rPr>
                <w:i/>
              </w:rPr>
              <w:t>Attīstīt sadarbību ar līdzīga studiju profila doktora studiju programmām Latvijā.</w:t>
            </w:r>
          </w:p>
          <w:p w14:paraId="32205116" w14:textId="4124F506" w:rsidR="00A16CFF" w:rsidRDefault="002C4A8D">
            <w:pPr>
              <w:numPr>
                <w:ilvl w:val="0"/>
                <w:numId w:val="5"/>
              </w:numPr>
              <w:rPr>
                <w:i/>
              </w:rPr>
            </w:pPr>
            <w:r>
              <w:rPr>
                <w:i/>
              </w:rPr>
              <w:t xml:space="preserve">Izveidot </w:t>
            </w:r>
            <w:r w:rsidR="00FE462B">
              <w:rPr>
                <w:i/>
              </w:rPr>
              <w:t xml:space="preserve">doktorantūras skolu </w:t>
            </w:r>
            <w:proofErr w:type="spellStart"/>
            <w:r w:rsidR="007E6B41">
              <w:rPr>
                <w:i/>
              </w:rPr>
              <w:t>vispārpielietojamo</w:t>
            </w:r>
            <w:proofErr w:type="spellEnd"/>
            <w:r w:rsidR="007E6B41">
              <w:rPr>
                <w:i/>
              </w:rPr>
              <w:t xml:space="preserve"> </w:t>
            </w:r>
            <w:r w:rsidR="00FE462B">
              <w:rPr>
                <w:i/>
              </w:rPr>
              <w:t>iemaņu attīstībai studiju laikā.</w:t>
            </w:r>
          </w:p>
          <w:p w14:paraId="1CD38785" w14:textId="77777777" w:rsidR="00A16CFF" w:rsidRDefault="00FE462B">
            <w:pPr>
              <w:numPr>
                <w:ilvl w:val="0"/>
                <w:numId w:val="5"/>
              </w:numPr>
              <w:rPr>
                <w:i/>
              </w:rPr>
            </w:pPr>
            <w:r>
              <w:rPr>
                <w:i/>
              </w:rPr>
              <w:t>Pilnveidot studiju procesa kvalitātes vadības sistēmu:</w:t>
            </w:r>
          </w:p>
          <w:p w14:paraId="7A02BA93" w14:textId="77777777" w:rsidR="00A16CFF" w:rsidRDefault="00FE462B">
            <w:pPr>
              <w:numPr>
                <w:ilvl w:val="1"/>
                <w:numId w:val="5"/>
              </w:numPr>
              <w:rPr>
                <w:i/>
              </w:rPr>
            </w:pPr>
            <w:r>
              <w:rPr>
                <w:i/>
              </w:rPr>
              <w:t>izstrādājot un ieviešot plānu par kvalitātes vadības sistēmas būtības skaidrošanu un popularizēšanu LLU personālam;</w:t>
            </w:r>
          </w:p>
          <w:p w14:paraId="4091334B" w14:textId="5FE154AE" w:rsidR="00A16CFF" w:rsidRDefault="00FE462B">
            <w:pPr>
              <w:numPr>
                <w:ilvl w:val="1"/>
                <w:numId w:val="5"/>
              </w:numPr>
              <w:rPr>
                <w:i/>
              </w:rPr>
            </w:pPr>
            <w:r>
              <w:rPr>
                <w:i/>
              </w:rPr>
              <w:t>fiksējot mēriekārtu un aprīkojuma izmantošanu, lai izprastu tā tendences un noslogojamību (iespējams noteikt kādu slieksni, pie kura tad attiecīgi arī šo sākt veikt)</w:t>
            </w:r>
            <w:r w:rsidR="001D766C">
              <w:rPr>
                <w:i/>
              </w:rPr>
              <w:t>.</w:t>
            </w:r>
            <w:r>
              <w:rPr>
                <w:i/>
              </w:rPr>
              <w:t xml:space="preserve"> </w:t>
            </w:r>
          </w:p>
          <w:p w14:paraId="1D69989E" w14:textId="579C11EF" w:rsidR="00A16CFF" w:rsidRDefault="00FE462B">
            <w:pPr>
              <w:numPr>
                <w:ilvl w:val="0"/>
                <w:numId w:val="5"/>
              </w:numPr>
              <w:rPr>
                <w:i/>
              </w:rPr>
            </w:pPr>
            <w:r>
              <w:rPr>
                <w:i/>
              </w:rPr>
              <w:t>Sekmēt doktorantu iesaisti studiju darba nodrošināšanā, attīstot docētāju darba iemaņas</w:t>
            </w:r>
            <w:r w:rsidR="001D766C">
              <w:rPr>
                <w:i/>
              </w:rPr>
              <w:t>.</w:t>
            </w:r>
          </w:p>
          <w:p w14:paraId="7710AD1A" w14:textId="77777777" w:rsidR="00A16CFF" w:rsidRDefault="00A16CFF">
            <w:pPr>
              <w:rPr>
                <w:i/>
              </w:rPr>
            </w:pPr>
          </w:p>
          <w:p w14:paraId="55CDB821" w14:textId="77777777" w:rsidR="00A16CFF" w:rsidRDefault="00FE462B">
            <w:pPr>
              <w:rPr>
                <w:i/>
                <w:color w:val="000000"/>
              </w:rPr>
            </w:pPr>
            <w:r>
              <w:rPr>
                <w:i/>
                <w:color w:val="000000"/>
              </w:rPr>
              <w:t>Rekomendācija</w:t>
            </w:r>
            <w:r>
              <w:rPr>
                <w:i/>
              </w:rPr>
              <w:t>:</w:t>
            </w:r>
            <w:r>
              <w:rPr>
                <w:i/>
                <w:color w:val="000000"/>
              </w:rPr>
              <w:t xml:space="preserve"> licencēt studiju programmu </w:t>
            </w:r>
          </w:p>
          <w:p w14:paraId="501DA33A" w14:textId="77777777" w:rsidR="00A16CFF" w:rsidRDefault="00A16CFF">
            <w:pPr>
              <w:rPr>
                <w:i/>
                <w:color w:val="000000"/>
              </w:rPr>
            </w:pPr>
          </w:p>
        </w:tc>
      </w:tr>
    </w:tbl>
    <w:p w14:paraId="0C066335" w14:textId="77777777" w:rsidR="00A16CFF" w:rsidRDefault="00A16CFF">
      <w:pPr>
        <w:rPr>
          <w:color w:val="000000"/>
        </w:rPr>
      </w:pPr>
    </w:p>
    <w:p w14:paraId="6C188D1E" w14:textId="77777777" w:rsidR="00A16CFF" w:rsidRDefault="00A16CFF">
      <w:pPr>
        <w:rPr>
          <w:color w:val="000000"/>
        </w:rPr>
      </w:pPr>
    </w:p>
    <w:p w14:paraId="04EA9FD4" w14:textId="77777777" w:rsidR="00A16CFF" w:rsidRDefault="00FE462B">
      <w:pPr>
        <w:pStyle w:val="Heading1"/>
        <w:numPr>
          <w:ilvl w:val="0"/>
          <w:numId w:val="6"/>
        </w:numPr>
      </w:pPr>
      <w:bookmarkStart w:id="8" w:name="_Toc31638382"/>
      <w:r>
        <w:t>Prasību vērtējumu kopsavilkums</w:t>
      </w:r>
      <w:bookmarkEnd w:id="8"/>
    </w:p>
    <w:p w14:paraId="38023918" w14:textId="77777777" w:rsidR="00A16CFF" w:rsidRDefault="00A16CFF">
      <w:pPr>
        <w:rPr>
          <w:i/>
        </w:rPr>
      </w:pPr>
    </w:p>
    <w:tbl>
      <w:tblPr>
        <w:tblStyle w:val="1"/>
        <w:tblW w:w="89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84"/>
        <w:gridCol w:w="5163"/>
        <w:gridCol w:w="1055"/>
        <w:gridCol w:w="1055"/>
        <w:gridCol w:w="1169"/>
      </w:tblGrid>
      <w:tr w:rsidR="00A16CFF" w14:paraId="623F329B" w14:textId="77777777">
        <w:trPr>
          <w:trHeight w:val="618"/>
        </w:trPr>
        <w:tc>
          <w:tcPr>
            <w:tcW w:w="484" w:type="dxa"/>
          </w:tcPr>
          <w:p w14:paraId="48552695" w14:textId="77777777" w:rsidR="00A16CFF" w:rsidRDefault="00A16CFF">
            <w:pPr>
              <w:tabs>
                <w:tab w:val="left" w:pos="1329"/>
              </w:tabs>
              <w:jc w:val="center"/>
              <w:rPr>
                <w:b/>
                <w:color w:val="000000"/>
              </w:rPr>
            </w:pPr>
          </w:p>
        </w:tc>
        <w:tc>
          <w:tcPr>
            <w:tcW w:w="5163" w:type="dxa"/>
          </w:tcPr>
          <w:p w14:paraId="05B60C4E" w14:textId="77777777" w:rsidR="00A16CFF" w:rsidRDefault="00FE462B">
            <w:pPr>
              <w:tabs>
                <w:tab w:val="left" w:pos="1329"/>
              </w:tabs>
              <w:jc w:val="center"/>
              <w:rPr>
                <w:b/>
                <w:color w:val="000000"/>
              </w:rPr>
            </w:pPr>
            <w:r>
              <w:rPr>
                <w:b/>
                <w:color w:val="000000"/>
              </w:rPr>
              <w:t>Prasības</w:t>
            </w:r>
          </w:p>
        </w:tc>
        <w:tc>
          <w:tcPr>
            <w:tcW w:w="1055" w:type="dxa"/>
          </w:tcPr>
          <w:p w14:paraId="3402CE93" w14:textId="77777777" w:rsidR="00A16CFF" w:rsidRDefault="00FE462B">
            <w:pPr>
              <w:jc w:val="center"/>
              <w:rPr>
                <w:b/>
                <w:color w:val="000000"/>
              </w:rPr>
            </w:pPr>
            <w:r>
              <w:rPr>
                <w:b/>
                <w:color w:val="000000"/>
              </w:rPr>
              <w:t>Atbilst</w:t>
            </w:r>
          </w:p>
        </w:tc>
        <w:tc>
          <w:tcPr>
            <w:tcW w:w="1055" w:type="dxa"/>
          </w:tcPr>
          <w:p w14:paraId="6ABBA6C1" w14:textId="77777777" w:rsidR="00A16CFF" w:rsidRDefault="00FE462B">
            <w:pPr>
              <w:jc w:val="center"/>
              <w:rPr>
                <w:b/>
                <w:color w:val="000000"/>
              </w:rPr>
            </w:pPr>
            <w:r>
              <w:rPr>
                <w:b/>
                <w:color w:val="000000"/>
              </w:rPr>
              <w:t xml:space="preserve">Daļēji atbilst </w:t>
            </w:r>
          </w:p>
        </w:tc>
        <w:tc>
          <w:tcPr>
            <w:tcW w:w="1169" w:type="dxa"/>
          </w:tcPr>
          <w:p w14:paraId="3BF933A6" w14:textId="77777777" w:rsidR="00A16CFF" w:rsidRDefault="00FE462B">
            <w:pPr>
              <w:jc w:val="center"/>
              <w:rPr>
                <w:b/>
                <w:color w:val="000000"/>
              </w:rPr>
            </w:pPr>
            <w:r>
              <w:rPr>
                <w:b/>
                <w:color w:val="000000"/>
              </w:rPr>
              <w:t>Neatbilst</w:t>
            </w:r>
          </w:p>
        </w:tc>
      </w:tr>
      <w:tr w:rsidR="00A16CFF" w14:paraId="13FAAAD4" w14:textId="77777777">
        <w:tc>
          <w:tcPr>
            <w:tcW w:w="484" w:type="dxa"/>
          </w:tcPr>
          <w:p w14:paraId="2D855334" w14:textId="77777777" w:rsidR="00A16CFF" w:rsidRDefault="00FE462B">
            <w:pPr>
              <w:tabs>
                <w:tab w:val="left" w:pos="1329"/>
              </w:tabs>
              <w:rPr>
                <w:color w:val="000000"/>
              </w:rPr>
            </w:pPr>
            <w:r>
              <w:rPr>
                <w:color w:val="000000"/>
              </w:rPr>
              <w:t>P1</w:t>
            </w:r>
          </w:p>
        </w:tc>
        <w:tc>
          <w:tcPr>
            <w:tcW w:w="5163" w:type="dxa"/>
          </w:tcPr>
          <w:p w14:paraId="6ED5C522" w14:textId="77777777" w:rsidR="00A16CFF" w:rsidRDefault="00FE462B">
            <w:pPr>
              <w:rPr>
                <w:color w:val="414142"/>
              </w:rPr>
            </w:pPr>
            <w:r>
              <w:rPr>
                <w:color w:val="000000"/>
              </w:rPr>
              <w:t>Studiju programma atbilst studiju virzienam, kurā to plānots iekļaut</w:t>
            </w:r>
          </w:p>
        </w:tc>
        <w:tc>
          <w:tcPr>
            <w:tcW w:w="1055" w:type="dxa"/>
          </w:tcPr>
          <w:p w14:paraId="19F8A1FD" w14:textId="77777777" w:rsidR="00A16CFF" w:rsidRDefault="00FE462B">
            <w:pPr>
              <w:rPr>
                <w:color w:val="000000"/>
              </w:rPr>
            </w:pPr>
            <w:r>
              <w:t>X</w:t>
            </w:r>
          </w:p>
        </w:tc>
        <w:tc>
          <w:tcPr>
            <w:tcW w:w="1055" w:type="dxa"/>
          </w:tcPr>
          <w:p w14:paraId="726B2B77" w14:textId="77777777" w:rsidR="00A16CFF" w:rsidRDefault="00A16CFF">
            <w:pPr>
              <w:rPr>
                <w:color w:val="000000"/>
              </w:rPr>
            </w:pPr>
          </w:p>
        </w:tc>
        <w:tc>
          <w:tcPr>
            <w:tcW w:w="1169" w:type="dxa"/>
          </w:tcPr>
          <w:p w14:paraId="146F7C27" w14:textId="77777777" w:rsidR="00A16CFF" w:rsidRDefault="00A16CFF">
            <w:pPr>
              <w:rPr>
                <w:color w:val="000000"/>
              </w:rPr>
            </w:pPr>
          </w:p>
        </w:tc>
      </w:tr>
      <w:tr w:rsidR="00A16CFF" w14:paraId="13FB0EE7" w14:textId="77777777">
        <w:tc>
          <w:tcPr>
            <w:tcW w:w="484" w:type="dxa"/>
          </w:tcPr>
          <w:p w14:paraId="12784582" w14:textId="77777777" w:rsidR="00A16CFF" w:rsidRDefault="00FE462B">
            <w:pPr>
              <w:tabs>
                <w:tab w:val="left" w:pos="1329"/>
              </w:tabs>
              <w:rPr>
                <w:color w:val="000000"/>
              </w:rPr>
            </w:pPr>
            <w:r>
              <w:rPr>
                <w:color w:val="000000"/>
              </w:rPr>
              <w:t>P2</w:t>
            </w:r>
          </w:p>
        </w:tc>
        <w:tc>
          <w:tcPr>
            <w:tcW w:w="5163" w:type="dxa"/>
          </w:tcPr>
          <w:p w14:paraId="2B0F5270" w14:textId="77777777" w:rsidR="00A16CFF" w:rsidRDefault="00FE462B">
            <w:pPr>
              <w:rPr>
                <w:color w:val="000000"/>
              </w:rPr>
            </w:pPr>
            <w:r>
              <w:rPr>
                <w:color w:val="000000"/>
              </w:rPr>
              <w:t>Studiju bāze, informatīvā bāze (tai skaitā bibliotēka), finansiālā bāze un materiāltehniskā bāze atbilst studiju programmas īstenošanas nosacījumiem</w:t>
            </w:r>
          </w:p>
        </w:tc>
        <w:tc>
          <w:tcPr>
            <w:tcW w:w="1055" w:type="dxa"/>
          </w:tcPr>
          <w:p w14:paraId="05DA4DBC" w14:textId="77777777" w:rsidR="00A16CFF" w:rsidRDefault="00FE462B">
            <w:pPr>
              <w:rPr>
                <w:color w:val="000000"/>
              </w:rPr>
            </w:pPr>
            <w:r>
              <w:t>X</w:t>
            </w:r>
          </w:p>
        </w:tc>
        <w:tc>
          <w:tcPr>
            <w:tcW w:w="1055" w:type="dxa"/>
          </w:tcPr>
          <w:p w14:paraId="22E4DDDF" w14:textId="77777777" w:rsidR="00A16CFF" w:rsidRDefault="00A16CFF">
            <w:pPr>
              <w:rPr>
                <w:color w:val="000000"/>
              </w:rPr>
            </w:pPr>
          </w:p>
        </w:tc>
        <w:tc>
          <w:tcPr>
            <w:tcW w:w="1169" w:type="dxa"/>
          </w:tcPr>
          <w:p w14:paraId="41206CCF" w14:textId="77777777" w:rsidR="00A16CFF" w:rsidRDefault="00A16CFF">
            <w:pPr>
              <w:rPr>
                <w:color w:val="000000"/>
              </w:rPr>
            </w:pPr>
          </w:p>
        </w:tc>
      </w:tr>
      <w:tr w:rsidR="00A16CFF" w14:paraId="22EE06FC" w14:textId="77777777">
        <w:tc>
          <w:tcPr>
            <w:tcW w:w="484" w:type="dxa"/>
          </w:tcPr>
          <w:p w14:paraId="21777542" w14:textId="77777777" w:rsidR="00A16CFF" w:rsidRDefault="00FE462B">
            <w:pPr>
              <w:tabs>
                <w:tab w:val="left" w:pos="1329"/>
              </w:tabs>
              <w:rPr>
                <w:color w:val="000000"/>
              </w:rPr>
            </w:pPr>
            <w:r>
              <w:rPr>
                <w:color w:val="000000"/>
              </w:rPr>
              <w:t>P3</w:t>
            </w:r>
          </w:p>
        </w:tc>
        <w:tc>
          <w:tcPr>
            <w:tcW w:w="5163" w:type="dxa"/>
          </w:tcPr>
          <w:p w14:paraId="7EDA276F" w14:textId="77777777" w:rsidR="00A16CFF" w:rsidRDefault="00FE462B">
            <w:pPr>
              <w:rPr>
                <w:color w:val="000000"/>
              </w:rPr>
            </w:pPr>
            <w:r>
              <w:rPr>
                <w:color w:val="000000"/>
              </w:rPr>
              <w:t>Licencējamās studiju programmas saturs un īstenošanas mehānisms atbilst mērķim, uzdevumiem un sasniedzamajiem studiju rezultātiem</w:t>
            </w:r>
          </w:p>
        </w:tc>
        <w:tc>
          <w:tcPr>
            <w:tcW w:w="1055" w:type="dxa"/>
          </w:tcPr>
          <w:p w14:paraId="1227D1F3" w14:textId="77777777" w:rsidR="00A16CFF" w:rsidRDefault="00FE462B">
            <w:pPr>
              <w:rPr>
                <w:color w:val="000000"/>
              </w:rPr>
            </w:pPr>
            <w:r>
              <w:t>X</w:t>
            </w:r>
          </w:p>
        </w:tc>
        <w:tc>
          <w:tcPr>
            <w:tcW w:w="1055" w:type="dxa"/>
          </w:tcPr>
          <w:p w14:paraId="1CAE1E3D" w14:textId="77777777" w:rsidR="00A16CFF" w:rsidRDefault="00A16CFF">
            <w:pPr>
              <w:rPr>
                <w:color w:val="000000"/>
              </w:rPr>
            </w:pPr>
          </w:p>
        </w:tc>
        <w:tc>
          <w:tcPr>
            <w:tcW w:w="1169" w:type="dxa"/>
          </w:tcPr>
          <w:p w14:paraId="5ECABE29" w14:textId="77777777" w:rsidR="00A16CFF" w:rsidRDefault="00A16CFF">
            <w:pPr>
              <w:rPr>
                <w:color w:val="000000"/>
              </w:rPr>
            </w:pPr>
          </w:p>
        </w:tc>
      </w:tr>
      <w:tr w:rsidR="00A16CFF" w14:paraId="2B04C33E" w14:textId="77777777">
        <w:trPr>
          <w:trHeight w:val="54"/>
        </w:trPr>
        <w:tc>
          <w:tcPr>
            <w:tcW w:w="484" w:type="dxa"/>
          </w:tcPr>
          <w:p w14:paraId="208EAE17" w14:textId="77777777" w:rsidR="00A16CFF" w:rsidRDefault="00FE462B">
            <w:pPr>
              <w:tabs>
                <w:tab w:val="left" w:pos="1329"/>
              </w:tabs>
              <w:rPr>
                <w:color w:val="000000"/>
              </w:rPr>
            </w:pPr>
            <w:r>
              <w:rPr>
                <w:color w:val="000000"/>
              </w:rPr>
              <w:t>P4</w:t>
            </w:r>
          </w:p>
        </w:tc>
        <w:tc>
          <w:tcPr>
            <w:tcW w:w="5163" w:type="dxa"/>
          </w:tcPr>
          <w:p w14:paraId="1CB97935" w14:textId="77777777" w:rsidR="00A16CFF" w:rsidRDefault="00FE462B">
            <w:pPr>
              <w:tabs>
                <w:tab w:val="left" w:pos="1329"/>
              </w:tabs>
              <w:rPr>
                <w:color w:val="000000"/>
              </w:rPr>
            </w:pPr>
            <w:r>
              <w:rPr>
                <w:color w:val="000000"/>
              </w:rPr>
              <w:t>Akadēmiskā personāla un viesprofesoru, asociēto viesprofesoru, viesdocentu, vieslektoru un viesasistentu kvalifikācija atbilst studiju programmas īstenošanas nosacījumiem un normatīvo aktu prasībām</w:t>
            </w:r>
          </w:p>
        </w:tc>
        <w:tc>
          <w:tcPr>
            <w:tcW w:w="1055" w:type="dxa"/>
          </w:tcPr>
          <w:p w14:paraId="126B995C" w14:textId="77777777" w:rsidR="00A16CFF" w:rsidRDefault="00FE462B">
            <w:pPr>
              <w:rPr>
                <w:color w:val="000000"/>
              </w:rPr>
            </w:pPr>
            <w:r>
              <w:t>X</w:t>
            </w:r>
          </w:p>
        </w:tc>
        <w:tc>
          <w:tcPr>
            <w:tcW w:w="1055" w:type="dxa"/>
          </w:tcPr>
          <w:p w14:paraId="44E70D41" w14:textId="77777777" w:rsidR="00A16CFF" w:rsidRDefault="00A16CFF">
            <w:pPr>
              <w:rPr>
                <w:color w:val="000000"/>
              </w:rPr>
            </w:pPr>
          </w:p>
        </w:tc>
        <w:tc>
          <w:tcPr>
            <w:tcW w:w="1169" w:type="dxa"/>
          </w:tcPr>
          <w:p w14:paraId="6EF43E3E" w14:textId="77777777" w:rsidR="00A16CFF" w:rsidRDefault="00A16CFF">
            <w:pPr>
              <w:rPr>
                <w:color w:val="000000"/>
              </w:rPr>
            </w:pPr>
          </w:p>
        </w:tc>
      </w:tr>
      <w:tr w:rsidR="00A16CFF" w14:paraId="2432BBF6" w14:textId="77777777">
        <w:trPr>
          <w:trHeight w:val="54"/>
        </w:trPr>
        <w:tc>
          <w:tcPr>
            <w:tcW w:w="484" w:type="dxa"/>
          </w:tcPr>
          <w:p w14:paraId="70C2D898" w14:textId="77777777" w:rsidR="00A16CFF" w:rsidRDefault="00FE462B">
            <w:pPr>
              <w:tabs>
                <w:tab w:val="left" w:pos="1329"/>
              </w:tabs>
              <w:rPr>
                <w:color w:val="000000"/>
              </w:rPr>
            </w:pPr>
            <w:r>
              <w:rPr>
                <w:color w:val="000000"/>
              </w:rPr>
              <w:t>P5</w:t>
            </w:r>
          </w:p>
        </w:tc>
        <w:tc>
          <w:tcPr>
            <w:tcW w:w="5163" w:type="dxa"/>
          </w:tcPr>
          <w:p w14:paraId="7DFC2C76" w14:textId="77777777" w:rsidR="00A16CFF" w:rsidRDefault="00FE462B">
            <w:pPr>
              <w:tabs>
                <w:tab w:val="left" w:pos="1329"/>
              </w:tabs>
              <w:rPr>
                <w:color w:val="000000"/>
              </w:rPr>
            </w:pPr>
            <w:r>
              <w:rPr>
                <w:color w:val="000000"/>
              </w:rPr>
              <w:t>Studiju programma atbilst Augstskolu likuma un citu normatīvo aktu prasībām</w:t>
            </w:r>
          </w:p>
        </w:tc>
        <w:tc>
          <w:tcPr>
            <w:tcW w:w="1055" w:type="dxa"/>
          </w:tcPr>
          <w:p w14:paraId="4E42A4C6" w14:textId="77777777" w:rsidR="00A16CFF" w:rsidRDefault="00FE462B">
            <w:pPr>
              <w:rPr>
                <w:color w:val="000000"/>
              </w:rPr>
            </w:pPr>
            <w:r>
              <w:t>X</w:t>
            </w:r>
          </w:p>
        </w:tc>
        <w:tc>
          <w:tcPr>
            <w:tcW w:w="1055" w:type="dxa"/>
          </w:tcPr>
          <w:p w14:paraId="6DB82E26" w14:textId="77777777" w:rsidR="00A16CFF" w:rsidRDefault="00A16CFF">
            <w:pPr>
              <w:rPr>
                <w:color w:val="000000"/>
              </w:rPr>
            </w:pPr>
          </w:p>
        </w:tc>
        <w:tc>
          <w:tcPr>
            <w:tcW w:w="1169" w:type="dxa"/>
          </w:tcPr>
          <w:p w14:paraId="4DCF4910" w14:textId="77777777" w:rsidR="00A16CFF" w:rsidRDefault="00A16CFF">
            <w:pPr>
              <w:rPr>
                <w:color w:val="000000"/>
              </w:rPr>
            </w:pPr>
          </w:p>
        </w:tc>
      </w:tr>
      <w:tr w:rsidR="00A16CFF" w14:paraId="6DEBDAA2" w14:textId="77777777">
        <w:trPr>
          <w:trHeight w:val="54"/>
        </w:trPr>
        <w:tc>
          <w:tcPr>
            <w:tcW w:w="484" w:type="dxa"/>
          </w:tcPr>
          <w:p w14:paraId="49619B57" w14:textId="77777777" w:rsidR="00A16CFF" w:rsidRDefault="00FE462B">
            <w:pPr>
              <w:tabs>
                <w:tab w:val="left" w:pos="1329"/>
              </w:tabs>
              <w:rPr>
                <w:color w:val="000000"/>
              </w:rPr>
            </w:pPr>
            <w:r>
              <w:rPr>
                <w:color w:val="000000"/>
              </w:rPr>
              <w:lastRenderedPageBreak/>
              <w:t>P6</w:t>
            </w:r>
          </w:p>
        </w:tc>
        <w:tc>
          <w:tcPr>
            <w:tcW w:w="5163" w:type="dxa"/>
          </w:tcPr>
          <w:p w14:paraId="409143AE" w14:textId="77777777" w:rsidR="00A16CFF" w:rsidRDefault="00FE462B">
            <w:pPr>
              <w:tabs>
                <w:tab w:val="left" w:pos="1329"/>
              </w:tabs>
              <w:rPr>
                <w:color w:val="000000"/>
              </w:rPr>
            </w:pPr>
            <w:r>
              <w:rPr>
                <w:color w:val="000000"/>
              </w:rPr>
              <w:t>Augstskolas/ koledžas darbībā iepriekšējā gada laikā pirms lēmuma pieņemšanas dienas kompetento iestāžu konstatētie normatīvo aktu pārkāpumi šo iestāžu noteiktajā termiņā ir novērsti</w:t>
            </w:r>
          </w:p>
        </w:tc>
        <w:tc>
          <w:tcPr>
            <w:tcW w:w="1055" w:type="dxa"/>
          </w:tcPr>
          <w:p w14:paraId="1FDE3358" w14:textId="77777777" w:rsidR="00A16CFF" w:rsidRDefault="00FE462B">
            <w:pPr>
              <w:rPr>
                <w:color w:val="000000"/>
              </w:rPr>
            </w:pPr>
            <w:r>
              <w:t>X</w:t>
            </w:r>
          </w:p>
        </w:tc>
        <w:tc>
          <w:tcPr>
            <w:tcW w:w="1055" w:type="dxa"/>
          </w:tcPr>
          <w:p w14:paraId="2A64753C" w14:textId="77777777" w:rsidR="00A16CFF" w:rsidRDefault="00A16CFF">
            <w:pPr>
              <w:rPr>
                <w:color w:val="000000"/>
              </w:rPr>
            </w:pPr>
          </w:p>
        </w:tc>
        <w:tc>
          <w:tcPr>
            <w:tcW w:w="1169" w:type="dxa"/>
          </w:tcPr>
          <w:p w14:paraId="6AF25676" w14:textId="77777777" w:rsidR="00A16CFF" w:rsidRDefault="00A16CFF">
            <w:pPr>
              <w:rPr>
                <w:color w:val="000000"/>
              </w:rPr>
            </w:pPr>
          </w:p>
        </w:tc>
      </w:tr>
      <w:tr w:rsidR="00A16CFF" w14:paraId="23EC4349" w14:textId="77777777">
        <w:trPr>
          <w:trHeight w:val="54"/>
        </w:trPr>
        <w:tc>
          <w:tcPr>
            <w:tcW w:w="484" w:type="dxa"/>
          </w:tcPr>
          <w:p w14:paraId="0C2F7D1A" w14:textId="77777777" w:rsidR="00A16CFF" w:rsidRDefault="00FE462B">
            <w:pPr>
              <w:tabs>
                <w:tab w:val="left" w:pos="1329"/>
              </w:tabs>
              <w:rPr>
                <w:color w:val="000000"/>
              </w:rPr>
            </w:pPr>
            <w:r>
              <w:rPr>
                <w:color w:val="000000"/>
              </w:rPr>
              <w:t>P7</w:t>
            </w:r>
          </w:p>
        </w:tc>
        <w:tc>
          <w:tcPr>
            <w:tcW w:w="5163" w:type="dxa"/>
          </w:tcPr>
          <w:p w14:paraId="14DF18DA" w14:textId="77777777" w:rsidR="00A16CFF" w:rsidRDefault="00FE462B">
            <w:pPr>
              <w:tabs>
                <w:tab w:val="left" w:pos="1329"/>
              </w:tabs>
              <w:rPr>
                <w:color w:val="000000"/>
              </w:rPr>
            </w:pPr>
            <w:r>
              <w:rPr>
                <w:color w:val="000000"/>
              </w:rPr>
              <w:t>Faktiskie apstākļi atbilst augstskolas/ koledžas norādītajām ziņām</w:t>
            </w:r>
          </w:p>
        </w:tc>
        <w:tc>
          <w:tcPr>
            <w:tcW w:w="1055" w:type="dxa"/>
          </w:tcPr>
          <w:p w14:paraId="4DC924D5" w14:textId="77777777" w:rsidR="00A16CFF" w:rsidRDefault="00FE462B">
            <w:pPr>
              <w:rPr>
                <w:color w:val="000000"/>
              </w:rPr>
            </w:pPr>
            <w:r>
              <w:t>X</w:t>
            </w:r>
          </w:p>
        </w:tc>
        <w:tc>
          <w:tcPr>
            <w:tcW w:w="1055" w:type="dxa"/>
          </w:tcPr>
          <w:p w14:paraId="3896DDB7" w14:textId="77777777" w:rsidR="00A16CFF" w:rsidRDefault="00A16CFF">
            <w:pPr>
              <w:rPr>
                <w:color w:val="000000"/>
              </w:rPr>
            </w:pPr>
          </w:p>
        </w:tc>
        <w:tc>
          <w:tcPr>
            <w:tcW w:w="1169" w:type="dxa"/>
          </w:tcPr>
          <w:p w14:paraId="0EC48342" w14:textId="77777777" w:rsidR="00A16CFF" w:rsidRDefault="00A16CFF">
            <w:pPr>
              <w:rPr>
                <w:color w:val="000000"/>
              </w:rPr>
            </w:pPr>
          </w:p>
        </w:tc>
      </w:tr>
    </w:tbl>
    <w:p w14:paraId="39DE05DC" w14:textId="77777777" w:rsidR="00A16CFF" w:rsidRDefault="00A16CFF"/>
    <w:sectPr w:rsidR="00A16CFF">
      <w:headerReference w:type="even" r:id="rId9"/>
      <w:footerReference w:type="default" r:id="rId10"/>
      <w:pgSz w:w="11906" w:h="16838"/>
      <w:pgMar w:top="1701" w:right="1134" w:bottom="1134" w:left="1701"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5CE16F7" w14:textId="77777777" w:rsidR="00302363" w:rsidRDefault="00302363">
      <w:pPr>
        <w:spacing w:after="0" w:line="240" w:lineRule="auto"/>
      </w:pPr>
      <w:r>
        <w:separator/>
      </w:r>
    </w:p>
  </w:endnote>
  <w:endnote w:type="continuationSeparator" w:id="0">
    <w:p w14:paraId="774B4609" w14:textId="77777777" w:rsidR="00302363" w:rsidRDefault="003023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egoe UI">
    <w:altName w:val="Sylfaen"/>
    <w:panose1 w:val="020B0502040204020203"/>
    <w:charset w:val="00"/>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Georgia">
    <w:panose1 w:val="02040502050405020303"/>
    <w:charset w:val="BA"/>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E5F272" w14:textId="401DA013" w:rsidR="001608A6" w:rsidRDefault="001608A6">
    <w:pPr>
      <w:pBdr>
        <w:top w:val="nil"/>
        <w:left w:val="nil"/>
        <w:bottom w:val="nil"/>
        <w:right w:val="nil"/>
        <w:between w:val="nil"/>
      </w:pBdr>
      <w:tabs>
        <w:tab w:val="center" w:pos="4513"/>
        <w:tab w:val="right" w:pos="9026"/>
      </w:tabs>
      <w:spacing w:after="0" w:line="240" w:lineRule="auto"/>
      <w:jc w:val="center"/>
      <w:rPr>
        <w:rFonts w:eastAsia="Times New Roman"/>
        <w:color w:val="000000"/>
      </w:rPr>
    </w:pPr>
    <w:r>
      <w:rPr>
        <w:rFonts w:eastAsia="Times New Roman"/>
        <w:color w:val="000000"/>
      </w:rPr>
      <w:fldChar w:fldCharType="begin"/>
    </w:r>
    <w:r>
      <w:rPr>
        <w:rFonts w:eastAsia="Times New Roman"/>
        <w:color w:val="000000"/>
      </w:rPr>
      <w:instrText>PAGE</w:instrText>
    </w:r>
    <w:r>
      <w:rPr>
        <w:rFonts w:eastAsia="Times New Roman"/>
        <w:color w:val="000000"/>
      </w:rPr>
      <w:fldChar w:fldCharType="separate"/>
    </w:r>
    <w:r w:rsidR="009219CC">
      <w:rPr>
        <w:rFonts w:eastAsia="Times New Roman"/>
        <w:noProof/>
        <w:color w:val="000000"/>
      </w:rPr>
      <w:t>4</w:t>
    </w:r>
    <w:r>
      <w:rPr>
        <w:rFonts w:eastAsia="Times New Roman"/>
        <w:color w:val="000000"/>
      </w:rPr>
      <w:fldChar w:fldCharType="end"/>
    </w:r>
  </w:p>
  <w:p w14:paraId="6E92E696" w14:textId="77777777" w:rsidR="001608A6" w:rsidRDefault="001608A6">
    <w:pPr>
      <w:pBdr>
        <w:top w:val="nil"/>
        <w:left w:val="nil"/>
        <w:bottom w:val="nil"/>
        <w:right w:val="nil"/>
        <w:between w:val="nil"/>
      </w:pBdr>
      <w:tabs>
        <w:tab w:val="center" w:pos="4513"/>
        <w:tab w:val="right" w:pos="9026"/>
      </w:tabs>
      <w:spacing w:after="0" w:line="240" w:lineRule="auto"/>
      <w:rPr>
        <w:rFonts w:eastAsia="Times New Roman"/>
        <w:color w:val="00000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A408A1D" w14:textId="77777777" w:rsidR="00302363" w:rsidRDefault="00302363">
      <w:pPr>
        <w:spacing w:after="0" w:line="240" w:lineRule="auto"/>
      </w:pPr>
      <w:r>
        <w:separator/>
      </w:r>
    </w:p>
  </w:footnote>
  <w:footnote w:type="continuationSeparator" w:id="0">
    <w:p w14:paraId="57856AD6" w14:textId="77777777" w:rsidR="00302363" w:rsidRDefault="0030236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A11E68" w14:textId="77777777" w:rsidR="001608A6" w:rsidRDefault="001608A6">
    <w:pPr>
      <w:pBdr>
        <w:top w:val="nil"/>
        <w:left w:val="nil"/>
        <w:bottom w:val="nil"/>
        <w:right w:val="nil"/>
        <w:between w:val="nil"/>
      </w:pBdr>
      <w:tabs>
        <w:tab w:val="center" w:pos="4513"/>
        <w:tab w:val="right" w:pos="9026"/>
      </w:tabs>
      <w:spacing w:after="0" w:line="240" w:lineRule="auto"/>
      <w:rPr>
        <w:rFonts w:eastAsia="Times New Roman"/>
        <w:color w:val="000000"/>
      </w:rPr>
    </w:pPr>
    <w:r>
      <w:rPr>
        <w:rFonts w:eastAsia="Times New Roman"/>
        <w:color w:val="000000"/>
      </w:rPr>
      <w:t>25.09.2017PROJEKTS</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2E3FEB"/>
    <w:multiLevelType w:val="multilevel"/>
    <w:tmpl w:val="CC5A41E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38A70DB0"/>
    <w:multiLevelType w:val="multilevel"/>
    <w:tmpl w:val="924010CC"/>
    <w:lvl w:ilvl="0">
      <w:start w:val="1"/>
      <w:numFmt w:val="decimal"/>
      <w:pStyle w:val="Heading1"/>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3DA06761"/>
    <w:multiLevelType w:val="multilevel"/>
    <w:tmpl w:val="6CFEE61E"/>
    <w:lvl w:ilvl="0">
      <w:start w:val="1"/>
      <w:numFmt w:val="decimal"/>
      <w:lvlText w:val="%1."/>
      <w:lvlJc w:val="left"/>
      <w:pPr>
        <w:ind w:left="3763" w:hanging="360"/>
      </w:pPr>
      <w:rPr>
        <w:rFonts w:ascii="Times New Roman" w:eastAsia="Times New Roman" w:hAnsi="Times New Roman" w:cs="Times New Roman"/>
      </w:r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3" w15:restartNumberingAfterBreak="0">
    <w:nsid w:val="40AF2C61"/>
    <w:multiLevelType w:val="multilevel"/>
    <w:tmpl w:val="7EBA49EE"/>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449C464E"/>
    <w:multiLevelType w:val="multilevel"/>
    <w:tmpl w:val="E814F00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58504474"/>
    <w:multiLevelType w:val="multilevel"/>
    <w:tmpl w:val="9968C1D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15:restartNumberingAfterBreak="0">
    <w:nsid w:val="5DBE1E4F"/>
    <w:multiLevelType w:val="multilevel"/>
    <w:tmpl w:val="00BED86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15:restartNumberingAfterBreak="0">
    <w:nsid w:val="72EC06F1"/>
    <w:multiLevelType w:val="multilevel"/>
    <w:tmpl w:val="D9509090"/>
    <w:lvl w:ilvl="0">
      <w:start w:val="1"/>
      <w:numFmt w:val="decimal"/>
      <w:pStyle w:val="Virsraksts1"/>
      <w:lvlText w:val="%1."/>
      <w:lvlJc w:val="left"/>
      <w:pPr>
        <w:tabs>
          <w:tab w:val="num" w:pos="720"/>
        </w:tabs>
        <w:ind w:left="720" w:hanging="720"/>
      </w:pPr>
    </w:lvl>
    <w:lvl w:ilvl="1">
      <w:start w:val="1"/>
      <w:numFmt w:val="decimal"/>
      <w:pStyle w:val="Virsraksts2"/>
      <w:lvlText w:val="%2."/>
      <w:lvlJc w:val="left"/>
      <w:pPr>
        <w:tabs>
          <w:tab w:val="num" w:pos="1440"/>
        </w:tabs>
        <w:ind w:left="1440" w:hanging="720"/>
      </w:pPr>
    </w:lvl>
    <w:lvl w:ilvl="2">
      <w:start w:val="1"/>
      <w:numFmt w:val="decimal"/>
      <w:pStyle w:val="Virsraksts3"/>
      <w:lvlText w:val="%3."/>
      <w:lvlJc w:val="left"/>
      <w:pPr>
        <w:tabs>
          <w:tab w:val="num" w:pos="2160"/>
        </w:tabs>
        <w:ind w:left="2160" w:hanging="720"/>
      </w:pPr>
    </w:lvl>
    <w:lvl w:ilvl="3">
      <w:start w:val="1"/>
      <w:numFmt w:val="decimal"/>
      <w:pStyle w:val="Virsraksts4"/>
      <w:lvlText w:val="%4."/>
      <w:lvlJc w:val="left"/>
      <w:pPr>
        <w:tabs>
          <w:tab w:val="num" w:pos="2880"/>
        </w:tabs>
        <w:ind w:left="2880" w:hanging="720"/>
      </w:pPr>
    </w:lvl>
    <w:lvl w:ilvl="4">
      <w:start w:val="1"/>
      <w:numFmt w:val="decimal"/>
      <w:pStyle w:val="Virsraksts5"/>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0"/>
  </w:num>
  <w:num w:numId="2">
    <w:abstractNumId w:val="1"/>
  </w:num>
  <w:num w:numId="3">
    <w:abstractNumId w:val="6"/>
  </w:num>
  <w:num w:numId="4">
    <w:abstractNumId w:val="2"/>
  </w:num>
  <w:num w:numId="5">
    <w:abstractNumId w:val="5"/>
  </w:num>
  <w:num w:numId="6">
    <w:abstractNumId w:val="3"/>
  </w:num>
  <w:num w:numId="7">
    <w:abstractNumId w:val="4"/>
  </w:num>
  <w:num w:numId="8">
    <w:abstractNumId w:val="7"/>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6CFF"/>
    <w:rsid w:val="000A4D11"/>
    <w:rsid w:val="000D3FAE"/>
    <w:rsid w:val="000D636A"/>
    <w:rsid w:val="000E0D9C"/>
    <w:rsid w:val="000E1956"/>
    <w:rsid w:val="00112BFA"/>
    <w:rsid w:val="00115499"/>
    <w:rsid w:val="0012180E"/>
    <w:rsid w:val="00124454"/>
    <w:rsid w:val="001570FF"/>
    <w:rsid w:val="001608A6"/>
    <w:rsid w:val="00163020"/>
    <w:rsid w:val="001A6AD5"/>
    <w:rsid w:val="001B6B0D"/>
    <w:rsid w:val="001D766C"/>
    <w:rsid w:val="00206F50"/>
    <w:rsid w:val="00225616"/>
    <w:rsid w:val="002C4A8D"/>
    <w:rsid w:val="002F68E3"/>
    <w:rsid w:val="00302363"/>
    <w:rsid w:val="00306CC3"/>
    <w:rsid w:val="00313915"/>
    <w:rsid w:val="003A62A5"/>
    <w:rsid w:val="003B6A6C"/>
    <w:rsid w:val="003C7412"/>
    <w:rsid w:val="003E03DA"/>
    <w:rsid w:val="003E7459"/>
    <w:rsid w:val="003F530C"/>
    <w:rsid w:val="004A15B4"/>
    <w:rsid w:val="004B77BC"/>
    <w:rsid w:val="00503631"/>
    <w:rsid w:val="005C5768"/>
    <w:rsid w:val="005D1C9E"/>
    <w:rsid w:val="00614EDD"/>
    <w:rsid w:val="0062111A"/>
    <w:rsid w:val="006432EA"/>
    <w:rsid w:val="006A06A5"/>
    <w:rsid w:val="006E3E71"/>
    <w:rsid w:val="007C3727"/>
    <w:rsid w:val="007E6B41"/>
    <w:rsid w:val="007F0468"/>
    <w:rsid w:val="00847211"/>
    <w:rsid w:val="0085450C"/>
    <w:rsid w:val="008C22A3"/>
    <w:rsid w:val="008E2D67"/>
    <w:rsid w:val="008F0137"/>
    <w:rsid w:val="00914977"/>
    <w:rsid w:val="009219CC"/>
    <w:rsid w:val="009971C2"/>
    <w:rsid w:val="00A14A4B"/>
    <w:rsid w:val="00A16593"/>
    <w:rsid w:val="00A16CFF"/>
    <w:rsid w:val="00A302CA"/>
    <w:rsid w:val="00A834B8"/>
    <w:rsid w:val="00AE0DED"/>
    <w:rsid w:val="00AE1889"/>
    <w:rsid w:val="00AF427C"/>
    <w:rsid w:val="00B64401"/>
    <w:rsid w:val="00B712EA"/>
    <w:rsid w:val="00C10CDA"/>
    <w:rsid w:val="00C66EAA"/>
    <w:rsid w:val="00CA3B52"/>
    <w:rsid w:val="00CC6F19"/>
    <w:rsid w:val="00CE1065"/>
    <w:rsid w:val="00CF787A"/>
    <w:rsid w:val="00CF78C6"/>
    <w:rsid w:val="00D65B11"/>
    <w:rsid w:val="00DB5507"/>
    <w:rsid w:val="00E16C02"/>
    <w:rsid w:val="00EA186A"/>
    <w:rsid w:val="00EB400A"/>
    <w:rsid w:val="00ED2B54"/>
    <w:rsid w:val="00F06157"/>
    <w:rsid w:val="00F32317"/>
    <w:rsid w:val="00F66C6F"/>
    <w:rsid w:val="00F73CA2"/>
    <w:rsid w:val="00FD64E9"/>
    <w:rsid w:val="00FE46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A94D89"/>
  <w15:docId w15:val="{177BC19C-90F7-47A4-B151-3AEA1456AC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lv-LV" w:eastAsia="en-GB" w:bidi="ar-SA"/>
      </w:rPr>
    </w:rPrDefault>
    <w:pPrDefault>
      <w:pPr>
        <w:spacing w:after="160" w:line="242"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E01A2"/>
    <w:pPr>
      <w:suppressAutoHyphens/>
      <w:autoSpaceDN w:val="0"/>
      <w:textAlignment w:val="baseline"/>
    </w:pPr>
    <w:rPr>
      <w:rFonts w:eastAsia="Calibri"/>
    </w:rPr>
  </w:style>
  <w:style w:type="paragraph" w:styleId="Heading1">
    <w:name w:val="heading 1"/>
    <w:basedOn w:val="Normal"/>
    <w:next w:val="Normal"/>
    <w:link w:val="Heading1Char"/>
    <w:uiPriority w:val="9"/>
    <w:qFormat/>
    <w:rsid w:val="00C63522"/>
    <w:pPr>
      <w:keepNext/>
      <w:keepLines/>
      <w:numPr>
        <w:numId w:val="2"/>
      </w:numPr>
      <w:spacing w:before="120" w:after="120"/>
      <w:jc w:val="center"/>
      <w:outlineLvl w:val="0"/>
    </w:pPr>
    <w:rPr>
      <w:rFonts w:eastAsiaTheme="majorEastAsia" w:cstheme="majorBidi"/>
      <w:b/>
      <w:color w:val="000000" w:themeColor="text1"/>
      <w:sz w:val="32"/>
      <w:szCs w:val="32"/>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Header">
    <w:name w:val="header"/>
    <w:basedOn w:val="Normal"/>
    <w:link w:val="HeaderChar"/>
    <w:rsid w:val="009E01A2"/>
    <w:pPr>
      <w:tabs>
        <w:tab w:val="center" w:pos="4513"/>
        <w:tab w:val="right" w:pos="9026"/>
      </w:tabs>
      <w:spacing w:after="0" w:line="240" w:lineRule="auto"/>
    </w:pPr>
  </w:style>
  <w:style w:type="character" w:customStyle="1" w:styleId="HeaderChar">
    <w:name w:val="Header Char"/>
    <w:basedOn w:val="DefaultParagraphFont"/>
    <w:link w:val="Header"/>
    <w:rsid w:val="009E01A2"/>
    <w:rPr>
      <w:rFonts w:ascii="Times New Roman" w:eastAsia="Calibri" w:hAnsi="Times New Roman" w:cs="Times New Roman"/>
      <w:sz w:val="24"/>
    </w:rPr>
  </w:style>
  <w:style w:type="paragraph" w:styleId="ListParagraph">
    <w:name w:val="List Paragraph"/>
    <w:basedOn w:val="Normal"/>
    <w:uiPriority w:val="34"/>
    <w:qFormat/>
    <w:rsid w:val="009E01A2"/>
    <w:pPr>
      <w:ind w:left="720"/>
      <w:contextualSpacing/>
    </w:pPr>
  </w:style>
  <w:style w:type="character" w:styleId="CommentReference">
    <w:name w:val="annotation reference"/>
    <w:basedOn w:val="DefaultParagraphFont"/>
    <w:uiPriority w:val="99"/>
    <w:semiHidden/>
    <w:unhideWhenUsed/>
    <w:rsid w:val="00FB453F"/>
    <w:rPr>
      <w:sz w:val="16"/>
      <w:szCs w:val="16"/>
    </w:rPr>
  </w:style>
  <w:style w:type="paragraph" w:styleId="CommentText">
    <w:name w:val="annotation text"/>
    <w:basedOn w:val="Normal"/>
    <w:link w:val="CommentTextChar"/>
    <w:uiPriority w:val="99"/>
    <w:semiHidden/>
    <w:unhideWhenUsed/>
    <w:rsid w:val="00FB453F"/>
    <w:pPr>
      <w:spacing w:line="240" w:lineRule="auto"/>
    </w:pPr>
    <w:rPr>
      <w:sz w:val="20"/>
      <w:szCs w:val="20"/>
    </w:rPr>
  </w:style>
  <w:style w:type="character" w:customStyle="1" w:styleId="CommentTextChar">
    <w:name w:val="Comment Text Char"/>
    <w:basedOn w:val="DefaultParagraphFont"/>
    <w:link w:val="CommentText"/>
    <w:uiPriority w:val="99"/>
    <w:semiHidden/>
    <w:rsid w:val="00FB453F"/>
    <w:rPr>
      <w:rFonts w:ascii="Times New Roman" w:eastAsia="Calibri"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FB453F"/>
    <w:rPr>
      <w:b/>
      <w:bCs/>
    </w:rPr>
  </w:style>
  <w:style w:type="character" w:customStyle="1" w:styleId="CommentSubjectChar">
    <w:name w:val="Comment Subject Char"/>
    <w:basedOn w:val="CommentTextChar"/>
    <w:link w:val="CommentSubject"/>
    <w:uiPriority w:val="99"/>
    <w:semiHidden/>
    <w:rsid w:val="00FB453F"/>
    <w:rPr>
      <w:rFonts w:ascii="Times New Roman" w:eastAsia="Calibri" w:hAnsi="Times New Roman" w:cs="Times New Roman"/>
      <w:b/>
      <w:bCs/>
      <w:sz w:val="20"/>
      <w:szCs w:val="20"/>
    </w:rPr>
  </w:style>
  <w:style w:type="paragraph" w:styleId="BalloonText">
    <w:name w:val="Balloon Text"/>
    <w:basedOn w:val="Normal"/>
    <w:link w:val="BalloonTextChar"/>
    <w:uiPriority w:val="99"/>
    <w:semiHidden/>
    <w:unhideWhenUsed/>
    <w:rsid w:val="00FB453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B453F"/>
    <w:rPr>
      <w:rFonts w:ascii="Segoe UI" w:eastAsia="Calibri" w:hAnsi="Segoe UI" w:cs="Segoe UI"/>
      <w:sz w:val="18"/>
      <w:szCs w:val="18"/>
    </w:rPr>
  </w:style>
  <w:style w:type="table" w:styleId="TableGrid">
    <w:name w:val="Table Grid"/>
    <w:basedOn w:val="TableNormal"/>
    <w:uiPriority w:val="39"/>
    <w:rsid w:val="004D650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C63522"/>
    <w:rPr>
      <w:rFonts w:ascii="Times New Roman" w:eastAsiaTheme="majorEastAsia" w:hAnsi="Times New Roman" w:cstheme="majorBidi"/>
      <w:b/>
      <w:color w:val="000000" w:themeColor="text1"/>
      <w:sz w:val="32"/>
      <w:szCs w:val="32"/>
    </w:rPr>
  </w:style>
  <w:style w:type="paragraph" w:customStyle="1" w:styleId="Virstraksts">
    <w:name w:val="Virstraksts"/>
    <w:basedOn w:val="Normal"/>
    <w:next w:val="Heading1"/>
    <w:rsid w:val="002827A2"/>
    <w:pPr>
      <w:spacing w:after="0" w:line="360" w:lineRule="auto"/>
      <w:jc w:val="center"/>
    </w:pPr>
    <w:rPr>
      <w:b/>
      <w:color w:val="FF0000"/>
    </w:rPr>
  </w:style>
  <w:style w:type="paragraph" w:styleId="Footer">
    <w:name w:val="footer"/>
    <w:basedOn w:val="Normal"/>
    <w:link w:val="FooterChar"/>
    <w:uiPriority w:val="99"/>
    <w:unhideWhenUsed/>
    <w:rsid w:val="008E1361"/>
    <w:pPr>
      <w:tabs>
        <w:tab w:val="center" w:pos="4513"/>
        <w:tab w:val="right" w:pos="9026"/>
      </w:tabs>
      <w:spacing w:after="0" w:line="240" w:lineRule="auto"/>
    </w:pPr>
  </w:style>
  <w:style w:type="character" w:customStyle="1" w:styleId="FooterChar">
    <w:name w:val="Footer Char"/>
    <w:basedOn w:val="DefaultParagraphFont"/>
    <w:link w:val="Footer"/>
    <w:uiPriority w:val="99"/>
    <w:rsid w:val="008E1361"/>
    <w:rPr>
      <w:rFonts w:ascii="Times New Roman" w:eastAsia="Calibri" w:hAnsi="Times New Roman" w:cs="Times New Roman"/>
      <w:sz w:val="24"/>
    </w:rPr>
  </w:style>
  <w:style w:type="paragraph" w:styleId="NoSpacing">
    <w:name w:val="No Spacing"/>
    <w:uiPriority w:val="1"/>
    <w:qFormat/>
    <w:rsid w:val="00FE70DD"/>
    <w:pPr>
      <w:suppressAutoHyphens/>
      <w:autoSpaceDN w:val="0"/>
      <w:spacing w:after="0" w:line="240" w:lineRule="auto"/>
      <w:textAlignment w:val="baseline"/>
    </w:pPr>
    <w:rPr>
      <w:rFonts w:eastAsia="Calibri"/>
    </w:rPr>
  </w:style>
  <w:style w:type="paragraph" w:customStyle="1" w:styleId="Parasts">
    <w:name w:val="Parasts"/>
    <w:rsid w:val="00090587"/>
    <w:pPr>
      <w:suppressAutoHyphens/>
      <w:autoSpaceDN w:val="0"/>
      <w:spacing w:line="240" w:lineRule="auto"/>
      <w:textAlignment w:val="baseline"/>
    </w:pPr>
    <w:rPr>
      <w:rFonts w:eastAsia="Calibri"/>
    </w:rPr>
  </w:style>
  <w:style w:type="numbering" w:customStyle="1" w:styleId="WWOutlineListStyle43">
    <w:name w:val="WW_OutlineListStyle_43"/>
    <w:basedOn w:val="NoList"/>
    <w:rsid w:val="00216ADF"/>
  </w:style>
  <w:style w:type="paragraph" w:customStyle="1" w:styleId="Virsraksts1">
    <w:name w:val="Virsraksts 1"/>
    <w:basedOn w:val="Parasts"/>
    <w:next w:val="Parasts"/>
    <w:rsid w:val="00216ADF"/>
    <w:pPr>
      <w:keepNext/>
      <w:keepLines/>
      <w:numPr>
        <w:numId w:val="8"/>
      </w:numPr>
      <w:spacing w:before="120" w:after="120"/>
      <w:jc w:val="center"/>
      <w:outlineLvl w:val="0"/>
    </w:pPr>
    <w:rPr>
      <w:rFonts w:eastAsia="Times New Roman"/>
      <w:b/>
      <w:sz w:val="32"/>
      <w:szCs w:val="32"/>
    </w:rPr>
  </w:style>
  <w:style w:type="paragraph" w:customStyle="1" w:styleId="Virsraksts2">
    <w:name w:val="Virsraksts 2"/>
    <w:basedOn w:val="Parasts"/>
    <w:next w:val="Parasts"/>
    <w:rsid w:val="00216ADF"/>
    <w:pPr>
      <w:keepNext/>
      <w:keepLines/>
      <w:numPr>
        <w:ilvl w:val="1"/>
        <w:numId w:val="8"/>
      </w:numPr>
      <w:spacing w:before="120" w:after="120"/>
      <w:outlineLvl w:val="1"/>
    </w:pPr>
    <w:rPr>
      <w:rFonts w:eastAsia="Times New Roman"/>
      <w:b/>
      <w:szCs w:val="26"/>
    </w:rPr>
  </w:style>
  <w:style w:type="paragraph" w:customStyle="1" w:styleId="Virsraksts3">
    <w:name w:val="Virsraksts 3"/>
    <w:basedOn w:val="Parasts"/>
    <w:next w:val="Parasts"/>
    <w:rsid w:val="00216ADF"/>
    <w:pPr>
      <w:keepNext/>
      <w:keepLines/>
      <w:numPr>
        <w:ilvl w:val="2"/>
        <w:numId w:val="8"/>
      </w:numPr>
      <w:spacing w:before="120" w:after="120"/>
      <w:outlineLvl w:val="2"/>
    </w:pPr>
    <w:rPr>
      <w:rFonts w:eastAsia="Times New Roman"/>
      <w:color w:val="000000"/>
    </w:rPr>
  </w:style>
  <w:style w:type="paragraph" w:customStyle="1" w:styleId="Virsraksts4">
    <w:name w:val="Virsraksts 4"/>
    <w:basedOn w:val="Parasts"/>
    <w:next w:val="Parasts"/>
    <w:rsid w:val="00216ADF"/>
    <w:pPr>
      <w:keepNext/>
      <w:keepLines/>
      <w:numPr>
        <w:ilvl w:val="3"/>
        <w:numId w:val="8"/>
      </w:numPr>
      <w:spacing w:before="120" w:after="120"/>
      <w:jc w:val="left"/>
      <w:outlineLvl w:val="3"/>
    </w:pPr>
    <w:rPr>
      <w:rFonts w:eastAsia="Times New Roman"/>
      <w:b/>
      <w:iCs/>
    </w:rPr>
  </w:style>
  <w:style w:type="paragraph" w:customStyle="1" w:styleId="Virsraksts5">
    <w:name w:val="Virsraksts 5"/>
    <w:basedOn w:val="Parasts"/>
    <w:next w:val="Parasts"/>
    <w:rsid w:val="00216ADF"/>
    <w:pPr>
      <w:keepNext/>
      <w:keepLines/>
      <w:numPr>
        <w:ilvl w:val="4"/>
        <w:numId w:val="8"/>
      </w:numPr>
      <w:spacing w:before="120" w:after="120"/>
      <w:jc w:val="left"/>
      <w:outlineLvl w:val="4"/>
    </w:pPr>
    <w:rPr>
      <w:rFonts w:eastAsia="Times New Roman"/>
    </w:rPr>
  </w:style>
  <w:style w:type="paragraph" w:customStyle="1" w:styleId="Sarakstarindkopa">
    <w:name w:val="Saraksta rindkopa"/>
    <w:basedOn w:val="Parasts"/>
    <w:rsid w:val="00216ADF"/>
    <w:pPr>
      <w:ind w:left="720"/>
    </w:pPr>
  </w:style>
  <w:style w:type="numbering" w:customStyle="1" w:styleId="WWOutlineListStyle33">
    <w:name w:val="WW_OutlineListStyle_33"/>
    <w:basedOn w:val="NoList"/>
    <w:rsid w:val="00216ADF"/>
  </w:style>
  <w:style w:type="paragraph" w:customStyle="1" w:styleId="tvhtml">
    <w:name w:val="tv_html"/>
    <w:basedOn w:val="Normal"/>
    <w:rsid w:val="00480639"/>
    <w:pPr>
      <w:suppressAutoHyphens w:val="0"/>
      <w:autoSpaceDN/>
      <w:spacing w:before="100" w:beforeAutospacing="1" w:after="100" w:afterAutospacing="1" w:line="240" w:lineRule="auto"/>
      <w:jc w:val="left"/>
      <w:textAlignment w:val="auto"/>
    </w:pPr>
    <w:rPr>
      <w:rFonts w:eastAsia="Times New Roman"/>
    </w:rPr>
  </w:style>
  <w:style w:type="character" w:styleId="Hyperlink">
    <w:name w:val="Hyperlink"/>
    <w:basedOn w:val="DefaultParagraphFont"/>
    <w:uiPriority w:val="99"/>
    <w:unhideWhenUsed/>
    <w:rsid w:val="00480639"/>
    <w:rPr>
      <w:color w:val="0000FF"/>
      <w:u w:val="single"/>
    </w:rPr>
  </w:style>
  <w:style w:type="paragraph" w:styleId="FootnoteText">
    <w:name w:val="footnote text"/>
    <w:basedOn w:val="Normal"/>
    <w:link w:val="FootnoteTextChar"/>
    <w:unhideWhenUsed/>
    <w:rsid w:val="004F47AA"/>
    <w:pPr>
      <w:spacing w:after="0" w:line="240" w:lineRule="auto"/>
    </w:pPr>
    <w:rPr>
      <w:sz w:val="20"/>
      <w:szCs w:val="20"/>
    </w:rPr>
  </w:style>
  <w:style w:type="character" w:customStyle="1" w:styleId="FootnoteTextChar">
    <w:name w:val="Footnote Text Char"/>
    <w:basedOn w:val="DefaultParagraphFont"/>
    <w:link w:val="FootnoteText"/>
    <w:rsid w:val="004F47AA"/>
    <w:rPr>
      <w:rFonts w:ascii="Times New Roman" w:eastAsia="Calibri" w:hAnsi="Times New Roman" w:cs="Times New Roman"/>
      <w:sz w:val="20"/>
      <w:szCs w:val="20"/>
    </w:rPr>
  </w:style>
  <w:style w:type="character" w:styleId="FootnoteReference">
    <w:name w:val="footnote reference"/>
    <w:basedOn w:val="DefaultParagraphFont"/>
    <w:unhideWhenUsed/>
    <w:rsid w:val="004F47AA"/>
    <w:rPr>
      <w:vertAlign w:val="superscript"/>
    </w:rPr>
  </w:style>
  <w:style w:type="character" w:customStyle="1" w:styleId="Noklusjumarindkopasfonts">
    <w:name w:val="Noklusējuma rindkopas fonts"/>
    <w:rsid w:val="003078BD"/>
  </w:style>
  <w:style w:type="paragraph" w:styleId="TOCHeading">
    <w:name w:val="TOC Heading"/>
    <w:basedOn w:val="Heading1"/>
    <w:next w:val="Normal"/>
    <w:uiPriority w:val="39"/>
    <w:unhideWhenUsed/>
    <w:qFormat/>
    <w:rsid w:val="00F27858"/>
    <w:pPr>
      <w:numPr>
        <w:numId w:val="0"/>
      </w:numPr>
      <w:suppressAutoHyphens w:val="0"/>
      <w:autoSpaceDN/>
      <w:spacing w:before="240" w:after="0" w:line="259" w:lineRule="auto"/>
      <w:jc w:val="left"/>
      <w:textAlignment w:val="auto"/>
      <w:outlineLvl w:val="9"/>
    </w:pPr>
    <w:rPr>
      <w:rFonts w:asciiTheme="majorHAnsi" w:hAnsiTheme="majorHAnsi"/>
      <w:b w:val="0"/>
      <w:color w:val="2E74B5" w:themeColor="accent1" w:themeShade="BF"/>
      <w:lang w:val="en-US"/>
    </w:rPr>
  </w:style>
  <w:style w:type="paragraph" w:styleId="TOC1">
    <w:name w:val="toc 1"/>
    <w:basedOn w:val="Normal"/>
    <w:next w:val="Normal"/>
    <w:autoRedefine/>
    <w:uiPriority w:val="39"/>
    <w:unhideWhenUsed/>
    <w:rsid w:val="00F27858"/>
    <w:pPr>
      <w:spacing w:after="100"/>
    </w:p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24">
    <w:name w:val="24"/>
    <w:basedOn w:val="TableNormal"/>
    <w:pPr>
      <w:spacing w:after="0" w:line="240" w:lineRule="auto"/>
    </w:pPr>
    <w:tblPr>
      <w:tblStyleRowBandSize w:val="1"/>
      <w:tblStyleColBandSize w:val="1"/>
    </w:tblPr>
  </w:style>
  <w:style w:type="table" w:customStyle="1" w:styleId="23">
    <w:name w:val="23"/>
    <w:basedOn w:val="TableNormal"/>
    <w:pPr>
      <w:spacing w:after="0" w:line="240" w:lineRule="auto"/>
    </w:pPr>
    <w:tblPr>
      <w:tblStyleRowBandSize w:val="1"/>
      <w:tblStyleColBandSize w:val="1"/>
    </w:tblPr>
  </w:style>
  <w:style w:type="table" w:customStyle="1" w:styleId="22">
    <w:name w:val="22"/>
    <w:basedOn w:val="TableNormal"/>
    <w:pPr>
      <w:spacing w:after="0" w:line="240" w:lineRule="auto"/>
    </w:pPr>
    <w:tblPr>
      <w:tblStyleRowBandSize w:val="1"/>
      <w:tblStyleColBandSize w:val="1"/>
    </w:tblPr>
  </w:style>
  <w:style w:type="table" w:customStyle="1" w:styleId="21">
    <w:name w:val="21"/>
    <w:basedOn w:val="TableNormal"/>
    <w:pPr>
      <w:spacing w:after="0" w:line="240" w:lineRule="auto"/>
    </w:pPr>
    <w:tblPr>
      <w:tblStyleRowBandSize w:val="1"/>
      <w:tblStyleColBandSize w:val="1"/>
    </w:tblPr>
  </w:style>
  <w:style w:type="table" w:customStyle="1" w:styleId="20">
    <w:name w:val="20"/>
    <w:basedOn w:val="TableNormal"/>
    <w:pPr>
      <w:spacing w:after="0" w:line="240" w:lineRule="auto"/>
    </w:pPr>
    <w:tblPr>
      <w:tblStyleRowBandSize w:val="1"/>
      <w:tblStyleColBandSize w:val="1"/>
    </w:tblPr>
  </w:style>
  <w:style w:type="table" w:customStyle="1" w:styleId="19">
    <w:name w:val="19"/>
    <w:basedOn w:val="TableNormal"/>
    <w:pPr>
      <w:spacing w:after="0" w:line="240" w:lineRule="auto"/>
    </w:pPr>
    <w:tblPr>
      <w:tblStyleRowBandSize w:val="1"/>
      <w:tblStyleColBandSize w:val="1"/>
    </w:tblPr>
  </w:style>
  <w:style w:type="table" w:customStyle="1" w:styleId="18">
    <w:name w:val="18"/>
    <w:basedOn w:val="TableNormal"/>
    <w:pPr>
      <w:spacing w:after="0" w:line="240" w:lineRule="auto"/>
    </w:pPr>
    <w:tblPr>
      <w:tblStyleRowBandSize w:val="1"/>
      <w:tblStyleColBandSize w:val="1"/>
    </w:tblPr>
  </w:style>
  <w:style w:type="table" w:customStyle="1" w:styleId="17">
    <w:name w:val="17"/>
    <w:basedOn w:val="TableNormal"/>
    <w:pPr>
      <w:spacing w:after="0" w:line="240" w:lineRule="auto"/>
    </w:pPr>
    <w:tblPr>
      <w:tblStyleRowBandSize w:val="1"/>
      <w:tblStyleColBandSize w:val="1"/>
    </w:tblPr>
  </w:style>
  <w:style w:type="table" w:customStyle="1" w:styleId="16">
    <w:name w:val="16"/>
    <w:basedOn w:val="TableNormal"/>
    <w:pPr>
      <w:spacing w:after="0" w:line="240" w:lineRule="auto"/>
    </w:pPr>
    <w:tblPr>
      <w:tblStyleRowBandSize w:val="1"/>
      <w:tblStyleColBandSize w:val="1"/>
    </w:tblPr>
  </w:style>
  <w:style w:type="table" w:customStyle="1" w:styleId="15">
    <w:name w:val="15"/>
    <w:basedOn w:val="TableNormal"/>
    <w:pPr>
      <w:spacing w:after="0" w:line="240" w:lineRule="auto"/>
    </w:pPr>
    <w:tblPr>
      <w:tblStyleRowBandSize w:val="1"/>
      <w:tblStyleColBandSize w:val="1"/>
    </w:tblPr>
  </w:style>
  <w:style w:type="table" w:customStyle="1" w:styleId="14">
    <w:name w:val="14"/>
    <w:basedOn w:val="TableNormal"/>
    <w:pPr>
      <w:spacing w:after="0" w:line="240" w:lineRule="auto"/>
    </w:pPr>
    <w:tblPr>
      <w:tblStyleRowBandSize w:val="1"/>
      <w:tblStyleColBandSize w:val="1"/>
    </w:tblPr>
  </w:style>
  <w:style w:type="table" w:customStyle="1" w:styleId="13">
    <w:name w:val="13"/>
    <w:basedOn w:val="TableNormal"/>
    <w:pPr>
      <w:spacing w:after="0" w:line="240" w:lineRule="auto"/>
    </w:pPr>
    <w:tblPr>
      <w:tblStyleRowBandSize w:val="1"/>
      <w:tblStyleColBandSize w:val="1"/>
    </w:tblPr>
  </w:style>
  <w:style w:type="table" w:customStyle="1" w:styleId="12">
    <w:name w:val="12"/>
    <w:basedOn w:val="TableNormal"/>
    <w:pPr>
      <w:spacing w:after="0" w:line="240" w:lineRule="auto"/>
    </w:pPr>
    <w:tblPr>
      <w:tblStyleRowBandSize w:val="1"/>
      <w:tblStyleColBandSize w:val="1"/>
    </w:tblPr>
  </w:style>
  <w:style w:type="table" w:customStyle="1" w:styleId="11">
    <w:name w:val="11"/>
    <w:basedOn w:val="TableNormal"/>
    <w:pPr>
      <w:spacing w:after="0" w:line="240" w:lineRule="auto"/>
    </w:pPr>
    <w:tblPr>
      <w:tblStyleRowBandSize w:val="1"/>
      <w:tblStyleColBandSize w:val="1"/>
    </w:tblPr>
  </w:style>
  <w:style w:type="table" w:customStyle="1" w:styleId="10">
    <w:name w:val="10"/>
    <w:basedOn w:val="TableNormal"/>
    <w:pPr>
      <w:spacing w:after="0" w:line="240" w:lineRule="auto"/>
    </w:pPr>
    <w:tblPr>
      <w:tblStyleRowBandSize w:val="1"/>
      <w:tblStyleColBandSize w:val="1"/>
    </w:tblPr>
  </w:style>
  <w:style w:type="table" w:customStyle="1" w:styleId="9">
    <w:name w:val="9"/>
    <w:basedOn w:val="TableNormal"/>
    <w:pPr>
      <w:spacing w:after="0" w:line="240" w:lineRule="auto"/>
    </w:pPr>
    <w:tblPr>
      <w:tblStyleRowBandSize w:val="1"/>
      <w:tblStyleColBandSize w:val="1"/>
    </w:tblPr>
  </w:style>
  <w:style w:type="table" w:customStyle="1" w:styleId="8">
    <w:name w:val="8"/>
    <w:basedOn w:val="TableNormal"/>
    <w:pPr>
      <w:spacing w:after="0" w:line="240" w:lineRule="auto"/>
    </w:pPr>
    <w:tblPr>
      <w:tblStyleRowBandSize w:val="1"/>
      <w:tblStyleColBandSize w:val="1"/>
    </w:tblPr>
  </w:style>
  <w:style w:type="table" w:customStyle="1" w:styleId="7">
    <w:name w:val="7"/>
    <w:basedOn w:val="TableNormal"/>
    <w:pPr>
      <w:spacing w:after="0" w:line="240" w:lineRule="auto"/>
    </w:pPr>
    <w:tblPr>
      <w:tblStyleRowBandSize w:val="1"/>
      <w:tblStyleColBandSize w:val="1"/>
    </w:tblPr>
  </w:style>
  <w:style w:type="table" w:customStyle="1" w:styleId="6">
    <w:name w:val="6"/>
    <w:basedOn w:val="TableNormal"/>
    <w:pPr>
      <w:spacing w:after="0" w:line="240" w:lineRule="auto"/>
    </w:pPr>
    <w:tblPr>
      <w:tblStyleRowBandSize w:val="1"/>
      <w:tblStyleColBandSize w:val="1"/>
    </w:tblPr>
  </w:style>
  <w:style w:type="table" w:customStyle="1" w:styleId="5">
    <w:name w:val="5"/>
    <w:basedOn w:val="TableNormal"/>
    <w:tblPr>
      <w:tblStyleRowBandSize w:val="1"/>
      <w:tblStyleColBandSize w:val="1"/>
      <w:tblCellMar>
        <w:left w:w="10" w:type="dxa"/>
        <w:right w:w="10" w:type="dxa"/>
      </w:tblCellMar>
    </w:tblPr>
  </w:style>
  <w:style w:type="table" w:customStyle="1" w:styleId="4">
    <w:name w:val="4"/>
    <w:basedOn w:val="TableNormal"/>
    <w:pPr>
      <w:spacing w:after="0" w:line="240" w:lineRule="auto"/>
    </w:pPr>
    <w:tblPr>
      <w:tblStyleRowBandSize w:val="1"/>
      <w:tblStyleColBandSize w:val="1"/>
    </w:tblPr>
  </w:style>
  <w:style w:type="table" w:customStyle="1" w:styleId="3">
    <w:name w:val="3"/>
    <w:basedOn w:val="TableNormal"/>
    <w:pPr>
      <w:spacing w:after="0" w:line="240" w:lineRule="auto"/>
    </w:pPr>
    <w:tblPr>
      <w:tblStyleRowBandSize w:val="1"/>
      <w:tblStyleColBandSize w:val="1"/>
    </w:tblPr>
  </w:style>
  <w:style w:type="table" w:customStyle="1" w:styleId="2">
    <w:name w:val="2"/>
    <w:basedOn w:val="TableNormal"/>
    <w:pPr>
      <w:spacing w:after="0" w:line="240" w:lineRule="auto"/>
    </w:pPr>
    <w:tblPr>
      <w:tblStyleRowBandSize w:val="1"/>
      <w:tblStyleColBandSize w:val="1"/>
    </w:tblPr>
  </w:style>
  <w:style w:type="table" w:customStyle="1" w:styleId="1">
    <w:name w:val="1"/>
    <w:basedOn w:val="TableNormal"/>
    <w:pPr>
      <w:spacing w:after="0" w:line="240" w:lineRule="auto"/>
    </w:pPr>
    <w:tblPr>
      <w:tblStyleRowBandSize w:val="1"/>
      <w:tblStyleColBandSize w:val="1"/>
    </w:tblPr>
  </w:style>
  <w:style w:type="character" w:styleId="Emphasis">
    <w:name w:val="Emphasis"/>
    <w:basedOn w:val="DefaultParagraphFont"/>
    <w:uiPriority w:val="20"/>
    <w:qFormat/>
    <w:rsid w:val="00163020"/>
    <w:rPr>
      <w:i/>
      <w:iCs/>
    </w:rPr>
  </w:style>
  <w:style w:type="paragraph" w:styleId="Revision">
    <w:name w:val="Revision"/>
    <w:hidden/>
    <w:uiPriority w:val="99"/>
    <w:semiHidden/>
    <w:rsid w:val="002C4A8D"/>
    <w:pPr>
      <w:spacing w:after="0" w:line="240" w:lineRule="auto"/>
      <w:jc w:val="left"/>
    </w:pPr>
    <w:rPr>
      <w:rFonts w:eastAsia="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570054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llu.lv/sites/default/files/2018-11/KV_cepure_4_1.pdf"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6vbobPyHa7AGfyH7gFuorIzmnRw==">AMUW2mVsjpPIoYVtVrp/OgBw8tf0N9XEAmOqYDQKqI8vCDU0sw7flpYcz5Eb3r9LsU8WdbG0pP7GY81VJRpSRAJzj7m+vojMMtmknzwiI+gee3ocKuIo4+6We84qxnsm+TbZJtXLZGul5/ear5vs7uMpLf4RGAmbW3WRyH8RCK8yBA2Gg3jp96FO6iK6+3/tKwPkkY/UJSpC8yCw+BwfuXL9Zyp8PsmGm+34cepEbtohy1CQQCDmD40yMiH72PTlOmAzpeV1ksu2UNzX3VvDrGAR9owyguDhHzKuCrK7AS4psOW0+/ANJAQkJvCUSudArJnbxC28cjyO7AlB2oJAe/JuYAVWDwZYbHFnSeNPSAJbKWwlyOxHUgp7S726K4lDK80gvQkOUAwKJTc5bng51M//9SljQ0mWGpNZxc+lk8ku7OW98d1nEqTaMbBX5iqpN7pGXipmVJZMIWG671UEQP3fBa1VZN5BE+SlpcyfSQ7ftYWUosprPND811p/19MaGp2dvDvJYJjIXOXSBgXY92fA2+JXBNcJ5n1YlCGLsEyMauRSPzM1PImNpCrJZ8Hqf7p5LPyxGytjoukv3W2gv4GAb+9BwZ808Os1AR04eAzNrYxcOnunLSznNGnyrpJ3GVkjcq8tGFgrAbq+1SR+/u8zjnz1xTYJLy/zr00JyFQuqrF+HAsvWaTFA7R7LGInu08a4RPX65HKlwAX5gxOeR2vAygEGhYYJZ266dTZwND4hXsiBRKxG1UGlUJemI8Q1qDPg5pzYcIGGs3F02pH1oTVaAr8O2Vk7bgkZX4rCtckngIqJ1X+ydmQcTdrNL67ipyDaWWSbPVEGn9dH7vCBK0E6xlaKiRtzx5W9UATrCnEitRX6ekzWz9wxevZF4f+Nk1KNS3jHgd0N7r3lim0ZR/3UnwXVrEblmK2xaEPQvIbvdTG97MvQms4omjxdVff7Aj+TlBvPSMMLQFx+dLSpRMnW/8+U5DnCy/Kw596DUL2XiSdl6eZilPqql/VPaWtdl4yVBdUdvIx+8zOpWrs6P3GoC77ZdI3/c/lFjAwjbxtz9iHnIbDwpk3UYfBU1OvIU/FXe92SNHzGUoJ+zsd4zqR6nLz/VkO7NbB4bI4fUJJaiKxYNEWRHeRFZ86ueXFHIiiUVzxjpsTDZ3jFuS4jdom22KreGzXbbKKIfT2AFO3Nku3xpRmC0pGXv4lDFWbPPygjMJcVVfd2NapoaKxd0kLTNwPKCOyRaTtX5Gtn8JORBXEhS4KlZvXBwIfL5+QmElgvc/JWnyacsXCIgRjyEVUkfDt7TWb2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19042</Words>
  <Characters>10854</Characters>
  <Application>Microsoft Office Word</Application>
  <DocSecurity>0</DocSecurity>
  <Lines>90</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AIC</dc:creator>
  <cp:keywords/>
  <dc:description/>
  <cp:lastModifiedBy>Admin Aic</cp:lastModifiedBy>
  <cp:revision>2</cp:revision>
  <cp:lastPrinted>2020-02-03T12:51:00Z</cp:lastPrinted>
  <dcterms:created xsi:type="dcterms:W3CDTF">2020-02-12T08:08:00Z</dcterms:created>
  <dcterms:modified xsi:type="dcterms:W3CDTF">2020-02-12T08:08:00Z</dcterms:modified>
</cp:coreProperties>
</file>