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07FCD3" w14:textId="3DB2211D" w:rsidR="00ED3CD7" w:rsidRPr="009F5584" w:rsidRDefault="00ED3CD7" w:rsidP="0014482F">
      <w:pPr>
        <w:tabs>
          <w:tab w:val="left" w:pos="567"/>
        </w:tabs>
        <w:spacing w:line="276" w:lineRule="auto"/>
        <w:ind w:left="709" w:hanging="709"/>
        <w:jc w:val="center"/>
        <w:rPr>
          <w:rFonts w:ascii="Times New Roman" w:hAnsi="Times New Roman"/>
          <w:b/>
          <w:color w:val="FF0000"/>
          <w:lang w:val="lv-LV"/>
        </w:rPr>
      </w:pPr>
      <w:bookmarkStart w:id="0" w:name="_GoBack"/>
      <w:bookmarkEnd w:id="0"/>
      <w:r w:rsidRPr="009F5584">
        <w:rPr>
          <w:rFonts w:ascii="Times New Roman" w:hAnsi="Times New Roman"/>
          <w:noProof/>
          <w:color w:val="FF0000"/>
          <w:lang w:eastAsia="en-GB"/>
        </w:rPr>
        <w:drawing>
          <wp:inline distT="0" distB="0" distL="0" distR="0" wp14:anchorId="0F080134" wp14:editId="0F080135">
            <wp:extent cx="3422650" cy="1433571"/>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U logo_B_LV_CMYK_horiz_mazs-0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36843" cy="1439516"/>
                    </a:xfrm>
                    <a:prstGeom prst="rect">
                      <a:avLst/>
                    </a:prstGeom>
                  </pic:spPr>
                </pic:pic>
              </a:graphicData>
            </a:graphic>
          </wp:inline>
        </w:drawing>
      </w:r>
    </w:p>
    <w:p w14:paraId="0F07FCD4" w14:textId="77777777" w:rsidR="00ED3CD7" w:rsidRPr="009F5584" w:rsidRDefault="00ED3CD7" w:rsidP="0014482F">
      <w:pPr>
        <w:spacing w:line="276" w:lineRule="auto"/>
        <w:jc w:val="center"/>
        <w:rPr>
          <w:rFonts w:ascii="Times New Roman" w:hAnsi="Times New Roman"/>
          <w:b/>
          <w:color w:val="FF0000"/>
          <w:lang w:val="lv-LV"/>
        </w:rPr>
      </w:pPr>
    </w:p>
    <w:p w14:paraId="0F07FCD5" w14:textId="77777777" w:rsidR="005402C7" w:rsidRPr="009F5584" w:rsidRDefault="005402C7" w:rsidP="0014482F">
      <w:pPr>
        <w:tabs>
          <w:tab w:val="left" w:pos="567"/>
        </w:tabs>
        <w:spacing w:line="276" w:lineRule="auto"/>
        <w:jc w:val="center"/>
        <w:rPr>
          <w:rFonts w:ascii="Times New Roman" w:hAnsi="Times New Roman"/>
          <w:b/>
          <w:sz w:val="32"/>
          <w:szCs w:val="32"/>
          <w:lang w:val="lv-LV"/>
        </w:rPr>
      </w:pPr>
      <w:r w:rsidRPr="009F5584">
        <w:rPr>
          <w:rFonts w:ascii="Times New Roman" w:hAnsi="Times New Roman"/>
          <w:b/>
          <w:sz w:val="32"/>
          <w:szCs w:val="32"/>
          <w:lang w:val="lv-LV"/>
        </w:rPr>
        <w:t xml:space="preserve">ĢEOGRĀFIJAS UN ZEMES ZINĀTŅU </w:t>
      </w:r>
    </w:p>
    <w:p w14:paraId="0F07FCD6" w14:textId="77777777" w:rsidR="005402C7" w:rsidRPr="009F5584" w:rsidRDefault="005402C7" w:rsidP="0014482F">
      <w:pPr>
        <w:tabs>
          <w:tab w:val="left" w:pos="567"/>
        </w:tabs>
        <w:spacing w:line="276" w:lineRule="auto"/>
        <w:jc w:val="center"/>
        <w:rPr>
          <w:rFonts w:ascii="Times New Roman" w:hAnsi="Times New Roman"/>
          <w:b/>
          <w:sz w:val="32"/>
          <w:szCs w:val="32"/>
          <w:lang w:val="lv-LV"/>
        </w:rPr>
      </w:pPr>
      <w:r w:rsidRPr="009F5584">
        <w:rPr>
          <w:rFonts w:ascii="Times New Roman" w:hAnsi="Times New Roman"/>
          <w:b/>
          <w:sz w:val="32"/>
          <w:szCs w:val="32"/>
          <w:lang w:val="lv-LV"/>
        </w:rPr>
        <w:t>FAKULTĀTE</w:t>
      </w:r>
    </w:p>
    <w:p w14:paraId="0F07FCD7" w14:textId="77777777" w:rsidR="00ED3CD7" w:rsidRPr="009F5584" w:rsidRDefault="00ED3CD7" w:rsidP="0014482F">
      <w:pPr>
        <w:tabs>
          <w:tab w:val="left" w:pos="567"/>
        </w:tabs>
        <w:spacing w:line="276" w:lineRule="auto"/>
        <w:ind w:left="709" w:hanging="709"/>
        <w:jc w:val="center"/>
        <w:rPr>
          <w:rFonts w:ascii="Times New Roman" w:hAnsi="Times New Roman"/>
          <w:sz w:val="36"/>
          <w:szCs w:val="36"/>
          <w:lang w:val="lv-LV"/>
        </w:rPr>
      </w:pPr>
      <w:r w:rsidRPr="009F5584">
        <w:rPr>
          <w:rFonts w:ascii="Times New Roman" w:hAnsi="Times New Roman"/>
          <w:sz w:val="36"/>
          <w:szCs w:val="36"/>
          <w:lang w:val="lv-LV"/>
        </w:rPr>
        <w:t>studiju virziena</w:t>
      </w:r>
    </w:p>
    <w:sdt>
      <w:sdtPr>
        <w:rPr>
          <w:rFonts w:ascii="Times New Roman" w:hAnsi="Times New Roman"/>
          <w:b/>
          <w:spacing w:val="5"/>
          <w:kern w:val="28"/>
          <w:sz w:val="40"/>
          <w:szCs w:val="40"/>
          <w:lang w:val="lv-LV"/>
        </w:rPr>
        <w:id w:val="-684049717"/>
        <w:comboBox>
          <w:listItem w:value="Choose an item."/>
          <w:listItem w:displayText="IZGLĪTĪBA, PEDAGOĢIJA UN SPORTS" w:value="IZGLĪTĪBA, PEDAGOĢIJA UN SPORTS"/>
          <w:listItem w:displayText="MĀKSLAS" w:value="MĀKSLAS"/>
          <w:listItem w:displayText="RELIĢIJA UN TEOLOĢIJA" w:value="RELIĢIJA UN TEOLOĢIJA"/>
          <w:listItem w:displayText="VĒSTURE UN FILOZOFIJA" w:value="VĒSTURE UN FILOZOFIJA"/>
          <w:listItem w:displayText="VALODU UN KULTŪRAS STUDIJAS, DZIMTĀS VALODAS STUDIJAS UN VALODU PROGRAMMAS" w:value="VALODU UN KULTŪRAS STUDIJAS, DZIMTĀS VALODAS STUDIJAS UN VALODU PROGRAMMAS"/>
          <w:listItem w:displayText="TULKOŠANA" w:value="TULKOŠANA"/>
          <w:listItem w:displayText="PSIHOLOĢIJA" w:value="PSIHOLOĢIJA"/>
          <w:listItem w:displayText="SOCIOLOĢIJA, POLITOLOĢIJA UN ANTROPOLOĢIJA" w:value="SOCIOLOĢIJA, POLITOLOĢIJA UN ANTROPOLOĢIJA"/>
          <w:listItem w:displayText="EKONOMIKA" w:value="EKONOMIKA"/>
          <w:listItem w:displayText="INFORMĀCIJAS UN KOMUNIKĀCIJAS ZINĀTNES" w:value="INFORMĀCIJAS UN KOMUNIKĀCIJAS ZINĀTNES"/>
          <w:listItem w:displayText="VADĪBA, ADMINISTRĒŠANA UN NEKUSTAMO ĪPAŠUMU PĀRVALDĪBA" w:value="VADĪBA, ADMINISTRĒŠANA UN NEKUSTAMO ĪPAŠUMU PĀRVALDĪBA"/>
          <w:listItem w:displayText="TIESĪBU ZINĀTNE" w:value="TIESĪBU ZINĀTNE"/>
          <w:listItem w:displayText="DZĪVĀS DABAS ZINĀTNES" w:value="DZĪVĀS DABAS ZINĀTNES"/>
          <w:listItem w:displayText="ĢEOGRĀFIJAS UN ZEMES ZINĀTNES" w:value="ĢEOGRĀFIJAS UN ZEMES ZINĀTNES"/>
          <w:listItem w:displayText="ĶĪMIJA, ĶĪMIJAS TEHNOLOĢIJAS UN BIOTEHNOLOĢIJA" w:value="ĶĪMIJA, ĶĪMIJAS TEHNOLOĢIJAS UN BIOTEHNOLOĢIJA"/>
          <w:listItem w:displayText="FIZIKA, MATERIĀLZINĀTNE, MATEMĀTIKA UN STATISTIKA" w:value="FIZIKA, MATERIĀLZINĀTNE, MATEMĀTIKA UN STATISTIKA"/>
          <w:listItem w:displayText="INFORMĀCIJAS TEHNOLOĢIJA, DATORTEHNIKA, ELEKTRONIKA, TELEKOMUNIKĀCIJAS, DATORVADĪBA UN DATORZINĀTNE" w:value="INFORMĀCIJAS TEHNOLOĢIJA, DATORTEHNIKA, ELEKTRONIKA, TELEKOMUNIKĀCIJAS, DATORVADĪBA UN DATORZINĀTNE"/>
          <w:listItem w:displayText="ARHITEKTŪRA UN BŪVNIECĪBA" w:value="ARHITEKTŪRA UN BŪVNIECĪBA"/>
          <w:listItem w:displayText="VESELĪBAS APRŪPE" w:value="VESELĪBAS APRŪPE"/>
          <w:listItem w:displayText="SOCIĀLĀ LABKLĀJĪBA" w:value="SOCIĀLĀ LABKLĀJĪBA"/>
          <w:listItem w:displayText="VIDES AIZSARDZĪBA" w:value="VIDES AIZSARDZĪBA"/>
          <w:listItem w:displayText="IEKŠĒJĀ DROŠĪBA UN CIVILĀ AIZSARDZĪBA" w:value="IEKŠĒJĀ DROŠĪBA UN CIVILĀ AIZSARDZĪBA"/>
        </w:comboBox>
      </w:sdtPr>
      <w:sdtEndPr/>
      <w:sdtContent>
        <w:p w14:paraId="0F07FCD8" w14:textId="77777777" w:rsidR="00ED3CD7" w:rsidRPr="009F5584" w:rsidRDefault="0065159D" w:rsidP="0014482F">
          <w:pPr>
            <w:shd w:val="clear" w:color="auto" w:fill="D9D9D9"/>
            <w:tabs>
              <w:tab w:val="left" w:pos="567"/>
            </w:tabs>
            <w:spacing w:line="276" w:lineRule="auto"/>
            <w:ind w:left="709" w:hanging="709"/>
            <w:jc w:val="center"/>
            <w:rPr>
              <w:rFonts w:ascii="Times New Roman" w:hAnsi="Times New Roman"/>
              <w:spacing w:val="5"/>
              <w:kern w:val="28"/>
              <w:sz w:val="44"/>
              <w:szCs w:val="52"/>
              <w:lang w:val="lv-LV"/>
            </w:rPr>
          </w:pPr>
          <w:r w:rsidRPr="009F5584">
            <w:rPr>
              <w:rFonts w:ascii="Times New Roman" w:hAnsi="Times New Roman"/>
              <w:b/>
              <w:spacing w:val="5"/>
              <w:kern w:val="28"/>
              <w:sz w:val="40"/>
              <w:szCs w:val="40"/>
              <w:lang w:val="lv-LV"/>
            </w:rPr>
            <w:t>VIDES AIZSARDZĪBA</w:t>
          </w:r>
        </w:p>
      </w:sdtContent>
    </w:sdt>
    <w:p w14:paraId="0F07FCD9" w14:textId="77777777" w:rsidR="00ED3CD7" w:rsidRPr="009F5584" w:rsidRDefault="00ED3CD7" w:rsidP="0014482F">
      <w:pPr>
        <w:tabs>
          <w:tab w:val="left" w:pos="567"/>
        </w:tabs>
        <w:spacing w:line="276" w:lineRule="auto"/>
        <w:ind w:left="709" w:hanging="709"/>
        <w:jc w:val="center"/>
        <w:rPr>
          <w:rFonts w:ascii="Times New Roman" w:hAnsi="Times New Roman"/>
          <w:sz w:val="36"/>
          <w:szCs w:val="36"/>
          <w:lang w:val="lv-LV"/>
        </w:rPr>
      </w:pPr>
      <w:r w:rsidRPr="009F5584">
        <w:rPr>
          <w:rFonts w:ascii="Times New Roman" w:hAnsi="Times New Roman"/>
          <w:sz w:val="36"/>
          <w:szCs w:val="36"/>
          <w:lang w:val="lv-LV"/>
        </w:rPr>
        <w:t>studiju programmas</w:t>
      </w:r>
    </w:p>
    <w:p w14:paraId="0F07FCDA" w14:textId="77777777" w:rsidR="00ED3CD7" w:rsidRPr="009F5584" w:rsidRDefault="0065159D" w:rsidP="0014482F">
      <w:pPr>
        <w:tabs>
          <w:tab w:val="left" w:pos="567"/>
        </w:tabs>
        <w:spacing w:line="276" w:lineRule="auto"/>
        <w:ind w:left="709" w:hanging="709"/>
        <w:jc w:val="center"/>
        <w:rPr>
          <w:rFonts w:ascii="Times New Roman" w:hAnsi="Times New Roman"/>
          <w:b/>
          <w:bCs/>
          <w:i/>
          <w:iCs/>
          <w:sz w:val="40"/>
          <w:szCs w:val="40"/>
          <w:lang w:val="lv-LV"/>
        </w:rPr>
      </w:pPr>
      <w:r w:rsidRPr="009F5584">
        <w:rPr>
          <w:rFonts w:ascii="Times New Roman" w:hAnsi="Times New Roman"/>
          <w:b/>
          <w:bCs/>
          <w:i/>
          <w:iCs/>
          <w:sz w:val="40"/>
          <w:szCs w:val="40"/>
          <w:lang w:val="lv-LV"/>
        </w:rPr>
        <w:t>KULTŪRVIDES MANTOJUMS</w:t>
      </w:r>
    </w:p>
    <w:p w14:paraId="0F07FCDB" w14:textId="77777777" w:rsidR="00ED3CD7" w:rsidRPr="009F5584" w:rsidRDefault="005003F0" w:rsidP="0014482F">
      <w:pPr>
        <w:tabs>
          <w:tab w:val="left" w:pos="10575"/>
        </w:tabs>
        <w:spacing w:line="276" w:lineRule="auto"/>
        <w:jc w:val="center"/>
        <w:rPr>
          <w:rFonts w:ascii="Times New Roman" w:hAnsi="Times New Roman"/>
          <w:lang w:val="lv-LV"/>
        </w:rPr>
      </w:pPr>
      <w:r w:rsidRPr="009F5584">
        <w:rPr>
          <w:rFonts w:ascii="Times New Roman" w:hAnsi="Times New Roman"/>
          <w:caps/>
          <w:sz w:val="40"/>
          <w:szCs w:val="40"/>
          <w:lang w:val="lv-LV"/>
        </w:rPr>
        <w:t>licencēšanas ziņojums</w:t>
      </w:r>
    </w:p>
    <w:p w14:paraId="0F07FCDC" w14:textId="77777777" w:rsidR="00ED3CD7" w:rsidRPr="009F5584" w:rsidRDefault="00ED3CD7" w:rsidP="0014482F">
      <w:pPr>
        <w:tabs>
          <w:tab w:val="left" w:pos="567"/>
        </w:tabs>
        <w:spacing w:after="120" w:line="276" w:lineRule="auto"/>
        <w:ind w:left="709" w:hanging="709"/>
        <w:jc w:val="center"/>
        <w:rPr>
          <w:rFonts w:ascii="Times New Roman" w:hAnsi="Times New Roman"/>
          <w:sz w:val="32"/>
          <w:szCs w:val="32"/>
          <w:lang w:val="lv-LV"/>
        </w:rPr>
      </w:pPr>
    </w:p>
    <w:p w14:paraId="0F07FCDD" w14:textId="2B87C1ED" w:rsidR="00ED3CD7" w:rsidRPr="00E8641D" w:rsidRDefault="00ED3CD7" w:rsidP="0014482F">
      <w:pPr>
        <w:tabs>
          <w:tab w:val="left" w:pos="567"/>
        </w:tabs>
        <w:spacing w:after="120" w:line="276" w:lineRule="auto"/>
        <w:ind w:left="709" w:hanging="709"/>
        <w:rPr>
          <w:rFonts w:ascii="Times New Roman" w:hAnsi="Times New Roman"/>
          <w:lang w:val="lv-LV"/>
        </w:rPr>
      </w:pPr>
      <w:r w:rsidRPr="009F5584">
        <w:rPr>
          <w:rFonts w:ascii="Times New Roman" w:hAnsi="Times New Roman"/>
          <w:lang w:val="lv-LV"/>
        </w:rPr>
        <w:t xml:space="preserve">Studiju virziens akreditēts </w:t>
      </w:r>
      <w:r w:rsidRPr="00E8641D">
        <w:rPr>
          <w:rFonts w:ascii="Times New Roman" w:hAnsi="Times New Roman"/>
          <w:lang w:val="lv-LV"/>
        </w:rPr>
        <w:t xml:space="preserve">no </w:t>
      </w:r>
      <w:r w:rsidR="005C498C" w:rsidRPr="00E8641D">
        <w:rPr>
          <w:rFonts w:ascii="Times New Roman" w:hAnsi="Times New Roman"/>
          <w:lang w:val="lv-LV"/>
        </w:rPr>
        <w:t>05</w:t>
      </w:r>
      <w:r w:rsidRPr="00E8641D">
        <w:rPr>
          <w:rFonts w:ascii="Times New Roman" w:hAnsi="Times New Roman"/>
          <w:lang w:val="lv-LV"/>
        </w:rPr>
        <w:t>.</w:t>
      </w:r>
      <w:r w:rsidR="005C498C" w:rsidRPr="00E8641D">
        <w:rPr>
          <w:rFonts w:ascii="Times New Roman" w:hAnsi="Times New Roman"/>
          <w:lang w:val="lv-LV"/>
        </w:rPr>
        <w:t>06</w:t>
      </w:r>
      <w:r w:rsidRPr="00E8641D">
        <w:rPr>
          <w:rFonts w:ascii="Times New Roman" w:hAnsi="Times New Roman"/>
          <w:lang w:val="lv-LV"/>
        </w:rPr>
        <w:t>.</w:t>
      </w:r>
      <w:r w:rsidR="005C498C" w:rsidRPr="00E8641D">
        <w:rPr>
          <w:rFonts w:ascii="Times New Roman" w:hAnsi="Times New Roman"/>
          <w:lang w:val="lv-LV"/>
        </w:rPr>
        <w:t>2013</w:t>
      </w:r>
      <w:r w:rsidRPr="00E8641D">
        <w:rPr>
          <w:rFonts w:ascii="Times New Roman" w:hAnsi="Times New Roman"/>
          <w:lang w:val="lv-LV"/>
        </w:rPr>
        <w:t xml:space="preserve">.līdz </w:t>
      </w:r>
      <w:r w:rsidR="005C498C" w:rsidRPr="00E8641D">
        <w:rPr>
          <w:rFonts w:ascii="Times New Roman" w:hAnsi="Times New Roman"/>
          <w:lang w:val="lv-LV"/>
        </w:rPr>
        <w:t>31</w:t>
      </w:r>
      <w:r w:rsidRPr="00E8641D">
        <w:rPr>
          <w:rFonts w:ascii="Times New Roman" w:hAnsi="Times New Roman"/>
          <w:lang w:val="lv-LV"/>
        </w:rPr>
        <w:t>.</w:t>
      </w:r>
      <w:r w:rsidR="005C498C" w:rsidRPr="00E8641D">
        <w:rPr>
          <w:rFonts w:ascii="Times New Roman" w:hAnsi="Times New Roman"/>
          <w:lang w:val="lv-LV"/>
        </w:rPr>
        <w:t>12</w:t>
      </w:r>
      <w:r w:rsidRPr="00E8641D">
        <w:rPr>
          <w:rFonts w:ascii="Times New Roman" w:hAnsi="Times New Roman"/>
          <w:lang w:val="lv-LV"/>
        </w:rPr>
        <w:t>.</w:t>
      </w:r>
      <w:r w:rsidR="005C498C" w:rsidRPr="00E8641D">
        <w:rPr>
          <w:rFonts w:ascii="Times New Roman" w:hAnsi="Times New Roman"/>
          <w:lang w:val="lv-LV"/>
        </w:rPr>
        <w:t>2024</w:t>
      </w:r>
      <w:r w:rsidRPr="00E8641D">
        <w:rPr>
          <w:rFonts w:ascii="Times New Roman" w:hAnsi="Times New Roman"/>
          <w:lang w:val="lv-LV"/>
        </w:rPr>
        <w:t>.</w:t>
      </w:r>
    </w:p>
    <w:p w14:paraId="0F07FCDE" w14:textId="3ED86016" w:rsidR="00ED3CD7" w:rsidRPr="009F5584" w:rsidRDefault="00ED3CD7" w:rsidP="0014482F">
      <w:pPr>
        <w:tabs>
          <w:tab w:val="left" w:pos="567"/>
        </w:tabs>
        <w:spacing w:after="120" w:line="276" w:lineRule="auto"/>
        <w:ind w:left="709" w:hanging="709"/>
        <w:rPr>
          <w:rFonts w:ascii="Times New Roman" w:hAnsi="Times New Roman"/>
          <w:lang w:val="lv-LV"/>
        </w:rPr>
      </w:pPr>
      <w:r w:rsidRPr="00E8641D">
        <w:rPr>
          <w:rFonts w:ascii="Times New Roman" w:hAnsi="Times New Roman"/>
          <w:lang w:val="lv-LV"/>
        </w:rPr>
        <w:t>Studiju virziena vadītājs</w:t>
      </w:r>
      <w:r w:rsidR="006340BF" w:rsidRPr="00E8641D">
        <w:rPr>
          <w:rFonts w:ascii="Times New Roman" w:hAnsi="Times New Roman"/>
          <w:lang w:val="lv-LV"/>
        </w:rPr>
        <w:t>:</w:t>
      </w:r>
      <w:r w:rsidR="00A01E05" w:rsidRPr="00E8641D">
        <w:rPr>
          <w:rFonts w:ascii="Times New Roman" w:hAnsi="Times New Roman"/>
          <w:lang w:val="lv-LV"/>
        </w:rPr>
        <w:t xml:space="preserve"> </w:t>
      </w:r>
      <w:r w:rsidR="006340BF" w:rsidRPr="00E8641D">
        <w:rPr>
          <w:rFonts w:ascii="Times New Roman" w:hAnsi="Times New Roman"/>
          <w:lang w:val="lv-LV"/>
        </w:rPr>
        <w:t>Dr.chem., prof. Māris Kļaviņš</w:t>
      </w:r>
    </w:p>
    <w:p w14:paraId="0F07FCE0" w14:textId="77777777" w:rsidR="00ED3CD7" w:rsidRPr="009F5584" w:rsidRDefault="00ED3CD7" w:rsidP="0014482F">
      <w:pPr>
        <w:tabs>
          <w:tab w:val="left" w:pos="567"/>
        </w:tabs>
        <w:spacing w:line="276" w:lineRule="auto"/>
        <w:ind w:left="709" w:hanging="709"/>
        <w:rPr>
          <w:rFonts w:ascii="Times New Roman" w:hAnsi="Times New Roman"/>
          <w:szCs w:val="32"/>
          <w:lang w:val="lv-LV"/>
        </w:rPr>
      </w:pPr>
      <w:r w:rsidRPr="009F5584">
        <w:rPr>
          <w:rFonts w:ascii="Times New Roman" w:hAnsi="Times New Roman"/>
          <w:szCs w:val="32"/>
          <w:lang w:val="lv-LV"/>
        </w:rPr>
        <w:t xml:space="preserve">APSTIPRINĀTS </w:t>
      </w:r>
    </w:p>
    <w:p w14:paraId="0F07FCE1" w14:textId="77777777" w:rsidR="00ED3CD7" w:rsidRPr="003357EC" w:rsidRDefault="00ED3CD7" w:rsidP="0014482F">
      <w:pPr>
        <w:tabs>
          <w:tab w:val="left" w:pos="567"/>
        </w:tabs>
        <w:spacing w:line="276" w:lineRule="auto"/>
        <w:ind w:left="709" w:hanging="709"/>
        <w:rPr>
          <w:rFonts w:ascii="Times New Roman" w:hAnsi="Times New Roman"/>
          <w:szCs w:val="32"/>
          <w:lang w:val="lv-LV"/>
        </w:rPr>
      </w:pPr>
      <w:r w:rsidRPr="009F5584">
        <w:rPr>
          <w:rFonts w:ascii="Times New Roman" w:hAnsi="Times New Roman"/>
          <w:szCs w:val="32"/>
          <w:lang w:val="lv-LV"/>
        </w:rPr>
        <w:t xml:space="preserve">Latvijas Universitātes </w:t>
      </w:r>
      <w:r w:rsidRPr="003357EC">
        <w:rPr>
          <w:rFonts w:ascii="Times New Roman" w:hAnsi="Times New Roman"/>
          <w:szCs w:val="32"/>
          <w:lang w:val="lv-LV"/>
        </w:rPr>
        <w:t>Senātā dd.mm.gggg.</w:t>
      </w:r>
    </w:p>
    <w:p w14:paraId="0F07FCE2" w14:textId="77777777" w:rsidR="00ED3CD7" w:rsidRPr="003357EC" w:rsidRDefault="00ED3CD7" w:rsidP="0014482F">
      <w:pPr>
        <w:spacing w:line="276" w:lineRule="auto"/>
        <w:rPr>
          <w:rFonts w:ascii="Times New Roman" w:hAnsi="Times New Roman"/>
          <w:szCs w:val="32"/>
          <w:lang w:val="lv-LV"/>
        </w:rPr>
      </w:pPr>
      <w:r w:rsidRPr="003357EC">
        <w:rPr>
          <w:rFonts w:ascii="Times New Roman" w:hAnsi="Times New Roman"/>
          <w:szCs w:val="32"/>
          <w:lang w:val="lv-LV"/>
        </w:rPr>
        <w:t>Senāta lēmums Nr. xxx</w:t>
      </w:r>
    </w:p>
    <w:p w14:paraId="0F07FCE4" w14:textId="77777777" w:rsidR="00ED3CD7" w:rsidRPr="003357EC" w:rsidRDefault="00ED3CD7" w:rsidP="0014482F">
      <w:pPr>
        <w:tabs>
          <w:tab w:val="left" w:pos="567"/>
        </w:tabs>
        <w:spacing w:line="276" w:lineRule="auto"/>
        <w:ind w:left="709" w:hanging="709"/>
        <w:rPr>
          <w:rFonts w:ascii="Times New Roman" w:hAnsi="Times New Roman"/>
          <w:szCs w:val="32"/>
          <w:lang w:val="lv-LV"/>
        </w:rPr>
      </w:pPr>
      <w:r w:rsidRPr="003357EC">
        <w:rPr>
          <w:rFonts w:ascii="Times New Roman" w:hAnsi="Times New Roman"/>
          <w:szCs w:val="32"/>
          <w:lang w:val="lv-LV"/>
        </w:rPr>
        <w:t xml:space="preserve">APSTIPRINĀTS </w:t>
      </w:r>
    </w:p>
    <w:p w14:paraId="0F07FCE5" w14:textId="77777777" w:rsidR="00ED3CD7" w:rsidRPr="003357EC" w:rsidRDefault="00ED3CD7" w:rsidP="0014482F">
      <w:pPr>
        <w:tabs>
          <w:tab w:val="left" w:pos="567"/>
        </w:tabs>
        <w:spacing w:line="276" w:lineRule="auto"/>
        <w:ind w:left="709" w:hanging="709"/>
        <w:rPr>
          <w:rFonts w:ascii="Times New Roman" w:hAnsi="Times New Roman"/>
          <w:szCs w:val="32"/>
          <w:lang w:val="lv-LV"/>
        </w:rPr>
      </w:pPr>
      <w:r w:rsidRPr="003357EC">
        <w:rPr>
          <w:rFonts w:ascii="Times New Roman" w:hAnsi="Times New Roman"/>
          <w:szCs w:val="32"/>
          <w:lang w:val="lv-LV"/>
        </w:rPr>
        <w:t>Latvijas Universitātes Studiju programmu kvalitātes novērtēšanas komisijā dd.mm.gggg.</w:t>
      </w:r>
    </w:p>
    <w:p w14:paraId="0F07FCE6" w14:textId="77777777" w:rsidR="00ED3CD7" w:rsidRPr="009F5584" w:rsidRDefault="00ED3CD7" w:rsidP="0014482F">
      <w:pPr>
        <w:spacing w:line="276" w:lineRule="auto"/>
        <w:rPr>
          <w:rFonts w:ascii="Times New Roman" w:hAnsi="Times New Roman"/>
          <w:szCs w:val="32"/>
          <w:lang w:val="lv-LV"/>
        </w:rPr>
      </w:pPr>
      <w:r w:rsidRPr="003357EC">
        <w:rPr>
          <w:rFonts w:ascii="Times New Roman" w:hAnsi="Times New Roman"/>
          <w:szCs w:val="32"/>
          <w:lang w:val="lv-LV"/>
        </w:rPr>
        <w:t>Komisijas lēmums Nr. xxx</w:t>
      </w:r>
    </w:p>
    <w:p w14:paraId="0F07FCE7" w14:textId="77777777" w:rsidR="00ED3CD7" w:rsidRPr="009F5584" w:rsidRDefault="00ED3CD7" w:rsidP="0014482F">
      <w:pPr>
        <w:tabs>
          <w:tab w:val="left" w:pos="567"/>
        </w:tabs>
        <w:spacing w:line="276" w:lineRule="auto"/>
        <w:ind w:left="709" w:hanging="709"/>
        <w:rPr>
          <w:rFonts w:ascii="Times New Roman" w:hAnsi="Times New Roman"/>
          <w:szCs w:val="32"/>
          <w:lang w:val="lv-LV"/>
        </w:rPr>
      </w:pPr>
      <w:r w:rsidRPr="009F5584">
        <w:rPr>
          <w:rFonts w:ascii="Times New Roman" w:hAnsi="Times New Roman"/>
          <w:szCs w:val="32"/>
          <w:lang w:val="lv-LV"/>
        </w:rPr>
        <w:t xml:space="preserve">APSTIPRINĀTS </w:t>
      </w:r>
    </w:p>
    <w:p w14:paraId="0F07FCE8" w14:textId="7C772853" w:rsidR="00ED3CD7" w:rsidRPr="009F5584" w:rsidRDefault="00E8641D" w:rsidP="0014482F">
      <w:pPr>
        <w:tabs>
          <w:tab w:val="left" w:pos="567"/>
        </w:tabs>
        <w:spacing w:line="276" w:lineRule="auto"/>
        <w:ind w:left="709" w:hanging="709"/>
        <w:rPr>
          <w:rFonts w:ascii="Times New Roman" w:hAnsi="Times New Roman"/>
          <w:szCs w:val="32"/>
          <w:lang w:val="lv-LV"/>
        </w:rPr>
      </w:pPr>
      <w:r>
        <w:rPr>
          <w:rFonts w:ascii="Times New Roman" w:hAnsi="Times New Roman"/>
          <w:szCs w:val="32"/>
          <w:lang w:val="lv-LV"/>
        </w:rPr>
        <w:t>Ģeogrāfijas un Zemes zinātņu</w:t>
      </w:r>
      <w:r w:rsidR="00ED3CD7" w:rsidRPr="009F5584">
        <w:rPr>
          <w:rFonts w:ascii="Times New Roman" w:hAnsi="Times New Roman"/>
          <w:szCs w:val="32"/>
          <w:lang w:val="lv-LV"/>
        </w:rPr>
        <w:t xml:space="preserve"> fakultātes domē </w:t>
      </w:r>
      <w:r w:rsidR="00E73452">
        <w:rPr>
          <w:rFonts w:ascii="Times New Roman" w:hAnsi="Times New Roman"/>
          <w:szCs w:val="32"/>
          <w:lang w:val="lv-LV"/>
        </w:rPr>
        <w:t>07.04.2022.</w:t>
      </w:r>
    </w:p>
    <w:p w14:paraId="0F07FCE9" w14:textId="4CF21ECD" w:rsidR="00ED3CD7" w:rsidRPr="009F5584" w:rsidRDefault="00ED3CD7" w:rsidP="0014482F">
      <w:pPr>
        <w:spacing w:line="276" w:lineRule="auto"/>
        <w:rPr>
          <w:rFonts w:ascii="Times New Roman" w:hAnsi="Times New Roman"/>
          <w:szCs w:val="32"/>
          <w:lang w:val="lv-LV"/>
        </w:rPr>
      </w:pPr>
      <w:r w:rsidRPr="009F5584">
        <w:rPr>
          <w:rFonts w:ascii="Times New Roman" w:hAnsi="Times New Roman"/>
          <w:szCs w:val="32"/>
          <w:lang w:val="lv-LV"/>
        </w:rPr>
        <w:t xml:space="preserve">Domes </w:t>
      </w:r>
      <w:r w:rsidRPr="00857957">
        <w:rPr>
          <w:rFonts w:ascii="Times New Roman" w:hAnsi="Times New Roman"/>
          <w:szCs w:val="32"/>
          <w:lang w:val="lv-LV"/>
        </w:rPr>
        <w:t>lēmums Nr.</w:t>
      </w:r>
      <w:r w:rsidR="00857957">
        <w:rPr>
          <w:rFonts w:ascii="Times New Roman" w:hAnsi="Times New Roman"/>
          <w:szCs w:val="32"/>
          <w:lang w:val="lv-LV"/>
        </w:rPr>
        <w:t xml:space="preserve"> </w:t>
      </w:r>
      <w:r w:rsidR="00857957" w:rsidRPr="00857957">
        <w:rPr>
          <w:rFonts w:ascii="Times New Roman" w:hAnsi="Times New Roman"/>
          <w:szCs w:val="32"/>
          <w:lang w:val="lv-LV"/>
        </w:rPr>
        <w:t>ĢZZF-29-3-02-7</w:t>
      </w:r>
    </w:p>
    <w:p w14:paraId="0F07FCEA" w14:textId="77777777" w:rsidR="00ED3CD7" w:rsidRPr="009F5584" w:rsidRDefault="00ED3CD7" w:rsidP="0014482F">
      <w:pPr>
        <w:tabs>
          <w:tab w:val="left" w:pos="567"/>
        </w:tabs>
        <w:spacing w:line="276" w:lineRule="auto"/>
        <w:rPr>
          <w:rFonts w:ascii="Times New Roman" w:hAnsi="Times New Roman"/>
          <w:szCs w:val="32"/>
          <w:lang w:val="lv-LV"/>
        </w:rPr>
      </w:pPr>
    </w:p>
    <w:p w14:paraId="0F07FCEB" w14:textId="77777777" w:rsidR="001B5F08" w:rsidRPr="009F5584" w:rsidRDefault="00ED3CD7" w:rsidP="0014482F">
      <w:pPr>
        <w:tabs>
          <w:tab w:val="left" w:pos="567"/>
        </w:tabs>
        <w:spacing w:line="276" w:lineRule="auto"/>
        <w:jc w:val="center"/>
        <w:rPr>
          <w:rFonts w:ascii="Times New Roman" w:hAnsi="Times New Roman"/>
          <w:sz w:val="32"/>
          <w:szCs w:val="32"/>
          <w:lang w:val="lv-LV"/>
        </w:rPr>
      </w:pPr>
      <w:r w:rsidRPr="009F5584">
        <w:rPr>
          <w:rFonts w:ascii="Times New Roman" w:hAnsi="Times New Roman"/>
          <w:sz w:val="32"/>
          <w:szCs w:val="32"/>
          <w:lang w:val="lv-LV"/>
        </w:rPr>
        <w:t xml:space="preserve">Rīga </w:t>
      </w:r>
      <w:r w:rsidR="00FF6AD0" w:rsidRPr="009F5584">
        <w:rPr>
          <w:rFonts w:ascii="Times New Roman" w:hAnsi="Times New Roman"/>
          <w:sz w:val="32"/>
          <w:szCs w:val="32"/>
          <w:lang w:val="lv-LV"/>
        </w:rPr>
        <w:t>2022</w:t>
      </w:r>
    </w:p>
    <w:p w14:paraId="0F07FCEC" w14:textId="77777777" w:rsidR="00E97652" w:rsidRPr="009F5584" w:rsidRDefault="00E97652" w:rsidP="0014482F">
      <w:pPr>
        <w:pStyle w:val="TOC1"/>
        <w:spacing w:line="276" w:lineRule="auto"/>
      </w:pPr>
    </w:p>
    <w:p w14:paraId="0F07FCED" w14:textId="77777777" w:rsidR="006E2ACD" w:rsidRPr="009F5584" w:rsidRDefault="004F4ECD" w:rsidP="0014482F">
      <w:pPr>
        <w:pStyle w:val="TOC1"/>
        <w:tabs>
          <w:tab w:val="clear" w:pos="9016"/>
          <w:tab w:val="left" w:pos="3429"/>
        </w:tabs>
        <w:spacing w:line="276" w:lineRule="auto"/>
      </w:pPr>
      <w:r w:rsidRPr="009F5584">
        <w:t>SATURA RĀDĪTĀJS</w:t>
      </w:r>
      <w:r w:rsidR="0026714B" w:rsidRPr="009F5584">
        <w:tab/>
      </w:r>
    </w:p>
    <w:p w14:paraId="0F07FCEE" w14:textId="0B7A03FF" w:rsidR="002F2746" w:rsidRPr="009F5584" w:rsidRDefault="00EE4820" w:rsidP="0014482F">
      <w:pPr>
        <w:pStyle w:val="TOC1"/>
        <w:spacing w:line="276" w:lineRule="auto"/>
        <w:rPr>
          <w:rFonts w:eastAsiaTheme="minorEastAsia"/>
          <w:b w:val="0"/>
          <w:sz w:val="22"/>
          <w:szCs w:val="22"/>
          <w:lang w:eastAsia="lv-LV"/>
        </w:rPr>
      </w:pPr>
      <w:r w:rsidRPr="009F5584">
        <w:fldChar w:fldCharType="begin"/>
      </w:r>
      <w:r w:rsidR="00CB2052" w:rsidRPr="009F5584">
        <w:instrText xml:space="preserve"> TOC \o "1-3" \h </w:instrText>
      </w:r>
      <w:r w:rsidRPr="009F5584">
        <w:fldChar w:fldCharType="separate"/>
      </w:r>
      <w:hyperlink w:anchor="_Toc84510885" w:history="1">
        <w:r w:rsidR="002F2746" w:rsidRPr="009F5584">
          <w:rPr>
            <w:rStyle w:val="Hyperlink"/>
          </w:rPr>
          <w:t>I. Studiju programmas atbilstība studiju virzienam</w:t>
        </w:r>
        <w:r w:rsidR="002F2746" w:rsidRPr="009F5584">
          <w:tab/>
        </w:r>
        <w:r w:rsidRPr="009F5584">
          <w:fldChar w:fldCharType="begin"/>
        </w:r>
        <w:r w:rsidR="002F2746" w:rsidRPr="009F5584">
          <w:instrText xml:space="preserve"> PAGEREF _Toc84510885 \h </w:instrText>
        </w:r>
        <w:r w:rsidRPr="009F5584">
          <w:fldChar w:fldCharType="separate"/>
        </w:r>
        <w:r w:rsidR="005A2EB8">
          <w:t>3</w:t>
        </w:r>
        <w:r w:rsidRPr="009F5584">
          <w:fldChar w:fldCharType="end"/>
        </w:r>
      </w:hyperlink>
    </w:p>
    <w:p w14:paraId="0F07FCEF" w14:textId="14E8A275" w:rsidR="002F2746" w:rsidRPr="009F5584" w:rsidRDefault="007B4395" w:rsidP="0014482F">
      <w:pPr>
        <w:pStyle w:val="TOC2"/>
        <w:spacing w:line="276" w:lineRule="auto"/>
        <w:rPr>
          <w:rFonts w:eastAsiaTheme="minorEastAsia"/>
          <w:b w:val="0"/>
          <w:lang w:eastAsia="lv-LV"/>
        </w:rPr>
      </w:pPr>
      <w:hyperlink w:anchor="_Toc84510886" w:history="1">
        <w:r w:rsidR="002F2746" w:rsidRPr="009F5584">
          <w:rPr>
            <w:rStyle w:val="Hyperlink"/>
          </w:rPr>
          <w:t>1.1.Studiju programmas izveides pamatojums un atbilstība LU stratēģijai un studiju virzienam</w:t>
        </w:r>
        <w:r w:rsidR="002F2746" w:rsidRPr="009F5584">
          <w:tab/>
        </w:r>
        <w:r w:rsidR="00EE4820" w:rsidRPr="009F5584">
          <w:fldChar w:fldCharType="begin"/>
        </w:r>
        <w:r w:rsidR="002F2746" w:rsidRPr="009F5584">
          <w:instrText xml:space="preserve"> PAGEREF _Toc84510886 \h </w:instrText>
        </w:r>
        <w:r w:rsidR="00EE4820" w:rsidRPr="009F5584">
          <w:fldChar w:fldCharType="separate"/>
        </w:r>
        <w:r w:rsidR="005A2EB8">
          <w:t>3</w:t>
        </w:r>
        <w:r w:rsidR="00EE4820" w:rsidRPr="009F5584">
          <w:fldChar w:fldCharType="end"/>
        </w:r>
      </w:hyperlink>
    </w:p>
    <w:p w14:paraId="0F07FCF0" w14:textId="4AE8C8F8" w:rsidR="002F2746" w:rsidRPr="009F5584" w:rsidRDefault="007B4395" w:rsidP="0014482F">
      <w:pPr>
        <w:pStyle w:val="TOC2"/>
        <w:spacing w:line="276" w:lineRule="auto"/>
        <w:rPr>
          <w:rFonts w:eastAsiaTheme="minorEastAsia"/>
          <w:b w:val="0"/>
          <w:lang w:eastAsia="lv-LV"/>
        </w:rPr>
      </w:pPr>
      <w:hyperlink w:anchor="_Toc84510887" w:history="1">
        <w:r w:rsidR="002F2746" w:rsidRPr="009F5584">
          <w:rPr>
            <w:rStyle w:val="Hyperlink"/>
          </w:rPr>
          <w:t>1.2. Studiju programmas izstrādes procesa raksturojums</w:t>
        </w:r>
        <w:r w:rsidR="002F2746" w:rsidRPr="009F5584">
          <w:tab/>
        </w:r>
        <w:r w:rsidR="00EE4820" w:rsidRPr="009F5584">
          <w:fldChar w:fldCharType="begin"/>
        </w:r>
        <w:r w:rsidR="002F2746" w:rsidRPr="009F5584">
          <w:instrText xml:space="preserve"> PAGEREF _Toc84510887 \h </w:instrText>
        </w:r>
        <w:r w:rsidR="00EE4820" w:rsidRPr="009F5584">
          <w:fldChar w:fldCharType="separate"/>
        </w:r>
        <w:r w:rsidR="005A2EB8">
          <w:t>12</w:t>
        </w:r>
        <w:r w:rsidR="00EE4820" w:rsidRPr="009F5584">
          <w:fldChar w:fldCharType="end"/>
        </w:r>
      </w:hyperlink>
    </w:p>
    <w:p w14:paraId="0F07FCF1" w14:textId="7F9E4456" w:rsidR="002F2746" w:rsidRPr="009F5584" w:rsidRDefault="007B4395" w:rsidP="0014482F">
      <w:pPr>
        <w:pStyle w:val="TOC2"/>
        <w:spacing w:line="276" w:lineRule="auto"/>
        <w:rPr>
          <w:rFonts w:eastAsiaTheme="minorEastAsia"/>
          <w:b w:val="0"/>
          <w:lang w:eastAsia="lv-LV"/>
        </w:rPr>
      </w:pPr>
      <w:hyperlink w:anchor="_Toc84510888" w:history="1">
        <w:r w:rsidR="002F2746" w:rsidRPr="009F5584">
          <w:rPr>
            <w:rStyle w:val="Hyperlink"/>
          </w:rPr>
          <w:t>1.3. Studiju programmas atbilstība nozares tendencēm Eiropas Savienības valstīs un pasaulē</w:t>
        </w:r>
        <w:r w:rsidR="002F2746" w:rsidRPr="009F5584">
          <w:tab/>
        </w:r>
        <w:r w:rsidR="00EE4820" w:rsidRPr="009F5584">
          <w:fldChar w:fldCharType="begin"/>
        </w:r>
        <w:r w:rsidR="002F2746" w:rsidRPr="009F5584">
          <w:instrText xml:space="preserve"> PAGEREF _Toc84510888 \h </w:instrText>
        </w:r>
        <w:r w:rsidR="00EE4820" w:rsidRPr="009F5584">
          <w:fldChar w:fldCharType="separate"/>
        </w:r>
        <w:r w:rsidR="005A2EB8">
          <w:t>14</w:t>
        </w:r>
        <w:r w:rsidR="00EE4820" w:rsidRPr="009F5584">
          <w:fldChar w:fldCharType="end"/>
        </w:r>
      </w:hyperlink>
    </w:p>
    <w:p w14:paraId="0F07FCF2" w14:textId="2437DF79" w:rsidR="002F2746" w:rsidRPr="009F5584" w:rsidRDefault="007B4395" w:rsidP="0014482F">
      <w:pPr>
        <w:pStyle w:val="TOC2"/>
        <w:spacing w:line="276" w:lineRule="auto"/>
        <w:rPr>
          <w:rFonts w:eastAsiaTheme="minorEastAsia"/>
          <w:b w:val="0"/>
          <w:lang w:eastAsia="lv-LV"/>
        </w:rPr>
      </w:pPr>
      <w:hyperlink w:anchor="_Toc84510889" w:history="1">
        <w:r w:rsidR="002F2746" w:rsidRPr="009F5584">
          <w:rPr>
            <w:rStyle w:val="Hyperlink"/>
          </w:rPr>
          <w:t>1.4.</w:t>
        </w:r>
        <w:r w:rsidR="002F2746" w:rsidRPr="009F5584">
          <w:rPr>
            <w:rFonts w:eastAsiaTheme="minorEastAsia"/>
            <w:b w:val="0"/>
            <w:lang w:eastAsia="lv-LV"/>
          </w:rPr>
          <w:tab/>
        </w:r>
        <w:r w:rsidR="002F2746" w:rsidRPr="009F5584">
          <w:rPr>
            <w:rStyle w:val="Hyperlink"/>
          </w:rPr>
          <w:t>Studiju programmas attīstības perspektīvas</w:t>
        </w:r>
        <w:r w:rsidR="002F2746" w:rsidRPr="009F5584">
          <w:tab/>
        </w:r>
        <w:r w:rsidR="00EE4820" w:rsidRPr="009F5584">
          <w:fldChar w:fldCharType="begin"/>
        </w:r>
        <w:r w:rsidR="002F2746" w:rsidRPr="009F5584">
          <w:instrText xml:space="preserve"> PAGEREF _Toc84510889 \h </w:instrText>
        </w:r>
        <w:r w:rsidR="00EE4820" w:rsidRPr="009F5584">
          <w:fldChar w:fldCharType="separate"/>
        </w:r>
        <w:r w:rsidR="005A2EB8">
          <w:t>16</w:t>
        </w:r>
        <w:r w:rsidR="00EE4820" w:rsidRPr="009F5584">
          <w:fldChar w:fldCharType="end"/>
        </w:r>
      </w:hyperlink>
    </w:p>
    <w:p w14:paraId="0F07FCF3" w14:textId="57DFD1E4" w:rsidR="002F2746" w:rsidRPr="009F5584" w:rsidRDefault="007B4395" w:rsidP="0014482F">
      <w:pPr>
        <w:pStyle w:val="TOC1"/>
        <w:spacing w:line="276" w:lineRule="auto"/>
        <w:rPr>
          <w:rFonts w:eastAsiaTheme="minorEastAsia"/>
          <w:b w:val="0"/>
          <w:sz w:val="22"/>
          <w:szCs w:val="22"/>
          <w:lang w:eastAsia="lv-LV"/>
        </w:rPr>
      </w:pPr>
      <w:hyperlink w:anchor="_Toc84510890" w:history="1">
        <w:r w:rsidR="002F2746" w:rsidRPr="009F5584">
          <w:rPr>
            <w:rStyle w:val="Hyperlink"/>
          </w:rPr>
          <w:t>II. Resursi un nodrošinājums</w:t>
        </w:r>
        <w:r w:rsidR="002F2746" w:rsidRPr="009F5584">
          <w:tab/>
        </w:r>
        <w:r w:rsidR="00EE4820" w:rsidRPr="009F5584">
          <w:fldChar w:fldCharType="begin"/>
        </w:r>
        <w:r w:rsidR="002F2746" w:rsidRPr="009F5584">
          <w:instrText xml:space="preserve"> PAGEREF _Toc84510890 \h </w:instrText>
        </w:r>
        <w:r w:rsidR="00EE4820" w:rsidRPr="009F5584">
          <w:fldChar w:fldCharType="separate"/>
        </w:r>
        <w:r w:rsidR="005A2EB8">
          <w:t>19</w:t>
        </w:r>
        <w:r w:rsidR="00EE4820" w:rsidRPr="009F5584">
          <w:fldChar w:fldCharType="end"/>
        </w:r>
      </w:hyperlink>
    </w:p>
    <w:p w14:paraId="0F07FCF4" w14:textId="25A39465" w:rsidR="002F2746" w:rsidRPr="009F5584" w:rsidRDefault="007B4395" w:rsidP="0014482F">
      <w:pPr>
        <w:pStyle w:val="TOC2"/>
        <w:spacing w:line="276" w:lineRule="auto"/>
        <w:rPr>
          <w:rFonts w:eastAsiaTheme="minorEastAsia"/>
          <w:b w:val="0"/>
          <w:lang w:eastAsia="lv-LV"/>
        </w:rPr>
      </w:pPr>
      <w:hyperlink w:anchor="_Toc84510891" w:history="1">
        <w:r w:rsidR="002F2746" w:rsidRPr="009F5584">
          <w:rPr>
            <w:rStyle w:val="Hyperlink"/>
          </w:rPr>
          <w:t>2.1. Studiju bāze</w:t>
        </w:r>
        <w:r w:rsidR="002F2746" w:rsidRPr="009F5584">
          <w:tab/>
        </w:r>
        <w:r w:rsidR="00EE4820" w:rsidRPr="009F5584">
          <w:fldChar w:fldCharType="begin"/>
        </w:r>
        <w:r w:rsidR="002F2746" w:rsidRPr="009F5584">
          <w:instrText xml:space="preserve"> PAGEREF _Toc84510891 \h </w:instrText>
        </w:r>
        <w:r w:rsidR="00EE4820" w:rsidRPr="009F5584">
          <w:fldChar w:fldCharType="separate"/>
        </w:r>
        <w:r w:rsidR="005A2EB8">
          <w:t>19</w:t>
        </w:r>
        <w:r w:rsidR="00EE4820" w:rsidRPr="009F5584">
          <w:fldChar w:fldCharType="end"/>
        </w:r>
      </w:hyperlink>
    </w:p>
    <w:p w14:paraId="0F07FCF5" w14:textId="7D4CA0D9" w:rsidR="002F2746" w:rsidRPr="009F5584" w:rsidRDefault="007B4395" w:rsidP="0014482F">
      <w:pPr>
        <w:pStyle w:val="TOC2"/>
        <w:spacing w:line="276" w:lineRule="auto"/>
        <w:rPr>
          <w:rFonts w:eastAsiaTheme="minorEastAsia"/>
          <w:b w:val="0"/>
          <w:lang w:eastAsia="lv-LV"/>
        </w:rPr>
      </w:pPr>
      <w:hyperlink w:anchor="_Toc84510892" w:history="1">
        <w:r w:rsidR="002F2746" w:rsidRPr="009F5584">
          <w:rPr>
            <w:rStyle w:val="Hyperlink"/>
          </w:rPr>
          <w:t>2.2. Informatīvais un metodiskais nodrošinājums</w:t>
        </w:r>
        <w:r w:rsidR="002F2746" w:rsidRPr="009F5584">
          <w:tab/>
        </w:r>
        <w:r w:rsidR="00EE4820" w:rsidRPr="009F5584">
          <w:fldChar w:fldCharType="begin"/>
        </w:r>
        <w:r w:rsidR="002F2746" w:rsidRPr="009F5584">
          <w:instrText xml:space="preserve"> PAGEREF _Toc84510892 \h </w:instrText>
        </w:r>
        <w:r w:rsidR="00EE4820" w:rsidRPr="009F5584">
          <w:fldChar w:fldCharType="separate"/>
        </w:r>
        <w:r w:rsidR="005A2EB8">
          <w:t>21</w:t>
        </w:r>
        <w:r w:rsidR="00EE4820" w:rsidRPr="009F5584">
          <w:fldChar w:fldCharType="end"/>
        </w:r>
      </w:hyperlink>
    </w:p>
    <w:p w14:paraId="0F07FCF6" w14:textId="59DE9EDC" w:rsidR="002F2746" w:rsidRPr="009F5584" w:rsidRDefault="007B4395" w:rsidP="0014482F">
      <w:pPr>
        <w:pStyle w:val="TOC2"/>
        <w:spacing w:line="276" w:lineRule="auto"/>
        <w:rPr>
          <w:rFonts w:eastAsiaTheme="minorEastAsia"/>
          <w:b w:val="0"/>
          <w:lang w:eastAsia="lv-LV"/>
        </w:rPr>
      </w:pPr>
      <w:hyperlink w:anchor="_Toc84510893" w:history="1">
        <w:r w:rsidR="002F2746" w:rsidRPr="009F5584">
          <w:rPr>
            <w:rStyle w:val="Hyperlink"/>
          </w:rPr>
          <w:t>2.3.Finansiālā bāze</w:t>
        </w:r>
        <w:r w:rsidR="002F2746" w:rsidRPr="009F5584">
          <w:tab/>
        </w:r>
        <w:r w:rsidR="00EE4820" w:rsidRPr="009F5584">
          <w:fldChar w:fldCharType="begin"/>
        </w:r>
        <w:r w:rsidR="002F2746" w:rsidRPr="009F5584">
          <w:instrText xml:space="preserve"> PAGEREF _Toc84510893 \h </w:instrText>
        </w:r>
        <w:r w:rsidR="00EE4820" w:rsidRPr="009F5584">
          <w:fldChar w:fldCharType="separate"/>
        </w:r>
        <w:r w:rsidR="005A2EB8">
          <w:t>33</w:t>
        </w:r>
        <w:r w:rsidR="00EE4820" w:rsidRPr="009F5584">
          <w:fldChar w:fldCharType="end"/>
        </w:r>
      </w:hyperlink>
    </w:p>
    <w:p w14:paraId="0F07FCF7" w14:textId="073AFBA2" w:rsidR="002F2746" w:rsidRPr="009F5584" w:rsidRDefault="007B4395" w:rsidP="0014482F">
      <w:pPr>
        <w:pStyle w:val="TOC2"/>
        <w:spacing w:line="276" w:lineRule="auto"/>
        <w:rPr>
          <w:rFonts w:eastAsiaTheme="minorEastAsia"/>
          <w:b w:val="0"/>
          <w:lang w:eastAsia="lv-LV"/>
        </w:rPr>
      </w:pPr>
      <w:hyperlink w:anchor="_Toc84510894" w:history="1">
        <w:r w:rsidR="002F2746" w:rsidRPr="009F5584">
          <w:rPr>
            <w:rStyle w:val="Hyperlink"/>
          </w:rPr>
          <w:t>2.4.Materiāltehniskā bāze</w:t>
        </w:r>
        <w:r w:rsidR="002F2746" w:rsidRPr="009F5584">
          <w:tab/>
        </w:r>
        <w:r w:rsidR="00EE4820" w:rsidRPr="009F5584">
          <w:fldChar w:fldCharType="begin"/>
        </w:r>
        <w:r w:rsidR="002F2746" w:rsidRPr="009F5584">
          <w:instrText xml:space="preserve"> PAGEREF _Toc84510894 \h </w:instrText>
        </w:r>
        <w:r w:rsidR="00EE4820" w:rsidRPr="009F5584">
          <w:fldChar w:fldCharType="separate"/>
        </w:r>
        <w:r w:rsidR="005A2EB8">
          <w:t>37</w:t>
        </w:r>
        <w:r w:rsidR="00EE4820" w:rsidRPr="009F5584">
          <w:fldChar w:fldCharType="end"/>
        </w:r>
      </w:hyperlink>
    </w:p>
    <w:p w14:paraId="0F07FCF8" w14:textId="27BEC4FC" w:rsidR="002F2746" w:rsidRPr="009F5584" w:rsidRDefault="007B4395" w:rsidP="0014482F">
      <w:pPr>
        <w:pStyle w:val="TOC1"/>
        <w:spacing w:line="276" w:lineRule="auto"/>
        <w:rPr>
          <w:rFonts w:eastAsiaTheme="minorEastAsia"/>
          <w:b w:val="0"/>
          <w:sz w:val="22"/>
          <w:szCs w:val="22"/>
          <w:lang w:eastAsia="lv-LV"/>
        </w:rPr>
      </w:pPr>
      <w:hyperlink w:anchor="_Toc84510895" w:history="1">
        <w:r w:rsidR="002F2746" w:rsidRPr="009F5584">
          <w:rPr>
            <w:rStyle w:val="Hyperlink"/>
          </w:rPr>
          <w:t>III. Studiju saturs un īstenošanas mehānisms</w:t>
        </w:r>
        <w:r w:rsidR="002F2746" w:rsidRPr="009F5584">
          <w:tab/>
        </w:r>
        <w:r w:rsidR="00EE4820" w:rsidRPr="009F5584">
          <w:fldChar w:fldCharType="begin"/>
        </w:r>
        <w:r w:rsidR="002F2746" w:rsidRPr="009F5584">
          <w:instrText xml:space="preserve"> PAGEREF _Toc84510895 \h </w:instrText>
        </w:r>
        <w:r w:rsidR="00EE4820" w:rsidRPr="009F5584">
          <w:fldChar w:fldCharType="separate"/>
        </w:r>
        <w:r w:rsidR="005A2EB8">
          <w:t>39</w:t>
        </w:r>
        <w:r w:rsidR="00EE4820" w:rsidRPr="009F5584">
          <w:fldChar w:fldCharType="end"/>
        </w:r>
      </w:hyperlink>
    </w:p>
    <w:p w14:paraId="0F07FCF9" w14:textId="6FE11D3A" w:rsidR="002F2746" w:rsidRPr="009F5584" w:rsidRDefault="007B4395" w:rsidP="0014482F">
      <w:pPr>
        <w:pStyle w:val="TOC2"/>
        <w:spacing w:line="276" w:lineRule="auto"/>
        <w:rPr>
          <w:rFonts w:eastAsiaTheme="minorEastAsia"/>
          <w:b w:val="0"/>
          <w:lang w:eastAsia="lv-LV"/>
        </w:rPr>
      </w:pPr>
      <w:hyperlink w:anchor="_Toc84510896" w:history="1">
        <w:r w:rsidR="002F2746" w:rsidRPr="009F5584">
          <w:rPr>
            <w:rStyle w:val="Hyperlink"/>
            <w:iCs/>
          </w:rPr>
          <w:t>3.1.</w:t>
        </w:r>
        <w:r w:rsidR="002F2746" w:rsidRPr="009F5584">
          <w:rPr>
            <w:rStyle w:val="Hyperlink"/>
          </w:rPr>
          <w:t xml:space="preserve"> Studiju programmas saturs</w:t>
        </w:r>
        <w:r w:rsidR="002F2746" w:rsidRPr="009F5584">
          <w:tab/>
        </w:r>
        <w:r w:rsidR="00EE4820" w:rsidRPr="009F5584">
          <w:fldChar w:fldCharType="begin"/>
        </w:r>
        <w:r w:rsidR="002F2746" w:rsidRPr="009F5584">
          <w:instrText xml:space="preserve"> PAGEREF _Toc84510896 \h </w:instrText>
        </w:r>
        <w:r w:rsidR="00EE4820" w:rsidRPr="009F5584">
          <w:fldChar w:fldCharType="separate"/>
        </w:r>
        <w:r w:rsidR="005A2EB8">
          <w:t>39</w:t>
        </w:r>
        <w:r w:rsidR="00EE4820" w:rsidRPr="009F5584">
          <w:fldChar w:fldCharType="end"/>
        </w:r>
      </w:hyperlink>
    </w:p>
    <w:p w14:paraId="0F07FCFA" w14:textId="3E613BE7" w:rsidR="002F2746" w:rsidRPr="009F5584" w:rsidRDefault="007B4395" w:rsidP="0014482F">
      <w:pPr>
        <w:pStyle w:val="TOC2"/>
        <w:spacing w:line="276" w:lineRule="auto"/>
        <w:rPr>
          <w:rFonts w:eastAsiaTheme="minorEastAsia"/>
          <w:b w:val="0"/>
          <w:lang w:eastAsia="lv-LV"/>
        </w:rPr>
      </w:pPr>
      <w:hyperlink w:anchor="_Toc84510897" w:history="1">
        <w:r w:rsidR="002F2746" w:rsidRPr="009F5584">
          <w:rPr>
            <w:rStyle w:val="Hyperlink"/>
          </w:rPr>
          <w:t>3.2. Studiju programmas īstenošanas mehānisms (ja piemērojams)</w:t>
        </w:r>
        <w:r w:rsidR="002F2746" w:rsidRPr="009F5584">
          <w:tab/>
        </w:r>
        <w:r w:rsidR="00EE4820" w:rsidRPr="009F5584">
          <w:fldChar w:fldCharType="begin"/>
        </w:r>
        <w:r w:rsidR="002F2746" w:rsidRPr="009F5584">
          <w:instrText xml:space="preserve"> PAGEREF _Toc84510897 \h </w:instrText>
        </w:r>
        <w:r w:rsidR="00EE4820" w:rsidRPr="009F5584">
          <w:fldChar w:fldCharType="separate"/>
        </w:r>
        <w:r w:rsidR="005A2EB8">
          <w:t>50</w:t>
        </w:r>
        <w:r w:rsidR="00EE4820" w:rsidRPr="009F5584">
          <w:fldChar w:fldCharType="end"/>
        </w:r>
      </w:hyperlink>
    </w:p>
    <w:p w14:paraId="0F07FCFB" w14:textId="41E6708A" w:rsidR="002F2746" w:rsidRPr="009F5584" w:rsidRDefault="007B4395" w:rsidP="0014482F">
      <w:pPr>
        <w:pStyle w:val="TOC2"/>
        <w:spacing w:line="276" w:lineRule="auto"/>
        <w:rPr>
          <w:rFonts w:eastAsiaTheme="minorEastAsia"/>
          <w:b w:val="0"/>
          <w:lang w:eastAsia="lv-LV"/>
        </w:rPr>
      </w:pPr>
      <w:hyperlink w:anchor="_Toc84510898" w:history="1">
        <w:r w:rsidR="002F2746" w:rsidRPr="009F5584">
          <w:rPr>
            <w:rStyle w:val="Hyperlink"/>
            <w:iCs/>
          </w:rPr>
          <w:t>3.3. Studējošo prakses nodrošinājums</w:t>
        </w:r>
        <w:r w:rsidR="002F2746" w:rsidRPr="009F5584">
          <w:tab/>
        </w:r>
        <w:r w:rsidR="00EE4820" w:rsidRPr="009F5584">
          <w:fldChar w:fldCharType="begin"/>
        </w:r>
        <w:r w:rsidR="002F2746" w:rsidRPr="009F5584">
          <w:instrText xml:space="preserve"> PAGEREF _Toc84510898 \h </w:instrText>
        </w:r>
        <w:r w:rsidR="00EE4820" w:rsidRPr="009F5584">
          <w:fldChar w:fldCharType="separate"/>
        </w:r>
        <w:r w:rsidR="005A2EB8">
          <w:t>55</w:t>
        </w:r>
        <w:r w:rsidR="00EE4820" w:rsidRPr="009F5584">
          <w:fldChar w:fldCharType="end"/>
        </w:r>
      </w:hyperlink>
    </w:p>
    <w:p w14:paraId="0F07FCFC" w14:textId="7CF0A00B" w:rsidR="002F2746" w:rsidRPr="009F5584" w:rsidRDefault="007B4395" w:rsidP="0014482F">
      <w:pPr>
        <w:pStyle w:val="TOC2"/>
        <w:spacing w:line="276" w:lineRule="auto"/>
        <w:rPr>
          <w:rFonts w:eastAsiaTheme="minorEastAsia"/>
          <w:b w:val="0"/>
          <w:lang w:eastAsia="lv-LV"/>
        </w:rPr>
      </w:pPr>
      <w:hyperlink w:anchor="_Toc84510899" w:history="1">
        <w:r w:rsidR="002F2746" w:rsidRPr="009F5584">
          <w:rPr>
            <w:rStyle w:val="Hyperlink"/>
          </w:rPr>
          <w:t>3.4. Studiju programmas kvalitātes nodrošināšanas sistēma</w:t>
        </w:r>
        <w:r w:rsidR="002F2746" w:rsidRPr="009F5584">
          <w:tab/>
        </w:r>
        <w:r w:rsidR="00EE4820" w:rsidRPr="009F5584">
          <w:fldChar w:fldCharType="begin"/>
        </w:r>
        <w:r w:rsidR="002F2746" w:rsidRPr="009F5584">
          <w:instrText xml:space="preserve"> PAGEREF _Toc84510899 \h </w:instrText>
        </w:r>
        <w:r w:rsidR="00EE4820" w:rsidRPr="009F5584">
          <w:fldChar w:fldCharType="separate"/>
        </w:r>
        <w:r w:rsidR="005A2EB8">
          <w:t>56</w:t>
        </w:r>
        <w:r w:rsidR="00EE4820" w:rsidRPr="009F5584">
          <w:fldChar w:fldCharType="end"/>
        </w:r>
      </w:hyperlink>
    </w:p>
    <w:p w14:paraId="0F07FCFD" w14:textId="4014D717" w:rsidR="002F2746" w:rsidRPr="009F5584" w:rsidRDefault="007B4395" w:rsidP="0014482F">
      <w:pPr>
        <w:pStyle w:val="TOC2"/>
        <w:spacing w:line="276" w:lineRule="auto"/>
        <w:rPr>
          <w:rFonts w:eastAsiaTheme="minorEastAsia"/>
          <w:b w:val="0"/>
          <w:lang w:eastAsia="lv-LV"/>
        </w:rPr>
      </w:pPr>
      <w:hyperlink w:anchor="_Toc84510900" w:history="1">
        <w:r w:rsidR="002F2746" w:rsidRPr="009F5584">
          <w:rPr>
            <w:rStyle w:val="Hyperlink"/>
          </w:rPr>
          <w:t>3.5. Ieinteresēto pušu iesaiste studiju programmas pilnveidē</w:t>
        </w:r>
        <w:r w:rsidR="002F2746" w:rsidRPr="009F5584">
          <w:tab/>
        </w:r>
        <w:r w:rsidR="00EE4820" w:rsidRPr="009F5584">
          <w:fldChar w:fldCharType="begin"/>
        </w:r>
        <w:r w:rsidR="002F2746" w:rsidRPr="009F5584">
          <w:instrText xml:space="preserve"> PAGEREF _Toc84510900 \h </w:instrText>
        </w:r>
        <w:r w:rsidR="00EE4820" w:rsidRPr="009F5584">
          <w:fldChar w:fldCharType="separate"/>
        </w:r>
        <w:r w:rsidR="005A2EB8">
          <w:t>59</w:t>
        </w:r>
        <w:r w:rsidR="00EE4820" w:rsidRPr="009F5584">
          <w:fldChar w:fldCharType="end"/>
        </w:r>
      </w:hyperlink>
    </w:p>
    <w:p w14:paraId="0F07FCFE" w14:textId="26B5B2AA" w:rsidR="002F2746" w:rsidRPr="009F5584" w:rsidRDefault="007B4395" w:rsidP="0014482F">
      <w:pPr>
        <w:pStyle w:val="TOC1"/>
        <w:spacing w:line="276" w:lineRule="auto"/>
        <w:rPr>
          <w:rFonts w:eastAsiaTheme="minorEastAsia"/>
          <w:b w:val="0"/>
          <w:sz w:val="22"/>
          <w:szCs w:val="22"/>
          <w:lang w:eastAsia="lv-LV"/>
        </w:rPr>
      </w:pPr>
      <w:hyperlink w:anchor="_Toc84510901" w:history="1">
        <w:r w:rsidR="002F2746" w:rsidRPr="009F5584">
          <w:rPr>
            <w:rStyle w:val="Hyperlink"/>
          </w:rPr>
          <w:t>IV. Mācībspēki</w:t>
        </w:r>
        <w:r w:rsidR="002F2746" w:rsidRPr="009F5584">
          <w:tab/>
        </w:r>
        <w:r w:rsidR="00EE4820" w:rsidRPr="009F5584">
          <w:fldChar w:fldCharType="begin"/>
        </w:r>
        <w:r w:rsidR="002F2746" w:rsidRPr="009F5584">
          <w:instrText xml:space="preserve"> PAGEREF _Toc84510901 \h </w:instrText>
        </w:r>
        <w:r w:rsidR="00EE4820" w:rsidRPr="009F5584">
          <w:fldChar w:fldCharType="separate"/>
        </w:r>
        <w:r w:rsidR="005A2EB8">
          <w:t>60</w:t>
        </w:r>
        <w:r w:rsidR="00EE4820" w:rsidRPr="009F5584">
          <w:fldChar w:fldCharType="end"/>
        </w:r>
      </w:hyperlink>
    </w:p>
    <w:p w14:paraId="0F07FCFF" w14:textId="3BCAF77F" w:rsidR="002F2746" w:rsidRPr="009F5584" w:rsidRDefault="007B4395" w:rsidP="0014482F">
      <w:pPr>
        <w:pStyle w:val="TOC2"/>
        <w:spacing w:line="276" w:lineRule="auto"/>
        <w:rPr>
          <w:rFonts w:eastAsiaTheme="minorEastAsia"/>
          <w:b w:val="0"/>
          <w:lang w:eastAsia="lv-LV"/>
        </w:rPr>
      </w:pPr>
      <w:hyperlink w:anchor="_Toc84510902" w:history="1">
        <w:r w:rsidR="002F2746" w:rsidRPr="009F5584">
          <w:rPr>
            <w:rStyle w:val="Hyperlink"/>
          </w:rPr>
          <w:t>4.1. Mācībspēku atlases kritēriji</w:t>
        </w:r>
        <w:r w:rsidR="002F2746" w:rsidRPr="009F5584">
          <w:tab/>
        </w:r>
        <w:r w:rsidR="00EE4820" w:rsidRPr="009F5584">
          <w:fldChar w:fldCharType="begin"/>
        </w:r>
        <w:r w:rsidR="002F2746" w:rsidRPr="009F5584">
          <w:instrText xml:space="preserve"> PAGEREF _Toc84510902 \h </w:instrText>
        </w:r>
        <w:r w:rsidR="00EE4820" w:rsidRPr="009F5584">
          <w:fldChar w:fldCharType="separate"/>
        </w:r>
        <w:r w:rsidR="005A2EB8">
          <w:t>60</w:t>
        </w:r>
        <w:r w:rsidR="00EE4820" w:rsidRPr="009F5584">
          <w:fldChar w:fldCharType="end"/>
        </w:r>
      </w:hyperlink>
    </w:p>
    <w:p w14:paraId="0F07FD00" w14:textId="4763F67F" w:rsidR="002F2746" w:rsidRPr="009F5584" w:rsidRDefault="007B4395" w:rsidP="0014482F">
      <w:pPr>
        <w:pStyle w:val="TOC2"/>
        <w:spacing w:line="276" w:lineRule="auto"/>
        <w:rPr>
          <w:rFonts w:eastAsiaTheme="minorEastAsia"/>
          <w:b w:val="0"/>
          <w:lang w:eastAsia="lv-LV"/>
        </w:rPr>
      </w:pPr>
      <w:hyperlink w:anchor="_Toc84510903" w:history="1">
        <w:r w:rsidR="002F2746" w:rsidRPr="009F5584">
          <w:rPr>
            <w:rStyle w:val="Hyperlink"/>
          </w:rPr>
          <w:t>4.2. Mācībspēku kvalifikācijas atbilstība normatīvo aktu prasībām</w:t>
        </w:r>
        <w:r w:rsidR="002F2746" w:rsidRPr="009F5584">
          <w:tab/>
        </w:r>
        <w:r w:rsidR="00EE4820" w:rsidRPr="009F5584">
          <w:fldChar w:fldCharType="begin"/>
        </w:r>
        <w:r w:rsidR="002F2746" w:rsidRPr="009F5584">
          <w:instrText xml:space="preserve"> PAGEREF _Toc84510903 \h </w:instrText>
        </w:r>
        <w:r w:rsidR="00EE4820" w:rsidRPr="009F5584">
          <w:fldChar w:fldCharType="separate"/>
        </w:r>
        <w:r w:rsidR="005A2EB8">
          <w:t>62</w:t>
        </w:r>
        <w:r w:rsidR="00EE4820" w:rsidRPr="009F5584">
          <w:fldChar w:fldCharType="end"/>
        </w:r>
      </w:hyperlink>
    </w:p>
    <w:p w14:paraId="0F07FD01" w14:textId="546489D7" w:rsidR="002F2746" w:rsidRPr="009F5584" w:rsidRDefault="007B4395" w:rsidP="0014482F">
      <w:pPr>
        <w:pStyle w:val="TOC2"/>
        <w:spacing w:line="276" w:lineRule="auto"/>
        <w:rPr>
          <w:rFonts w:eastAsiaTheme="minorEastAsia"/>
          <w:b w:val="0"/>
          <w:lang w:eastAsia="lv-LV"/>
        </w:rPr>
      </w:pPr>
      <w:hyperlink w:anchor="_Toc84510904" w:history="1">
        <w:r w:rsidR="002F2746" w:rsidRPr="009F5584">
          <w:rPr>
            <w:rStyle w:val="Hyperlink"/>
          </w:rPr>
          <w:t>4.3. Mācībspēku kvalifikācijas paaugstināšana</w:t>
        </w:r>
        <w:r w:rsidR="002F2746" w:rsidRPr="009F5584">
          <w:tab/>
        </w:r>
        <w:r w:rsidR="00EE4820" w:rsidRPr="009F5584">
          <w:fldChar w:fldCharType="begin"/>
        </w:r>
        <w:r w:rsidR="002F2746" w:rsidRPr="009F5584">
          <w:instrText xml:space="preserve"> PAGEREF _Toc84510904 \h </w:instrText>
        </w:r>
        <w:r w:rsidR="00EE4820" w:rsidRPr="009F5584">
          <w:fldChar w:fldCharType="separate"/>
        </w:r>
        <w:r w:rsidR="005A2EB8">
          <w:t>62</w:t>
        </w:r>
        <w:r w:rsidR="00EE4820" w:rsidRPr="009F5584">
          <w:fldChar w:fldCharType="end"/>
        </w:r>
      </w:hyperlink>
    </w:p>
    <w:p w14:paraId="0F07FD02" w14:textId="77777777" w:rsidR="008F094A" w:rsidRPr="009F5584" w:rsidRDefault="00EE4820" w:rsidP="0014482F">
      <w:pPr>
        <w:pStyle w:val="Parasts"/>
        <w:spacing w:line="276" w:lineRule="auto"/>
        <w:rPr>
          <w:rFonts w:eastAsia="Times New Roman"/>
          <w:color w:val="FF0000"/>
          <w:szCs w:val="24"/>
          <w:lang w:val="lv-LV"/>
        </w:rPr>
      </w:pPr>
      <w:r w:rsidRPr="009F5584">
        <w:rPr>
          <w:rFonts w:eastAsia="Times New Roman"/>
          <w:color w:val="FF0000"/>
          <w:szCs w:val="24"/>
          <w:lang w:val="lv-LV"/>
        </w:rPr>
        <w:fldChar w:fldCharType="end"/>
      </w:r>
    </w:p>
    <w:p w14:paraId="0F07FD03" w14:textId="77777777" w:rsidR="008F094A" w:rsidRPr="009F5584" w:rsidRDefault="008F094A" w:rsidP="0014482F">
      <w:pPr>
        <w:spacing w:line="276" w:lineRule="auto"/>
        <w:rPr>
          <w:rFonts w:ascii="Times New Roman" w:eastAsia="Times New Roman" w:hAnsi="Times New Roman"/>
          <w:color w:val="FF0000"/>
          <w:sz w:val="24"/>
          <w:szCs w:val="24"/>
          <w:lang w:val="lv-LV"/>
        </w:rPr>
      </w:pPr>
      <w:r w:rsidRPr="009F5584">
        <w:rPr>
          <w:rFonts w:ascii="Times New Roman" w:eastAsia="Times New Roman" w:hAnsi="Times New Roman"/>
          <w:color w:val="FF0000"/>
          <w:szCs w:val="24"/>
          <w:lang w:val="lv-LV"/>
        </w:rPr>
        <w:br w:type="page"/>
      </w:r>
    </w:p>
    <w:p w14:paraId="0F07FD05" w14:textId="77777777" w:rsidR="008D2610" w:rsidRPr="009F5584" w:rsidRDefault="004530FA" w:rsidP="0014482F">
      <w:pPr>
        <w:pStyle w:val="Heading1"/>
        <w:spacing w:line="276" w:lineRule="auto"/>
        <w:jc w:val="center"/>
        <w:rPr>
          <w:rFonts w:ascii="Times New Roman" w:hAnsi="Times New Roman" w:cs="Times New Roman"/>
          <w:b/>
          <w:lang w:val="lv-LV"/>
        </w:rPr>
      </w:pPr>
      <w:bookmarkStart w:id="1" w:name="_Toc491271100"/>
      <w:bookmarkStart w:id="2" w:name="_Toc494048857"/>
      <w:bookmarkStart w:id="3" w:name="_Toc494055775"/>
      <w:bookmarkStart w:id="4" w:name="_Toc495404318"/>
      <w:bookmarkStart w:id="5" w:name="_Toc84510885"/>
      <w:r w:rsidRPr="009F5584">
        <w:rPr>
          <w:rFonts w:ascii="Times New Roman" w:hAnsi="Times New Roman" w:cs="Times New Roman"/>
          <w:b/>
          <w:color w:val="auto"/>
          <w:lang w:val="lv-LV"/>
        </w:rPr>
        <w:lastRenderedPageBreak/>
        <w:t xml:space="preserve">I. </w:t>
      </w:r>
      <w:r w:rsidR="00CB2052" w:rsidRPr="009F5584">
        <w:rPr>
          <w:rFonts w:ascii="Times New Roman" w:hAnsi="Times New Roman" w:cs="Times New Roman"/>
          <w:b/>
          <w:color w:val="auto"/>
          <w:lang w:val="lv-LV"/>
        </w:rPr>
        <w:t xml:space="preserve">Studiju programmas </w:t>
      </w:r>
      <w:bookmarkEnd w:id="1"/>
      <w:bookmarkEnd w:id="2"/>
      <w:bookmarkEnd w:id="3"/>
      <w:bookmarkEnd w:id="4"/>
      <w:r w:rsidR="000B1314" w:rsidRPr="009F5584">
        <w:rPr>
          <w:rFonts w:ascii="Times New Roman" w:hAnsi="Times New Roman" w:cs="Times New Roman"/>
          <w:b/>
          <w:color w:val="auto"/>
          <w:lang w:val="lv-LV"/>
        </w:rPr>
        <w:t>atbilstība studiju virzienam</w:t>
      </w:r>
      <w:bookmarkEnd w:id="5"/>
    </w:p>
    <w:p w14:paraId="0F07FD06" w14:textId="77777777" w:rsidR="00D67A49" w:rsidRPr="009F5584" w:rsidRDefault="00D67A49" w:rsidP="0014482F">
      <w:pPr>
        <w:spacing w:line="276" w:lineRule="auto"/>
        <w:rPr>
          <w:rFonts w:ascii="Times New Roman" w:hAnsi="Times New Roman"/>
          <w:lang w:val="lv-LV"/>
        </w:rPr>
      </w:pPr>
    </w:p>
    <w:p w14:paraId="0F07FD0E" w14:textId="77777777" w:rsidR="00824A32" w:rsidRPr="009F5584" w:rsidRDefault="00824A32" w:rsidP="0014482F">
      <w:pPr>
        <w:pStyle w:val="Heading2"/>
        <w:spacing w:line="276" w:lineRule="auto"/>
        <w:jc w:val="center"/>
        <w:rPr>
          <w:rFonts w:cs="Times New Roman"/>
          <w:b/>
          <w:lang w:val="lv-LV"/>
        </w:rPr>
      </w:pPr>
      <w:bookmarkStart w:id="6" w:name="_Toc84510886"/>
      <w:r w:rsidRPr="009F5584">
        <w:rPr>
          <w:rFonts w:cs="Times New Roman"/>
          <w:b/>
          <w:lang w:val="lv-LV"/>
        </w:rPr>
        <w:t>1.1.</w:t>
      </w:r>
      <w:r w:rsidR="004B4F9D" w:rsidRPr="009F5584">
        <w:rPr>
          <w:rFonts w:cs="Times New Roman"/>
          <w:b/>
          <w:lang w:val="lv-LV"/>
        </w:rPr>
        <w:t>Studiju programmas izveides pamatojums un atbilstība LU s</w:t>
      </w:r>
      <w:r w:rsidRPr="009F5584">
        <w:rPr>
          <w:rFonts w:cs="Times New Roman"/>
          <w:b/>
          <w:lang w:val="lv-LV"/>
        </w:rPr>
        <w:t>tratēģijai un studiju virzienam</w:t>
      </w:r>
      <w:bookmarkEnd w:id="6"/>
    </w:p>
    <w:p w14:paraId="0F07FD0F" w14:textId="77777777" w:rsidR="003E0238" w:rsidRPr="009F5584" w:rsidRDefault="003E0238" w:rsidP="0014482F">
      <w:pPr>
        <w:autoSpaceDE w:val="0"/>
        <w:adjustRightInd w:val="0"/>
        <w:spacing w:after="0" w:line="276" w:lineRule="auto"/>
        <w:jc w:val="both"/>
        <w:textAlignment w:val="auto"/>
        <w:rPr>
          <w:rFonts w:ascii="Times New Roman" w:hAnsi="Times New Roman"/>
          <w:b/>
          <w:i/>
          <w:iCs/>
          <w:color w:val="000000"/>
          <w:highlight w:val="green"/>
          <w:lang w:val="lv-LV"/>
        </w:rPr>
      </w:pPr>
    </w:p>
    <w:p w14:paraId="0F07FD10" w14:textId="77777777" w:rsidR="003E0238" w:rsidRPr="009F5584" w:rsidRDefault="003E0238" w:rsidP="0014482F">
      <w:pPr>
        <w:autoSpaceDE w:val="0"/>
        <w:adjustRightInd w:val="0"/>
        <w:spacing w:after="0" w:line="276" w:lineRule="auto"/>
        <w:jc w:val="both"/>
        <w:textAlignment w:val="auto"/>
        <w:rPr>
          <w:rFonts w:ascii="Times New Roman" w:hAnsi="Times New Roman"/>
          <w:b/>
          <w:i/>
          <w:iCs/>
          <w:color w:val="000000"/>
          <w:lang w:val="lv-LV"/>
        </w:rPr>
      </w:pPr>
    </w:p>
    <w:p w14:paraId="0F07FD11" w14:textId="77777777" w:rsidR="00DC3E4D" w:rsidRPr="009F5584" w:rsidRDefault="00DC3E4D" w:rsidP="0014482F">
      <w:pPr>
        <w:tabs>
          <w:tab w:val="left" w:pos="4008"/>
        </w:tabs>
        <w:spacing w:line="276" w:lineRule="auto"/>
        <w:jc w:val="both"/>
        <w:rPr>
          <w:rFonts w:ascii="Times New Roman" w:hAnsi="Times New Roman"/>
          <w:lang w:val="lv-LV"/>
        </w:rPr>
      </w:pPr>
      <w:r w:rsidRPr="009F5584">
        <w:rPr>
          <w:rFonts w:ascii="Times New Roman" w:hAnsi="Times New Roman"/>
          <w:bCs/>
          <w:noProof/>
          <w:szCs w:val="24"/>
          <w:lang w:val="lv-LV"/>
        </w:rPr>
        <w:t>Latvijas Universitāte (turpmāk – LU) dibināta 1919.gadā</w:t>
      </w:r>
      <w:r w:rsidRPr="009F5584">
        <w:rPr>
          <w:rFonts w:ascii="Times New Roman" w:hAnsi="Times New Roman"/>
          <w:noProof/>
          <w:szCs w:val="24"/>
          <w:lang w:val="lv-LV"/>
        </w:rPr>
        <w:t xml:space="preserve"> un </w:t>
      </w:r>
      <w:r w:rsidRPr="009F5584">
        <w:rPr>
          <w:rFonts w:ascii="Times New Roman" w:eastAsia="Times New Roman" w:hAnsi="Times New Roman"/>
          <w:szCs w:val="24"/>
          <w:lang w:val="lv-LV" w:eastAsia="lv-LV"/>
        </w:rPr>
        <w:t xml:space="preserve">ir vienīgā klasiskā universitāte Latvijā, 2021.gadā studentu skaita ziņā saglabājot arī lielākās augstākās izglītības iestādes statusu valstī. </w:t>
      </w:r>
      <w:r w:rsidRPr="009F5584">
        <w:rPr>
          <w:rFonts w:ascii="Times New Roman" w:hAnsi="Times New Roman"/>
          <w:noProof/>
          <w:szCs w:val="24"/>
          <w:lang w:val="lv-LV"/>
        </w:rPr>
        <w:t xml:space="preserve">LU ir </w:t>
      </w:r>
      <w:r w:rsidRPr="009F5584">
        <w:rPr>
          <w:rFonts w:ascii="Times New Roman" w:hAnsi="Times New Roman"/>
          <w:lang w:val="lv-LV"/>
        </w:rPr>
        <w:t xml:space="preserve">zinātnes universitāte, kurā apvienots un tiek attīstīts valsts galvenais studiju un zinātniskās pētniecības potenciāls dabas, tehnisko, humanitāro un sociālo zinātņu jomā. </w:t>
      </w:r>
    </w:p>
    <w:p w14:paraId="0F07FD12" w14:textId="75B45145" w:rsidR="00DC3E4D" w:rsidRPr="009F5584" w:rsidRDefault="4338EF6C" w:rsidP="0014482F">
      <w:pPr>
        <w:tabs>
          <w:tab w:val="left" w:pos="4008"/>
        </w:tabs>
        <w:spacing w:line="276" w:lineRule="auto"/>
        <w:jc w:val="both"/>
        <w:rPr>
          <w:rFonts w:ascii="Times New Roman" w:hAnsi="Times New Roman"/>
          <w:lang w:val="lv-LV"/>
        </w:rPr>
      </w:pPr>
      <w:r w:rsidRPr="4338EF6C">
        <w:rPr>
          <w:rFonts w:ascii="Times New Roman" w:hAnsi="Times New Roman"/>
          <w:lang w:val="lv-LV"/>
        </w:rPr>
        <w:t xml:space="preserve">LU īsteno ar 2021.gada 28.jūnijā ar Senāta lēmumu Nr.2-3/90 </w:t>
      </w:r>
      <w:hyperlink r:id="rId12" w:history="1">
        <w:r w:rsidRPr="4338EF6C">
          <w:rPr>
            <w:rFonts w:ascii="Times New Roman" w:hAnsi="Times New Roman"/>
            <w:lang w:val="lv-LV"/>
          </w:rPr>
          <w:t>apstiprināto  LU vidējā termiņa attīstības stratēģiju laika posmam no 2021. līdz 2027. gadam</w:t>
        </w:r>
        <w:r w:rsidR="00612C38">
          <w:rPr>
            <w:rFonts w:ascii="Times New Roman" w:hAnsi="Times New Roman"/>
            <w:lang w:val="lv-LV"/>
          </w:rPr>
          <w:t xml:space="preserve"> (</w:t>
        </w:r>
        <w:r w:rsidRPr="4338EF6C">
          <w:rPr>
            <w:rFonts w:ascii="Times New Roman" w:hAnsi="Times New Roman"/>
            <w:color w:val="0070C0"/>
            <w:u w:val="single"/>
            <w:lang w:val="lv-LV"/>
          </w:rPr>
          <w:t>L</w:t>
        </w:r>
        <w:r w:rsidR="00F253CE">
          <w:rPr>
            <w:rFonts w:ascii="Times New Roman" w:hAnsi="Times New Roman"/>
            <w:color w:val="0070C0"/>
            <w:u w:val="single"/>
            <w:lang w:val="lv-LV"/>
          </w:rPr>
          <w:t xml:space="preserve">atvijas </w:t>
        </w:r>
        <w:r w:rsidRPr="4338EF6C">
          <w:rPr>
            <w:rFonts w:ascii="Times New Roman" w:hAnsi="Times New Roman"/>
            <w:color w:val="0070C0"/>
            <w:u w:val="single"/>
            <w:lang w:val="lv-LV"/>
          </w:rPr>
          <w:t>U</w:t>
        </w:r>
        <w:r w:rsidR="00F253CE">
          <w:rPr>
            <w:rFonts w:ascii="Times New Roman" w:hAnsi="Times New Roman"/>
            <w:color w:val="0070C0"/>
            <w:u w:val="single"/>
            <w:lang w:val="lv-LV"/>
          </w:rPr>
          <w:t>niversitātes</w:t>
        </w:r>
        <w:r w:rsidRPr="4338EF6C">
          <w:rPr>
            <w:rFonts w:ascii="Times New Roman" w:hAnsi="Times New Roman"/>
            <w:color w:val="0070C0"/>
            <w:u w:val="single"/>
            <w:lang w:val="lv-LV"/>
          </w:rPr>
          <w:t xml:space="preserve"> Stratēģija </w:t>
        </w:r>
        <w:r w:rsidR="00A42C30">
          <w:rPr>
            <w:rFonts w:ascii="Times New Roman" w:hAnsi="Times New Roman"/>
            <w:color w:val="0070C0"/>
            <w:u w:val="single"/>
            <w:lang w:val="lv-LV"/>
          </w:rPr>
          <w:t>2021-</w:t>
        </w:r>
        <w:r w:rsidRPr="4338EF6C">
          <w:rPr>
            <w:rFonts w:ascii="Times New Roman" w:hAnsi="Times New Roman"/>
            <w:color w:val="0070C0"/>
            <w:u w:val="single"/>
            <w:lang w:val="lv-LV"/>
          </w:rPr>
          <w:t>2027</w:t>
        </w:r>
        <w:r w:rsidR="00A42C30">
          <w:rPr>
            <w:rStyle w:val="FootnoteReference"/>
            <w:rFonts w:ascii="Times New Roman" w:hAnsi="Times New Roman"/>
            <w:color w:val="0070C0"/>
            <w:u w:val="single"/>
            <w:lang w:val="lv-LV"/>
          </w:rPr>
          <w:footnoteReference w:id="2"/>
        </w:r>
        <w:r w:rsidRPr="4338EF6C">
          <w:rPr>
            <w:rFonts w:ascii="Times New Roman" w:hAnsi="Times New Roman"/>
            <w:lang w:val="lv-LV"/>
          </w:rPr>
          <w:t xml:space="preserve">) (turpmāk tekstā - LU stratēģija 2027). Saskaņā ar to: </w:t>
        </w:r>
      </w:hyperlink>
    </w:p>
    <w:p w14:paraId="0F07FD13" w14:textId="77777777" w:rsidR="00DC3E4D" w:rsidRPr="009F5584" w:rsidRDefault="00DC3E4D" w:rsidP="0014482F">
      <w:pPr>
        <w:tabs>
          <w:tab w:val="left" w:pos="709"/>
        </w:tabs>
        <w:spacing w:line="276" w:lineRule="auto"/>
        <w:jc w:val="both"/>
        <w:rPr>
          <w:rFonts w:ascii="Times New Roman" w:hAnsi="Times New Roman"/>
          <w:color w:val="000000"/>
          <w:szCs w:val="24"/>
          <w:lang w:val="lv-LV"/>
        </w:rPr>
      </w:pPr>
      <w:r w:rsidRPr="009F5584">
        <w:rPr>
          <w:rFonts w:ascii="Times New Roman" w:hAnsi="Times New Roman"/>
          <w:b/>
          <w:bCs/>
          <w:szCs w:val="24"/>
          <w:lang w:val="lv-LV"/>
        </w:rPr>
        <w:t xml:space="preserve">LU misija </w:t>
      </w:r>
      <w:r w:rsidRPr="009F5584">
        <w:rPr>
          <w:rFonts w:ascii="Times New Roman" w:hAnsi="Times New Roman"/>
          <w:szCs w:val="24"/>
          <w:lang w:val="lv-LV"/>
        </w:rPr>
        <w:t xml:space="preserve">ir izteikta tās devīzē </w:t>
      </w:r>
      <w:r w:rsidRPr="009F5584">
        <w:rPr>
          <w:rFonts w:ascii="Times New Roman" w:hAnsi="Times New Roman"/>
          <w:bCs/>
          <w:szCs w:val="24"/>
          <w:lang w:val="lv-LV"/>
        </w:rPr>
        <w:t>“Zinātnei un tēvzemei”</w:t>
      </w:r>
      <w:r w:rsidRPr="009F5584">
        <w:rPr>
          <w:rFonts w:ascii="Times New Roman" w:hAnsi="Times New Roman"/>
          <w:szCs w:val="24"/>
          <w:lang w:val="lv-LV"/>
        </w:rPr>
        <w:t>. LU dod savu ieguldījumu pasaules zinātnes, augstākās izglītības, zināšanu, tehnoloģiju pārneses un inovācijas procesos, nodrošina Latvijas demokrātijas un kultūras izaugsmi, latviešu valodas attīstību un tautsaimniecības uzplaukumu.</w:t>
      </w:r>
    </w:p>
    <w:p w14:paraId="0F07FD14" w14:textId="77777777" w:rsidR="00DC3E4D" w:rsidRDefault="00DC3E4D" w:rsidP="0014482F">
      <w:pPr>
        <w:tabs>
          <w:tab w:val="left" w:pos="709"/>
        </w:tabs>
        <w:spacing w:line="276" w:lineRule="auto"/>
        <w:jc w:val="both"/>
        <w:rPr>
          <w:rFonts w:ascii="Times New Roman" w:hAnsi="Times New Roman"/>
          <w:lang w:val="lv-LV"/>
        </w:rPr>
      </w:pPr>
      <w:r w:rsidRPr="009F5584">
        <w:rPr>
          <w:rFonts w:ascii="Times New Roman" w:hAnsi="Times New Roman"/>
          <w:b/>
          <w:iCs/>
          <w:lang w:val="lv-LV"/>
        </w:rPr>
        <w:t>LU vīzija</w:t>
      </w:r>
      <w:r w:rsidRPr="009F5584">
        <w:rPr>
          <w:rFonts w:ascii="Times New Roman" w:hAnsi="Times New Roman"/>
          <w:lang w:val="lv-LV"/>
        </w:rPr>
        <w:t xml:space="preserve"> </w:t>
      </w:r>
      <w:bookmarkStart w:id="7" w:name="_Hlk77607465"/>
      <w:r w:rsidRPr="009F5584">
        <w:rPr>
          <w:rFonts w:ascii="Times New Roman" w:hAnsi="Times New Roman"/>
          <w:lang w:val="lv-LV"/>
        </w:rPr>
        <w:t>Telpa izcilībai, vide attīstībai, laiks atbildībai. LU ir zinātnes universitāte ar augstu starptautisko reputāciju. LU veido starpdisciplināru, atvērtu un uz inovācijām vērstu izcilu darba un studiju vidi. LU darbība ir Latvijas valsts ilgtspējīgas attīstības un ekonomikas transformācijas pamats.</w:t>
      </w:r>
    </w:p>
    <w:p w14:paraId="5F267BE5" w14:textId="07F10ABB" w:rsidR="00E8641D" w:rsidRDefault="00E8641D" w:rsidP="0014482F">
      <w:pPr>
        <w:tabs>
          <w:tab w:val="left" w:pos="709"/>
        </w:tabs>
        <w:spacing w:line="276" w:lineRule="auto"/>
        <w:jc w:val="both"/>
        <w:rPr>
          <w:rFonts w:ascii="Times New Roman" w:hAnsi="Times New Roman"/>
          <w:lang w:val="lv-LV"/>
        </w:rPr>
      </w:pPr>
      <w:r>
        <w:rPr>
          <w:rFonts w:ascii="Times New Roman" w:hAnsi="Times New Roman"/>
          <w:lang w:val="lv-LV"/>
        </w:rPr>
        <w:t>LU vērtības:</w:t>
      </w:r>
    </w:p>
    <w:p w14:paraId="089395F0" w14:textId="77777777" w:rsidR="00E8641D" w:rsidRPr="00D4388D" w:rsidRDefault="00E8641D" w:rsidP="00E8641D">
      <w:pPr>
        <w:pStyle w:val="NormalWeb"/>
        <w:numPr>
          <w:ilvl w:val="0"/>
          <w:numId w:val="55"/>
        </w:numPr>
        <w:spacing w:before="0" w:after="0" w:line="276" w:lineRule="auto"/>
        <w:ind w:left="714" w:hanging="357"/>
        <w:jc w:val="both"/>
        <w:rPr>
          <w:sz w:val="22"/>
          <w:szCs w:val="22"/>
        </w:rPr>
      </w:pPr>
      <w:r w:rsidRPr="00D4388D">
        <w:rPr>
          <w:sz w:val="22"/>
          <w:szCs w:val="22"/>
        </w:rPr>
        <w:t>Universitātes saime,</w:t>
      </w:r>
    </w:p>
    <w:p w14:paraId="20EBCC1D" w14:textId="77777777" w:rsidR="00E8641D" w:rsidRPr="00D4388D" w:rsidRDefault="00E8641D" w:rsidP="00E8641D">
      <w:pPr>
        <w:pStyle w:val="NormalWeb"/>
        <w:numPr>
          <w:ilvl w:val="0"/>
          <w:numId w:val="55"/>
        </w:numPr>
        <w:spacing w:before="0" w:after="0" w:line="276" w:lineRule="auto"/>
        <w:ind w:left="714" w:hanging="357"/>
        <w:jc w:val="both"/>
        <w:rPr>
          <w:sz w:val="22"/>
          <w:szCs w:val="22"/>
        </w:rPr>
      </w:pPr>
      <w:r w:rsidRPr="00D4388D">
        <w:rPr>
          <w:sz w:val="22"/>
          <w:szCs w:val="22"/>
        </w:rPr>
        <w:t xml:space="preserve">Virzība uz izcilību, </w:t>
      </w:r>
    </w:p>
    <w:p w14:paraId="110249A8" w14:textId="77777777" w:rsidR="00E8641D" w:rsidRPr="00D4388D" w:rsidRDefault="00E8641D" w:rsidP="00E8641D">
      <w:pPr>
        <w:pStyle w:val="NormalWeb"/>
        <w:numPr>
          <w:ilvl w:val="0"/>
          <w:numId w:val="55"/>
        </w:numPr>
        <w:spacing w:before="0" w:after="0" w:line="276" w:lineRule="auto"/>
        <w:ind w:left="714" w:hanging="357"/>
        <w:jc w:val="both"/>
        <w:rPr>
          <w:sz w:val="22"/>
          <w:szCs w:val="22"/>
        </w:rPr>
      </w:pPr>
      <w:r w:rsidRPr="00D4388D">
        <w:rPr>
          <w:sz w:val="22"/>
          <w:szCs w:val="22"/>
        </w:rPr>
        <w:t xml:space="preserve">Zinātnē balstīta attīstība, </w:t>
      </w:r>
    </w:p>
    <w:p w14:paraId="1FD072B2" w14:textId="77777777" w:rsidR="00E8641D" w:rsidRPr="00D4388D" w:rsidRDefault="00E8641D" w:rsidP="00E8641D">
      <w:pPr>
        <w:pStyle w:val="NormalWeb"/>
        <w:numPr>
          <w:ilvl w:val="0"/>
          <w:numId w:val="55"/>
        </w:numPr>
        <w:spacing w:before="0" w:after="0" w:line="276" w:lineRule="auto"/>
        <w:ind w:left="714" w:hanging="357"/>
        <w:jc w:val="both"/>
        <w:rPr>
          <w:sz w:val="22"/>
          <w:szCs w:val="22"/>
        </w:rPr>
      </w:pPr>
      <w:r w:rsidRPr="00D4388D">
        <w:rPr>
          <w:sz w:val="22"/>
          <w:szCs w:val="22"/>
        </w:rPr>
        <w:t xml:space="preserve">Atvērtība, </w:t>
      </w:r>
    </w:p>
    <w:p w14:paraId="1ACCE724" w14:textId="77777777" w:rsidR="00E8641D" w:rsidRPr="00D4388D" w:rsidRDefault="00E8641D" w:rsidP="00E8641D">
      <w:pPr>
        <w:pStyle w:val="NormalWeb"/>
        <w:numPr>
          <w:ilvl w:val="0"/>
          <w:numId w:val="55"/>
        </w:numPr>
        <w:spacing w:before="0" w:after="0" w:line="276" w:lineRule="auto"/>
        <w:ind w:left="714" w:hanging="357"/>
        <w:jc w:val="both"/>
        <w:rPr>
          <w:sz w:val="22"/>
          <w:szCs w:val="22"/>
        </w:rPr>
      </w:pPr>
      <w:r w:rsidRPr="00D4388D">
        <w:rPr>
          <w:sz w:val="22"/>
          <w:szCs w:val="22"/>
        </w:rPr>
        <w:t xml:space="preserve">Sadarbība, </w:t>
      </w:r>
    </w:p>
    <w:p w14:paraId="41CC06B3" w14:textId="77777777" w:rsidR="00E8641D" w:rsidRDefault="00E8641D" w:rsidP="00E8641D">
      <w:pPr>
        <w:pStyle w:val="NormalWeb"/>
        <w:numPr>
          <w:ilvl w:val="0"/>
          <w:numId w:val="55"/>
        </w:numPr>
        <w:spacing w:before="0" w:after="0" w:line="276" w:lineRule="auto"/>
        <w:ind w:left="714" w:hanging="357"/>
        <w:jc w:val="both"/>
        <w:rPr>
          <w:sz w:val="22"/>
          <w:szCs w:val="22"/>
        </w:rPr>
      </w:pPr>
      <w:r w:rsidRPr="00D4388D">
        <w:rPr>
          <w:sz w:val="22"/>
          <w:szCs w:val="22"/>
        </w:rPr>
        <w:t>Akadēmiskā brīvība.</w:t>
      </w:r>
    </w:p>
    <w:p w14:paraId="58FE566D" w14:textId="77777777" w:rsidR="00E8641D" w:rsidRPr="009F5584" w:rsidRDefault="00E8641D" w:rsidP="0014482F">
      <w:pPr>
        <w:tabs>
          <w:tab w:val="left" w:pos="709"/>
        </w:tabs>
        <w:spacing w:line="276" w:lineRule="auto"/>
        <w:jc w:val="both"/>
        <w:rPr>
          <w:rFonts w:ascii="Times New Roman" w:hAnsi="Times New Roman"/>
          <w:iCs/>
          <w:color w:val="000000"/>
          <w:szCs w:val="24"/>
          <w:lang w:val="lv-LV"/>
        </w:rPr>
      </w:pPr>
    </w:p>
    <w:bookmarkEnd w:id="7"/>
    <w:p w14:paraId="0F07FD20" w14:textId="1DCE9CBA" w:rsidR="00DC3E4D" w:rsidRDefault="00781BC8" w:rsidP="0014482F">
      <w:pPr>
        <w:spacing w:line="276" w:lineRule="auto"/>
        <w:jc w:val="both"/>
        <w:rPr>
          <w:rFonts w:ascii="Times New Roman" w:hAnsi="Times New Roman"/>
          <w:noProof/>
          <w:szCs w:val="24"/>
          <w:lang w:val="lv-LV"/>
        </w:rPr>
      </w:pPr>
      <w:r w:rsidRPr="009F5584">
        <w:rPr>
          <w:rFonts w:ascii="Times New Roman" w:hAnsi="Times New Roman"/>
          <w:szCs w:val="24"/>
          <w:lang w:val="lv-LV"/>
        </w:rPr>
        <w:t xml:space="preserve">LU Stratēģija 2027 paredz universitātes kā starptautiski atzītas zinātnes centra tālāko attīstību, unikālu studiju un mūžizglītības programmu pilnveidi, kā arī piedāvājumu konkurētspējīgiem darba un studiju nosacījumiem. LU turpina iepriekšējā stratēģiskajā periodā iesākto darbu, lai sasniegtu augstāko zinātnes izcilības līmeni, kā arī veicinātu studentorientētas studijas un attīstītu modernu studiju vidi. </w:t>
      </w:r>
      <w:r w:rsidR="00DC3E4D" w:rsidRPr="009F5584">
        <w:rPr>
          <w:rFonts w:ascii="Times New Roman" w:hAnsi="Times New Roman"/>
          <w:szCs w:val="24"/>
          <w:lang w:val="lv-LV"/>
        </w:rPr>
        <w:t xml:space="preserve">Mērķtiecīgi tiek sekmēta LU iesaiste un ieguldījuma sniegšana Latvijas sabiedrībā. Universitāte pilnveido </w:t>
      </w:r>
      <w:r w:rsidR="00DC3E4D" w:rsidRPr="009F5584">
        <w:rPr>
          <w:rFonts w:ascii="Times New Roman" w:hAnsi="Times New Roman"/>
          <w:noProof/>
          <w:szCs w:val="24"/>
          <w:lang w:val="lv-LV"/>
        </w:rPr>
        <w:t>talantu attīstībai nepieciešamos darba nosacījumus un vidi</w:t>
      </w:r>
      <w:r w:rsidR="00DC3E4D" w:rsidRPr="009F5584">
        <w:rPr>
          <w:rFonts w:ascii="Times New Roman" w:hAnsi="Times New Roman"/>
          <w:szCs w:val="24"/>
          <w:lang w:val="lv-LV"/>
        </w:rPr>
        <w:t>.</w:t>
      </w:r>
      <w:r w:rsidR="00DC3E4D" w:rsidRPr="009F5584">
        <w:rPr>
          <w:rFonts w:ascii="Times New Roman" w:hAnsi="Times New Roman"/>
          <w:noProof/>
          <w:szCs w:val="24"/>
          <w:lang w:val="lv-LV"/>
        </w:rPr>
        <w:t xml:space="preserve"> Ilgtspējīga izaugsme ieņem ar vien būtiskāku lomu un kļūst par caurviju principu visās tās darbības jomās.</w:t>
      </w:r>
      <w:r w:rsidR="00DC3E4D" w:rsidRPr="009F5584">
        <w:rPr>
          <w:rFonts w:ascii="Times New Roman" w:hAnsi="Times New Roman"/>
          <w:szCs w:val="24"/>
          <w:lang w:val="lv-LV"/>
        </w:rPr>
        <w:t xml:space="preserve"> Būtiska uzmanība tiek pievērsta a</w:t>
      </w:r>
      <w:r w:rsidR="00DC3E4D" w:rsidRPr="009F5584">
        <w:rPr>
          <w:rFonts w:ascii="Times New Roman" w:hAnsi="Times New Roman"/>
          <w:noProof/>
          <w:szCs w:val="24"/>
          <w:lang w:val="lv-LV"/>
        </w:rPr>
        <w:t xml:space="preserve">kadēmiskā godīguma nodrošināšanā un vērtīborientētas </w:t>
      </w:r>
      <w:r w:rsidR="00DC3E4D" w:rsidRPr="009F5584">
        <w:rPr>
          <w:rFonts w:ascii="Times New Roman" w:hAnsi="Times New Roman"/>
          <w:szCs w:val="24"/>
          <w:lang w:val="lv-LV"/>
        </w:rPr>
        <w:t>LU</w:t>
      </w:r>
      <w:r w:rsidR="00DC3E4D" w:rsidRPr="009F5584">
        <w:rPr>
          <w:rFonts w:ascii="Times New Roman" w:hAnsi="Times New Roman"/>
          <w:noProof/>
          <w:szCs w:val="24"/>
          <w:lang w:val="lv-LV"/>
        </w:rPr>
        <w:t xml:space="preserve"> organizācijas kultūras nostiprināšanā. LU aktuālos stratēģiskos virzienus un mērķus skat.</w:t>
      </w:r>
      <w:r w:rsidR="00216549" w:rsidRPr="009F5584">
        <w:rPr>
          <w:rFonts w:ascii="Times New Roman" w:hAnsi="Times New Roman"/>
          <w:noProof/>
          <w:szCs w:val="24"/>
          <w:lang w:val="lv-LV"/>
        </w:rPr>
        <w:t>1</w:t>
      </w:r>
      <w:r w:rsidR="00DC3E4D" w:rsidRPr="009F5584">
        <w:rPr>
          <w:rFonts w:ascii="Times New Roman" w:hAnsi="Times New Roman"/>
          <w:noProof/>
          <w:szCs w:val="24"/>
          <w:lang w:val="lv-LV"/>
        </w:rPr>
        <w:t>.tabulā.</w:t>
      </w:r>
    </w:p>
    <w:p w14:paraId="2EBB467E" w14:textId="5664FD64" w:rsidR="00781BC8" w:rsidRDefault="00781BC8" w:rsidP="0014482F">
      <w:pPr>
        <w:spacing w:line="276" w:lineRule="auto"/>
        <w:jc w:val="both"/>
        <w:rPr>
          <w:rFonts w:ascii="Times New Roman" w:hAnsi="Times New Roman"/>
          <w:noProof/>
          <w:szCs w:val="24"/>
          <w:lang w:val="lv-LV"/>
        </w:rPr>
      </w:pPr>
    </w:p>
    <w:p w14:paraId="3ECAF1FD" w14:textId="77777777" w:rsidR="00781BC8" w:rsidRDefault="00781BC8" w:rsidP="0014482F">
      <w:pPr>
        <w:spacing w:line="276" w:lineRule="auto"/>
        <w:jc w:val="both"/>
        <w:rPr>
          <w:rFonts w:ascii="Times New Roman" w:hAnsi="Times New Roman"/>
          <w:noProof/>
          <w:szCs w:val="24"/>
          <w:lang w:val="lv-LV"/>
        </w:rPr>
      </w:pPr>
    </w:p>
    <w:p w14:paraId="0F07FD21" w14:textId="77777777" w:rsidR="00DC3E4D" w:rsidRPr="009F5584" w:rsidRDefault="00216549" w:rsidP="0014482F">
      <w:pPr>
        <w:spacing w:after="0" w:line="276" w:lineRule="auto"/>
        <w:ind w:left="283"/>
        <w:jc w:val="right"/>
        <w:textAlignment w:val="auto"/>
        <w:rPr>
          <w:rFonts w:ascii="Times New Roman" w:hAnsi="Times New Roman"/>
          <w:i/>
          <w:sz w:val="20"/>
          <w:lang w:val="lv-LV"/>
        </w:rPr>
      </w:pPr>
      <w:r w:rsidRPr="009F5584">
        <w:rPr>
          <w:rFonts w:ascii="Times New Roman" w:hAnsi="Times New Roman"/>
          <w:i/>
          <w:sz w:val="20"/>
          <w:lang w:val="lv-LV"/>
        </w:rPr>
        <w:t>1</w:t>
      </w:r>
      <w:r w:rsidR="00DC3E4D" w:rsidRPr="009F5584">
        <w:rPr>
          <w:rFonts w:ascii="Times New Roman" w:hAnsi="Times New Roman"/>
          <w:i/>
          <w:sz w:val="20"/>
          <w:lang w:val="lv-LV"/>
        </w:rPr>
        <w:t>.tabula.</w:t>
      </w:r>
    </w:p>
    <w:p w14:paraId="0F07FD22" w14:textId="77777777" w:rsidR="00DC3E4D" w:rsidRPr="009F5584" w:rsidRDefault="00DC3E4D" w:rsidP="0014482F">
      <w:pPr>
        <w:spacing w:after="120" w:line="276" w:lineRule="auto"/>
        <w:ind w:left="284"/>
        <w:jc w:val="right"/>
        <w:textAlignment w:val="auto"/>
        <w:rPr>
          <w:rFonts w:ascii="Times New Roman" w:hAnsi="Times New Roman"/>
          <w:i/>
          <w:sz w:val="20"/>
          <w:lang w:val="lv-LV"/>
        </w:rPr>
      </w:pPr>
      <w:r w:rsidRPr="009F5584">
        <w:rPr>
          <w:rFonts w:ascii="Times New Roman" w:hAnsi="Times New Roman"/>
          <w:i/>
          <w:sz w:val="20"/>
          <w:lang w:val="lv-LV"/>
        </w:rPr>
        <w:t xml:space="preserve"> LU Stratēģisko mērķu karte, 2021.-2027.g.</w:t>
      </w:r>
    </w:p>
    <w:tbl>
      <w:tblPr>
        <w:tblW w:w="8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35"/>
        <w:gridCol w:w="284"/>
        <w:gridCol w:w="5812"/>
      </w:tblGrid>
      <w:tr w:rsidR="00DC3E4D" w:rsidRPr="009F5584" w14:paraId="0F07FD26" w14:textId="77777777" w:rsidTr="00434D79">
        <w:trPr>
          <w:trHeight w:val="65"/>
        </w:trPr>
        <w:tc>
          <w:tcPr>
            <w:tcW w:w="2835" w:type="dxa"/>
            <w:shd w:val="clear" w:color="auto" w:fill="D9D9D9" w:themeFill="background1" w:themeFillShade="D9"/>
            <w:vAlign w:val="center"/>
          </w:tcPr>
          <w:p w14:paraId="0F07FD23" w14:textId="77777777" w:rsidR="00DC3E4D" w:rsidRPr="009F5584" w:rsidRDefault="00DC3E4D" w:rsidP="0014482F">
            <w:pPr>
              <w:pStyle w:val="Sarakstarindkopa1"/>
              <w:spacing w:line="276" w:lineRule="auto"/>
              <w:rPr>
                <w:i/>
                <w:sz w:val="20"/>
                <w:szCs w:val="20"/>
                <w:lang w:val="lv-LV"/>
              </w:rPr>
            </w:pPr>
            <w:bookmarkStart w:id="8" w:name="_Toc73620844"/>
            <w:bookmarkStart w:id="9" w:name="_Toc74046345"/>
            <w:r w:rsidRPr="009F5584">
              <w:rPr>
                <w:i/>
                <w:sz w:val="20"/>
                <w:szCs w:val="20"/>
                <w:lang w:val="lv-LV"/>
              </w:rPr>
              <w:t>Attīstības virzien</w:t>
            </w:r>
            <w:bookmarkEnd w:id="8"/>
            <w:r w:rsidRPr="009F5584">
              <w:rPr>
                <w:i/>
                <w:sz w:val="20"/>
                <w:szCs w:val="20"/>
                <w:lang w:val="lv-LV"/>
              </w:rPr>
              <w:t>i</w:t>
            </w:r>
            <w:bookmarkEnd w:id="9"/>
          </w:p>
        </w:tc>
        <w:tc>
          <w:tcPr>
            <w:tcW w:w="284" w:type="dxa"/>
            <w:shd w:val="clear" w:color="auto" w:fill="D9D9D9" w:themeFill="background1" w:themeFillShade="D9"/>
          </w:tcPr>
          <w:p w14:paraId="0F07FD24" w14:textId="77777777" w:rsidR="00DC3E4D" w:rsidRPr="009F5584" w:rsidRDefault="00DC3E4D" w:rsidP="0014482F">
            <w:pPr>
              <w:pStyle w:val="Heading3"/>
              <w:spacing w:before="0" w:line="276" w:lineRule="auto"/>
              <w:rPr>
                <w:rFonts w:ascii="Times New Roman" w:hAnsi="Times New Roman" w:cs="Times New Roman"/>
                <w:b/>
                <w:bCs/>
                <w:i/>
                <w:iCs/>
                <w:color w:val="404040" w:themeColor="text1" w:themeTint="BF"/>
                <w:sz w:val="16"/>
                <w:szCs w:val="16"/>
                <w:lang w:val="lv-LV"/>
              </w:rPr>
            </w:pPr>
          </w:p>
        </w:tc>
        <w:tc>
          <w:tcPr>
            <w:tcW w:w="5812" w:type="dxa"/>
            <w:shd w:val="clear" w:color="auto" w:fill="D9D9D9" w:themeFill="background1" w:themeFillShade="D9"/>
            <w:vAlign w:val="center"/>
          </w:tcPr>
          <w:p w14:paraId="0F07FD25" w14:textId="77777777" w:rsidR="00DC3E4D" w:rsidRPr="009F5584" w:rsidRDefault="00DC3E4D" w:rsidP="0014482F">
            <w:pPr>
              <w:pStyle w:val="Sarakstarindkopa1"/>
              <w:spacing w:line="276" w:lineRule="auto"/>
              <w:rPr>
                <w:i/>
                <w:sz w:val="20"/>
                <w:szCs w:val="20"/>
                <w:lang w:val="lv-LV"/>
              </w:rPr>
            </w:pPr>
            <w:bookmarkStart w:id="10" w:name="_Toc73620845"/>
            <w:bookmarkStart w:id="11" w:name="_Toc74046346"/>
            <w:r w:rsidRPr="009F5584">
              <w:rPr>
                <w:i/>
                <w:sz w:val="20"/>
                <w:szCs w:val="20"/>
                <w:lang w:val="lv-LV"/>
              </w:rPr>
              <w:t>Stratēģiskie   mērķi</w:t>
            </w:r>
            <w:bookmarkEnd w:id="10"/>
            <w:bookmarkEnd w:id="11"/>
          </w:p>
        </w:tc>
      </w:tr>
      <w:tr w:rsidR="00DC3E4D" w:rsidRPr="009F5584" w14:paraId="0F07FD28" w14:textId="77777777" w:rsidTr="00434D79">
        <w:trPr>
          <w:trHeight w:val="178"/>
        </w:trPr>
        <w:tc>
          <w:tcPr>
            <w:tcW w:w="8931" w:type="dxa"/>
            <w:gridSpan w:val="3"/>
            <w:shd w:val="clear" w:color="auto" w:fill="FFFFFF" w:themeFill="background1"/>
            <w:vAlign w:val="center"/>
          </w:tcPr>
          <w:p w14:paraId="0F07FD27" w14:textId="77777777" w:rsidR="00DC3E4D" w:rsidRPr="009F5584" w:rsidRDefault="00DC3E4D" w:rsidP="0014482F">
            <w:pPr>
              <w:pStyle w:val="NoSpacing"/>
              <w:spacing w:line="276" w:lineRule="auto"/>
              <w:jc w:val="center"/>
              <w:rPr>
                <w:b/>
                <w:bCs/>
                <w:color w:val="404040" w:themeColor="text1" w:themeTint="BF"/>
                <w:sz w:val="20"/>
                <w:szCs w:val="20"/>
              </w:rPr>
            </w:pPr>
            <w:r w:rsidRPr="009F5584">
              <w:rPr>
                <w:b/>
                <w:bCs/>
                <w:noProof/>
                <w:color w:val="404040" w:themeColor="text1" w:themeTint="BF"/>
                <w:sz w:val="20"/>
                <w:szCs w:val="20"/>
              </w:rPr>
              <w:t>Pamatdarbības attīstība</w:t>
            </w:r>
          </w:p>
        </w:tc>
      </w:tr>
      <w:tr w:rsidR="00DC3E4D" w:rsidRPr="009F5584" w14:paraId="0F07FD2C" w14:textId="77777777" w:rsidTr="00434D79">
        <w:trPr>
          <w:trHeight w:val="55"/>
        </w:trPr>
        <w:tc>
          <w:tcPr>
            <w:tcW w:w="2835" w:type="dxa"/>
            <w:shd w:val="clear" w:color="auto" w:fill="auto"/>
            <w:vAlign w:val="center"/>
          </w:tcPr>
          <w:p w14:paraId="0F07FD29" w14:textId="77777777" w:rsidR="00DC3E4D" w:rsidRPr="009F5584" w:rsidRDefault="00DC3E4D" w:rsidP="0014482F">
            <w:pPr>
              <w:pStyle w:val="NoSpacing"/>
              <w:spacing w:line="276" w:lineRule="auto"/>
              <w:rPr>
                <w:color w:val="404040" w:themeColor="text1" w:themeTint="BF"/>
                <w:sz w:val="20"/>
                <w:szCs w:val="20"/>
              </w:rPr>
            </w:pPr>
            <w:r w:rsidRPr="009F5584">
              <w:rPr>
                <w:i/>
                <w:iCs/>
                <w:color w:val="404040" w:themeColor="text1" w:themeTint="BF"/>
                <w:sz w:val="16"/>
                <w:szCs w:val="16"/>
              </w:rPr>
              <w:t>1.V.</w:t>
            </w:r>
            <w:r w:rsidRPr="009F5584">
              <w:rPr>
                <w:color w:val="404040" w:themeColor="text1" w:themeTint="BF"/>
                <w:sz w:val="16"/>
                <w:szCs w:val="16"/>
              </w:rPr>
              <w:t xml:space="preserve"> </w:t>
            </w:r>
            <w:r w:rsidRPr="009F5584">
              <w:rPr>
                <w:color w:val="404040" w:themeColor="text1" w:themeTint="BF"/>
                <w:sz w:val="20"/>
                <w:szCs w:val="20"/>
              </w:rPr>
              <w:t xml:space="preserve">Zinātnes izcilība </w:t>
            </w:r>
          </w:p>
        </w:tc>
        <w:tc>
          <w:tcPr>
            <w:tcW w:w="284" w:type="dxa"/>
            <w:vMerge w:val="restart"/>
            <w:shd w:val="clear" w:color="auto" w:fill="auto"/>
          </w:tcPr>
          <w:p w14:paraId="0F07FD2A" w14:textId="77777777" w:rsidR="00DC3E4D" w:rsidRPr="009F5584" w:rsidRDefault="00DC3E4D" w:rsidP="0014482F">
            <w:pPr>
              <w:pStyle w:val="NoSpacing"/>
              <w:spacing w:line="276" w:lineRule="auto"/>
              <w:rPr>
                <w:noProof/>
                <w:color w:val="404040" w:themeColor="text1" w:themeTint="BF"/>
                <w:sz w:val="20"/>
                <w:szCs w:val="20"/>
              </w:rPr>
            </w:pPr>
          </w:p>
        </w:tc>
        <w:tc>
          <w:tcPr>
            <w:tcW w:w="5812" w:type="dxa"/>
            <w:shd w:val="clear" w:color="auto" w:fill="auto"/>
            <w:vAlign w:val="center"/>
          </w:tcPr>
          <w:p w14:paraId="0F07FD2B" w14:textId="77777777" w:rsidR="00DC3E4D" w:rsidRPr="009F5584" w:rsidRDefault="00DC3E4D" w:rsidP="0014482F">
            <w:pPr>
              <w:pStyle w:val="NoSpacing"/>
              <w:spacing w:line="276" w:lineRule="auto"/>
              <w:rPr>
                <w:noProof/>
                <w:color w:val="404040" w:themeColor="text1" w:themeTint="BF"/>
                <w:sz w:val="20"/>
                <w:szCs w:val="20"/>
              </w:rPr>
            </w:pPr>
            <w:r w:rsidRPr="009F5584">
              <w:rPr>
                <w:i/>
                <w:iCs/>
                <w:noProof/>
                <w:color w:val="404040" w:themeColor="text1" w:themeTint="BF"/>
                <w:sz w:val="16"/>
                <w:szCs w:val="16"/>
              </w:rPr>
              <w:t>1.M.</w:t>
            </w:r>
            <w:r w:rsidRPr="009F5584">
              <w:rPr>
                <w:noProof/>
                <w:color w:val="404040" w:themeColor="text1" w:themeTint="BF"/>
                <w:sz w:val="16"/>
                <w:szCs w:val="16"/>
              </w:rPr>
              <w:t xml:space="preserve"> </w:t>
            </w:r>
            <w:r w:rsidRPr="009F5584">
              <w:rPr>
                <w:noProof/>
                <w:color w:val="404040" w:themeColor="text1" w:themeTint="BF"/>
                <w:sz w:val="20"/>
                <w:szCs w:val="20"/>
              </w:rPr>
              <w:t>Universitāte kā starptautiski atzīts zinātnes centrs</w:t>
            </w:r>
          </w:p>
        </w:tc>
      </w:tr>
      <w:tr w:rsidR="00DC3E4D" w:rsidRPr="000D2E15" w14:paraId="0F07FD30" w14:textId="77777777" w:rsidTr="00434D79">
        <w:trPr>
          <w:trHeight w:val="55"/>
        </w:trPr>
        <w:tc>
          <w:tcPr>
            <w:tcW w:w="2835" w:type="dxa"/>
            <w:shd w:val="clear" w:color="auto" w:fill="auto"/>
            <w:vAlign w:val="center"/>
          </w:tcPr>
          <w:p w14:paraId="0F07FD2D" w14:textId="77777777" w:rsidR="00DC3E4D" w:rsidRPr="009F5584" w:rsidRDefault="00DC3E4D" w:rsidP="0014482F">
            <w:pPr>
              <w:pStyle w:val="NoSpacing"/>
              <w:spacing w:line="276" w:lineRule="auto"/>
              <w:rPr>
                <w:color w:val="404040" w:themeColor="text1" w:themeTint="BF"/>
                <w:sz w:val="20"/>
                <w:szCs w:val="20"/>
              </w:rPr>
            </w:pPr>
            <w:r w:rsidRPr="009F5584">
              <w:rPr>
                <w:i/>
                <w:iCs/>
                <w:color w:val="404040" w:themeColor="text1" w:themeTint="BF"/>
                <w:sz w:val="16"/>
                <w:szCs w:val="16"/>
              </w:rPr>
              <w:t>2.V.</w:t>
            </w:r>
            <w:r w:rsidRPr="009F5584">
              <w:rPr>
                <w:color w:val="404040" w:themeColor="text1" w:themeTint="BF"/>
                <w:sz w:val="16"/>
                <w:szCs w:val="16"/>
              </w:rPr>
              <w:t xml:space="preserve"> </w:t>
            </w:r>
            <w:r w:rsidRPr="009F5584">
              <w:rPr>
                <w:color w:val="404040" w:themeColor="text1" w:themeTint="BF"/>
                <w:sz w:val="20"/>
                <w:szCs w:val="20"/>
              </w:rPr>
              <w:t>Studiju attīstība</w:t>
            </w:r>
          </w:p>
        </w:tc>
        <w:tc>
          <w:tcPr>
            <w:tcW w:w="284" w:type="dxa"/>
            <w:vMerge/>
            <w:shd w:val="clear" w:color="auto" w:fill="auto"/>
          </w:tcPr>
          <w:p w14:paraId="0F07FD2E" w14:textId="77777777" w:rsidR="00DC3E4D" w:rsidRPr="009F5584" w:rsidRDefault="00DC3E4D" w:rsidP="0014482F">
            <w:pPr>
              <w:pStyle w:val="NoSpacing"/>
              <w:spacing w:line="276" w:lineRule="auto"/>
              <w:rPr>
                <w:noProof/>
                <w:color w:val="404040" w:themeColor="text1" w:themeTint="BF"/>
                <w:sz w:val="20"/>
                <w:szCs w:val="20"/>
              </w:rPr>
            </w:pPr>
          </w:p>
        </w:tc>
        <w:tc>
          <w:tcPr>
            <w:tcW w:w="5812" w:type="dxa"/>
            <w:shd w:val="clear" w:color="auto" w:fill="auto"/>
            <w:vAlign w:val="center"/>
          </w:tcPr>
          <w:p w14:paraId="0F07FD2F" w14:textId="77777777" w:rsidR="00DC3E4D" w:rsidRPr="009F5584" w:rsidRDefault="00DC3E4D" w:rsidP="0014482F">
            <w:pPr>
              <w:pStyle w:val="NoSpacing"/>
              <w:spacing w:line="276" w:lineRule="auto"/>
              <w:rPr>
                <w:noProof/>
                <w:color w:val="404040" w:themeColor="text1" w:themeTint="BF"/>
                <w:sz w:val="20"/>
                <w:szCs w:val="20"/>
              </w:rPr>
            </w:pPr>
            <w:r w:rsidRPr="009F5584">
              <w:rPr>
                <w:i/>
                <w:iCs/>
                <w:noProof/>
                <w:color w:val="404040" w:themeColor="text1" w:themeTint="BF"/>
                <w:sz w:val="16"/>
                <w:szCs w:val="16"/>
              </w:rPr>
              <w:t>2.M.</w:t>
            </w:r>
            <w:r w:rsidRPr="009F5584">
              <w:rPr>
                <w:noProof/>
                <w:color w:val="404040" w:themeColor="text1" w:themeTint="BF"/>
                <w:sz w:val="16"/>
                <w:szCs w:val="16"/>
              </w:rPr>
              <w:t xml:space="preserve"> </w:t>
            </w:r>
            <w:r w:rsidRPr="009F5584">
              <w:rPr>
                <w:noProof/>
                <w:color w:val="404040" w:themeColor="text1" w:themeTint="BF"/>
                <w:sz w:val="20"/>
                <w:szCs w:val="20"/>
              </w:rPr>
              <w:t>Unikāls studiju piedāvājums un augsta absolventu konkurētspēja</w:t>
            </w:r>
          </w:p>
        </w:tc>
      </w:tr>
      <w:tr w:rsidR="00DC3E4D" w:rsidRPr="009F5584" w14:paraId="0F07FD34" w14:textId="77777777" w:rsidTr="00434D79">
        <w:trPr>
          <w:trHeight w:val="55"/>
        </w:trPr>
        <w:tc>
          <w:tcPr>
            <w:tcW w:w="2835" w:type="dxa"/>
            <w:shd w:val="clear" w:color="auto" w:fill="auto"/>
            <w:vAlign w:val="center"/>
          </w:tcPr>
          <w:p w14:paraId="0F07FD31" w14:textId="77777777" w:rsidR="00DC3E4D" w:rsidRPr="009F5584" w:rsidRDefault="00DC3E4D" w:rsidP="0014482F">
            <w:pPr>
              <w:pStyle w:val="NoSpacing"/>
              <w:spacing w:line="276" w:lineRule="auto"/>
              <w:rPr>
                <w:color w:val="404040" w:themeColor="text1" w:themeTint="BF"/>
                <w:sz w:val="20"/>
                <w:szCs w:val="20"/>
              </w:rPr>
            </w:pPr>
            <w:r w:rsidRPr="009F5584">
              <w:rPr>
                <w:i/>
                <w:iCs/>
                <w:color w:val="404040" w:themeColor="text1" w:themeTint="BF"/>
                <w:sz w:val="16"/>
                <w:szCs w:val="16"/>
              </w:rPr>
              <w:t>3.V.</w:t>
            </w:r>
            <w:r w:rsidRPr="009F5584">
              <w:rPr>
                <w:color w:val="404040" w:themeColor="text1" w:themeTint="BF"/>
                <w:sz w:val="16"/>
                <w:szCs w:val="16"/>
              </w:rPr>
              <w:t xml:space="preserve"> </w:t>
            </w:r>
            <w:r w:rsidRPr="009F5584">
              <w:rPr>
                <w:color w:val="404040" w:themeColor="text1" w:themeTint="BF"/>
                <w:sz w:val="20"/>
                <w:szCs w:val="20"/>
              </w:rPr>
              <w:t xml:space="preserve">Ieguldījums sabiedrībā </w:t>
            </w:r>
          </w:p>
        </w:tc>
        <w:tc>
          <w:tcPr>
            <w:tcW w:w="284" w:type="dxa"/>
            <w:vMerge/>
            <w:shd w:val="clear" w:color="auto" w:fill="auto"/>
          </w:tcPr>
          <w:p w14:paraId="0F07FD32" w14:textId="77777777" w:rsidR="00DC3E4D" w:rsidRPr="009F5584" w:rsidRDefault="00DC3E4D" w:rsidP="0014482F">
            <w:pPr>
              <w:pStyle w:val="NoSpacing"/>
              <w:spacing w:line="276" w:lineRule="auto"/>
              <w:rPr>
                <w:color w:val="404040" w:themeColor="text1" w:themeTint="BF"/>
                <w:sz w:val="20"/>
                <w:szCs w:val="20"/>
              </w:rPr>
            </w:pPr>
          </w:p>
        </w:tc>
        <w:tc>
          <w:tcPr>
            <w:tcW w:w="5812" w:type="dxa"/>
            <w:shd w:val="clear" w:color="auto" w:fill="auto"/>
            <w:vAlign w:val="center"/>
          </w:tcPr>
          <w:p w14:paraId="0F07FD33" w14:textId="77777777" w:rsidR="00DC3E4D" w:rsidRPr="009F5584" w:rsidRDefault="00DC3E4D" w:rsidP="0014482F">
            <w:pPr>
              <w:pStyle w:val="NoSpacing"/>
              <w:spacing w:line="276" w:lineRule="auto"/>
              <w:rPr>
                <w:noProof/>
                <w:color w:val="404040" w:themeColor="text1" w:themeTint="BF"/>
                <w:sz w:val="20"/>
                <w:szCs w:val="20"/>
              </w:rPr>
            </w:pPr>
            <w:r w:rsidRPr="009F5584">
              <w:rPr>
                <w:i/>
                <w:iCs/>
                <w:noProof/>
                <w:color w:val="404040" w:themeColor="text1" w:themeTint="BF"/>
                <w:sz w:val="16"/>
                <w:szCs w:val="16"/>
              </w:rPr>
              <w:t>3.M.</w:t>
            </w:r>
            <w:r w:rsidRPr="009F5584">
              <w:rPr>
                <w:noProof/>
                <w:color w:val="404040" w:themeColor="text1" w:themeTint="BF"/>
                <w:sz w:val="16"/>
                <w:szCs w:val="16"/>
              </w:rPr>
              <w:t xml:space="preserve"> </w:t>
            </w:r>
            <w:r w:rsidRPr="009F5584">
              <w:rPr>
                <w:noProof/>
                <w:color w:val="404040" w:themeColor="text1" w:themeTint="BF"/>
                <w:sz w:val="20"/>
                <w:szCs w:val="20"/>
              </w:rPr>
              <w:t>Universitātes darbība kā Latvijas izaugsmes pamats</w:t>
            </w:r>
          </w:p>
        </w:tc>
      </w:tr>
      <w:tr w:rsidR="00DC3E4D" w:rsidRPr="009F5584" w14:paraId="0F07FD36" w14:textId="77777777" w:rsidTr="00434D79">
        <w:trPr>
          <w:trHeight w:val="194"/>
        </w:trPr>
        <w:tc>
          <w:tcPr>
            <w:tcW w:w="8931" w:type="dxa"/>
            <w:gridSpan w:val="3"/>
            <w:shd w:val="clear" w:color="auto" w:fill="FFFFFF" w:themeFill="background1"/>
            <w:vAlign w:val="center"/>
          </w:tcPr>
          <w:p w14:paraId="0F07FD35" w14:textId="77777777" w:rsidR="00DC3E4D" w:rsidRPr="009F5584" w:rsidRDefault="00DC3E4D" w:rsidP="0014482F">
            <w:pPr>
              <w:pStyle w:val="NoSpacing"/>
              <w:spacing w:line="276" w:lineRule="auto"/>
              <w:jc w:val="center"/>
              <w:rPr>
                <w:b/>
                <w:bCs/>
                <w:color w:val="404040" w:themeColor="text1" w:themeTint="BF"/>
                <w:sz w:val="20"/>
                <w:szCs w:val="20"/>
              </w:rPr>
            </w:pPr>
            <w:r w:rsidRPr="009F5584">
              <w:rPr>
                <w:b/>
                <w:bCs/>
                <w:color w:val="404040" w:themeColor="text1" w:themeTint="BF"/>
                <w:sz w:val="20"/>
                <w:szCs w:val="20"/>
              </w:rPr>
              <w:t>Institucionālā attīstība</w:t>
            </w:r>
          </w:p>
        </w:tc>
      </w:tr>
      <w:tr w:rsidR="00DC3E4D" w:rsidRPr="000D2E15" w14:paraId="0F07FD3A" w14:textId="77777777" w:rsidTr="00434D79">
        <w:trPr>
          <w:trHeight w:val="55"/>
        </w:trPr>
        <w:tc>
          <w:tcPr>
            <w:tcW w:w="2835" w:type="dxa"/>
            <w:shd w:val="clear" w:color="auto" w:fill="auto"/>
            <w:vAlign w:val="center"/>
          </w:tcPr>
          <w:p w14:paraId="0F07FD37" w14:textId="77777777" w:rsidR="00DC3E4D" w:rsidRPr="009F5584" w:rsidRDefault="00DC3E4D" w:rsidP="0014482F">
            <w:pPr>
              <w:pStyle w:val="NoSpacing"/>
              <w:spacing w:line="276" w:lineRule="auto"/>
              <w:rPr>
                <w:color w:val="404040" w:themeColor="text1" w:themeTint="BF"/>
                <w:sz w:val="20"/>
                <w:szCs w:val="20"/>
              </w:rPr>
            </w:pPr>
            <w:r w:rsidRPr="009F5584">
              <w:rPr>
                <w:i/>
                <w:iCs/>
                <w:color w:val="404040" w:themeColor="text1" w:themeTint="BF"/>
                <w:sz w:val="16"/>
                <w:szCs w:val="16"/>
              </w:rPr>
              <w:t>4.V.</w:t>
            </w:r>
            <w:r w:rsidRPr="009F5584">
              <w:rPr>
                <w:color w:val="404040" w:themeColor="text1" w:themeTint="BF"/>
                <w:sz w:val="16"/>
                <w:szCs w:val="16"/>
              </w:rPr>
              <w:t xml:space="preserve"> </w:t>
            </w:r>
            <w:r w:rsidRPr="009F5584">
              <w:rPr>
                <w:color w:val="404040" w:themeColor="text1" w:themeTint="BF"/>
                <w:sz w:val="20"/>
                <w:szCs w:val="20"/>
              </w:rPr>
              <w:t>Talantu attīstība</w:t>
            </w:r>
          </w:p>
        </w:tc>
        <w:tc>
          <w:tcPr>
            <w:tcW w:w="284" w:type="dxa"/>
            <w:vMerge w:val="restart"/>
            <w:shd w:val="clear" w:color="auto" w:fill="auto"/>
          </w:tcPr>
          <w:p w14:paraId="0F07FD38" w14:textId="77777777" w:rsidR="00DC3E4D" w:rsidRPr="009F5584" w:rsidRDefault="00DC3E4D" w:rsidP="0014482F">
            <w:pPr>
              <w:pStyle w:val="NoSpacing"/>
              <w:spacing w:line="276" w:lineRule="auto"/>
              <w:rPr>
                <w:noProof/>
                <w:color w:val="404040" w:themeColor="text1" w:themeTint="BF"/>
                <w:sz w:val="20"/>
                <w:szCs w:val="20"/>
              </w:rPr>
            </w:pPr>
          </w:p>
        </w:tc>
        <w:tc>
          <w:tcPr>
            <w:tcW w:w="5812" w:type="dxa"/>
            <w:shd w:val="clear" w:color="auto" w:fill="auto"/>
            <w:vAlign w:val="center"/>
          </w:tcPr>
          <w:p w14:paraId="0F07FD39" w14:textId="77777777" w:rsidR="00DC3E4D" w:rsidRPr="009F5584" w:rsidRDefault="00DC3E4D" w:rsidP="0014482F">
            <w:pPr>
              <w:pStyle w:val="NoSpacing"/>
              <w:spacing w:line="276" w:lineRule="auto"/>
              <w:rPr>
                <w:color w:val="404040" w:themeColor="text1" w:themeTint="BF"/>
                <w:sz w:val="20"/>
                <w:szCs w:val="20"/>
              </w:rPr>
            </w:pPr>
            <w:r w:rsidRPr="009F5584">
              <w:rPr>
                <w:i/>
                <w:iCs/>
                <w:noProof/>
                <w:color w:val="404040" w:themeColor="text1" w:themeTint="BF"/>
                <w:sz w:val="16"/>
                <w:szCs w:val="16"/>
              </w:rPr>
              <w:t>4.M.</w:t>
            </w:r>
            <w:r w:rsidRPr="009F5584">
              <w:rPr>
                <w:color w:val="404040" w:themeColor="text1" w:themeTint="BF"/>
                <w:sz w:val="16"/>
                <w:szCs w:val="16"/>
              </w:rPr>
              <w:t xml:space="preserve"> </w:t>
            </w:r>
            <w:r w:rsidRPr="009F5584">
              <w:rPr>
                <w:color w:val="404040" w:themeColor="text1" w:themeTint="BF"/>
                <w:sz w:val="20"/>
                <w:szCs w:val="20"/>
              </w:rPr>
              <w:t>Uz attīstību un izcilību orientēta personāla politika</w:t>
            </w:r>
          </w:p>
        </w:tc>
      </w:tr>
      <w:tr w:rsidR="00DC3E4D" w:rsidRPr="000D2E15" w14:paraId="0F07FD3E" w14:textId="77777777" w:rsidTr="00434D79">
        <w:trPr>
          <w:trHeight w:val="393"/>
        </w:trPr>
        <w:tc>
          <w:tcPr>
            <w:tcW w:w="2835" w:type="dxa"/>
            <w:shd w:val="clear" w:color="auto" w:fill="auto"/>
            <w:vAlign w:val="center"/>
          </w:tcPr>
          <w:p w14:paraId="0F07FD3B" w14:textId="77777777" w:rsidR="00DC3E4D" w:rsidRPr="009F5584" w:rsidRDefault="00DC3E4D" w:rsidP="0014482F">
            <w:pPr>
              <w:pStyle w:val="NoSpacing"/>
              <w:spacing w:line="276" w:lineRule="auto"/>
              <w:rPr>
                <w:color w:val="404040" w:themeColor="text1" w:themeTint="BF"/>
                <w:sz w:val="20"/>
                <w:szCs w:val="20"/>
              </w:rPr>
            </w:pPr>
            <w:r w:rsidRPr="009F5584">
              <w:rPr>
                <w:i/>
                <w:iCs/>
                <w:color w:val="404040" w:themeColor="text1" w:themeTint="BF"/>
                <w:sz w:val="16"/>
                <w:szCs w:val="16"/>
              </w:rPr>
              <w:t>5.V.</w:t>
            </w:r>
            <w:r w:rsidRPr="009F5584">
              <w:rPr>
                <w:color w:val="404040" w:themeColor="text1" w:themeTint="BF"/>
                <w:sz w:val="16"/>
                <w:szCs w:val="16"/>
              </w:rPr>
              <w:t xml:space="preserve"> </w:t>
            </w:r>
            <w:r w:rsidRPr="009F5584">
              <w:rPr>
                <w:color w:val="404040" w:themeColor="text1" w:themeTint="BF"/>
                <w:sz w:val="20"/>
                <w:szCs w:val="20"/>
              </w:rPr>
              <w:t>Vide un pārvaldība</w:t>
            </w:r>
          </w:p>
        </w:tc>
        <w:tc>
          <w:tcPr>
            <w:tcW w:w="284" w:type="dxa"/>
            <w:vMerge/>
            <w:shd w:val="clear" w:color="auto" w:fill="auto"/>
          </w:tcPr>
          <w:p w14:paraId="0F07FD3C" w14:textId="77777777" w:rsidR="00DC3E4D" w:rsidRPr="009F5584" w:rsidRDefault="00DC3E4D" w:rsidP="0014482F">
            <w:pPr>
              <w:pStyle w:val="NoSpacing"/>
              <w:spacing w:line="276" w:lineRule="auto"/>
              <w:rPr>
                <w:noProof/>
                <w:color w:val="404040" w:themeColor="text1" w:themeTint="BF"/>
                <w:sz w:val="20"/>
                <w:szCs w:val="20"/>
              </w:rPr>
            </w:pPr>
          </w:p>
        </w:tc>
        <w:tc>
          <w:tcPr>
            <w:tcW w:w="5812" w:type="dxa"/>
            <w:shd w:val="clear" w:color="auto" w:fill="auto"/>
            <w:vAlign w:val="center"/>
          </w:tcPr>
          <w:p w14:paraId="0F07FD3D" w14:textId="77777777" w:rsidR="00DC3E4D" w:rsidRPr="009F5584" w:rsidRDefault="00DC3E4D" w:rsidP="0014482F">
            <w:pPr>
              <w:pStyle w:val="NoSpacing"/>
              <w:spacing w:line="276" w:lineRule="auto"/>
              <w:rPr>
                <w:color w:val="404040" w:themeColor="text1" w:themeTint="BF"/>
                <w:sz w:val="20"/>
                <w:szCs w:val="20"/>
              </w:rPr>
            </w:pPr>
            <w:r w:rsidRPr="009F5584">
              <w:rPr>
                <w:i/>
                <w:iCs/>
                <w:noProof/>
                <w:color w:val="404040" w:themeColor="text1" w:themeTint="BF"/>
                <w:sz w:val="16"/>
                <w:szCs w:val="16"/>
              </w:rPr>
              <w:t>5.M.</w:t>
            </w:r>
            <w:r w:rsidRPr="009F5584">
              <w:rPr>
                <w:color w:val="404040" w:themeColor="text1" w:themeTint="BF"/>
                <w:sz w:val="16"/>
                <w:szCs w:val="16"/>
              </w:rPr>
              <w:t xml:space="preserve"> </w:t>
            </w:r>
            <w:r w:rsidRPr="009F5584">
              <w:rPr>
                <w:color w:val="404040" w:themeColor="text1" w:themeTint="BF"/>
                <w:sz w:val="20"/>
                <w:szCs w:val="20"/>
              </w:rPr>
              <w:t>Zaļā domāšana, pievilcīga, ilgtspējīga universitātes vide un efektīvs administratīvais atbalsts</w:t>
            </w:r>
          </w:p>
        </w:tc>
      </w:tr>
      <w:tr w:rsidR="00DC3E4D" w:rsidRPr="000D2E15" w14:paraId="0F07FD42" w14:textId="77777777" w:rsidTr="00434D79">
        <w:trPr>
          <w:trHeight w:val="55"/>
        </w:trPr>
        <w:tc>
          <w:tcPr>
            <w:tcW w:w="2835" w:type="dxa"/>
            <w:shd w:val="clear" w:color="auto" w:fill="auto"/>
            <w:vAlign w:val="center"/>
          </w:tcPr>
          <w:p w14:paraId="0F07FD3F" w14:textId="77777777" w:rsidR="00DC3E4D" w:rsidRPr="009F5584" w:rsidRDefault="00DC3E4D" w:rsidP="0014482F">
            <w:pPr>
              <w:pStyle w:val="NoSpacing"/>
              <w:spacing w:line="276" w:lineRule="auto"/>
              <w:rPr>
                <w:color w:val="404040" w:themeColor="text1" w:themeTint="BF"/>
                <w:sz w:val="20"/>
                <w:szCs w:val="20"/>
              </w:rPr>
            </w:pPr>
            <w:r w:rsidRPr="009F5584">
              <w:rPr>
                <w:i/>
                <w:iCs/>
                <w:color w:val="404040" w:themeColor="text1" w:themeTint="BF"/>
                <w:sz w:val="16"/>
                <w:szCs w:val="16"/>
              </w:rPr>
              <w:t>6.V.</w:t>
            </w:r>
            <w:r w:rsidRPr="009F5584">
              <w:rPr>
                <w:color w:val="404040" w:themeColor="text1" w:themeTint="BF"/>
                <w:sz w:val="16"/>
                <w:szCs w:val="16"/>
              </w:rPr>
              <w:t xml:space="preserve"> </w:t>
            </w:r>
            <w:r w:rsidRPr="009F5584">
              <w:rPr>
                <w:color w:val="404040" w:themeColor="text1" w:themeTint="BF"/>
                <w:sz w:val="20"/>
                <w:szCs w:val="20"/>
              </w:rPr>
              <w:t>Organizācijas kultūra</w:t>
            </w:r>
          </w:p>
        </w:tc>
        <w:tc>
          <w:tcPr>
            <w:tcW w:w="284" w:type="dxa"/>
            <w:vMerge/>
            <w:shd w:val="clear" w:color="auto" w:fill="auto"/>
          </w:tcPr>
          <w:p w14:paraId="0F07FD40" w14:textId="77777777" w:rsidR="00DC3E4D" w:rsidRPr="009F5584" w:rsidRDefault="00DC3E4D" w:rsidP="0014482F">
            <w:pPr>
              <w:pStyle w:val="NoSpacing"/>
              <w:spacing w:line="276" w:lineRule="auto"/>
              <w:rPr>
                <w:noProof/>
                <w:color w:val="404040" w:themeColor="text1" w:themeTint="BF"/>
                <w:sz w:val="20"/>
                <w:szCs w:val="20"/>
              </w:rPr>
            </w:pPr>
          </w:p>
        </w:tc>
        <w:tc>
          <w:tcPr>
            <w:tcW w:w="5812" w:type="dxa"/>
            <w:shd w:val="clear" w:color="auto" w:fill="auto"/>
            <w:vAlign w:val="center"/>
          </w:tcPr>
          <w:p w14:paraId="0F07FD41" w14:textId="77777777" w:rsidR="00DC3E4D" w:rsidRPr="009F5584" w:rsidRDefault="00DC3E4D" w:rsidP="0014482F">
            <w:pPr>
              <w:pStyle w:val="NoSpacing"/>
              <w:spacing w:line="276" w:lineRule="auto"/>
              <w:rPr>
                <w:color w:val="404040" w:themeColor="text1" w:themeTint="BF"/>
                <w:sz w:val="20"/>
                <w:szCs w:val="20"/>
              </w:rPr>
            </w:pPr>
            <w:r w:rsidRPr="009F5584">
              <w:rPr>
                <w:i/>
                <w:iCs/>
                <w:noProof/>
                <w:color w:val="404040" w:themeColor="text1" w:themeTint="BF"/>
                <w:sz w:val="16"/>
                <w:szCs w:val="16"/>
              </w:rPr>
              <w:t>6.M.</w:t>
            </w:r>
            <w:r w:rsidRPr="009F5584">
              <w:rPr>
                <w:color w:val="404040" w:themeColor="text1" w:themeTint="BF"/>
                <w:sz w:val="16"/>
                <w:szCs w:val="16"/>
              </w:rPr>
              <w:t xml:space="preserve"> </w:t>
            </w:r>
            <w:r w:rsidRPr="009F5584">
              <w:rPr>
                <w:color w:val="404040" w:themeColor="text1" w:themeTint="BF"/>
                <w:sz w:val="20"/>
                <w:szCs w:val="20"/>
              </w:rPr>
              <w:t>Iekļaujoša, uz sadarbību un inovācijām vērsta kultūra</w:t>
            </w:r>
          </w:p>
        </w:tc>
      </w:tr>
    </w:tbl>
    <w:p w14:paraId="0F07FD43" w14:textId="77777777" w:rsidR="00DC3E4D" w:rsidRPr="009F5584" w:rsidRDefault="00DC3E4D" w:rsidP="0014482F">
      <w:pPr>
        <w:spacing w:after="0" w:line="276" w:lineRule="auto"/>
        <w:ind w:left="283"/>
        <w:jc w:val="center"/>
        <w:textAlignment w:val="auto"/>
        <w:rPr>
          <w:rFonts w:ascii="Times New Roman" w:hAnsi="Times New Roman"/>
          <w:i/>
          <w:sz w:val="20"/>
          <w:lang w:val="lv-LV"/>
        </w:rPr>
      </w:pPr>
    </w:p>
    <w:p w14:paraId="0F07FD44" w14:textId="77777777" w:rsidR="00745C62" w:rsidRDefault="00DC3E4D" w:rsidP="0014482F">
      <w:pPr>
        <w:spacing w:line="276" w:lineRule="auto"/>
        <w:jc w:val="both"/>
        <w:rPr>
          <w:rFonts w:ascii="Times New Roman" w:hAnsi="Times New Roman"/>
          <w:bCs/>
          <w:iCs/>
          <w:color w:val="000000" w:themeColor="text1"/>
          <w:szCs w:val="28"/>
          <w:lang w:val="lv-LV"/>
        </w:rPr>
      </w:pPr>
      <w:r w:rsidRPr="009F5584">
        <w:rPr>
          <w:rFonts w:ascii="Times New Roman" w:hAnsi="Times New Roman"/>
          <w:lang w:val="lv-LV"/>
        </w:rPr>
        <w:t xml:space="preserve">LU stratēģijas 2027 īstenošanas rezultāti tiks vērtēti, izmantojot divdesmit vienu sasniedzamo snieguma rādītāju, no kuriem pieci izvirzīti par LU galvenajiem snieguma rādītājiem (angļu val. -  </w:t>
      </w:r>
      <w:r w:rsidRPr="009F5584">
        <w:rPr>
          <w:rFonts w:ascii="Times New Roman" w:hAnsi="Times New Roman"/>
          <w:i/>
          <w:lang w:val="lv-LV"/>
        </w:rPr>
        <w:t>Key Performance Indicators</w:t>
      </w:r>
      <w:r w:rsidRPr="009F5584">
        <w:rPr>
          <w:rFonts w:ascii="Times New Roman" w:hAnsi="Times New Roman"/>
          <w:lang w:val="lv-LV"/>
        </w:rPr>
        <w:t>, KPI)</w:t>
      </w:r>
      <w:r w:rsidRPr="009F5584">
        <w:rPr>
          <w:rFonts w:ascii="Times New Roman" w:hAnsi="Times New Roman"/>
          <w:i/>
          <w:iCs/>
          <w:lang w:val="lv-LV"/>
        </w:rPr>
        <w:t xml:space="preserve">, </w:t>
      </w:r>
      <w:r w:rsidRPr="009F5584">
        <w:rPr>
          <w:rFonts w:ascii="Times New Roman" w:hAnsi="Times New Roman"/>
          <w:lang w:val="lv-LV"/>
        </w:rPr>
        <w:t>t</w:t>
      </w:r>
      <w:r w:rsidRPr="009F5584">
        <w:rPr>
          <w:rFonts w:ascii="Times New Roman" w:hAnsi="Times New Roman"/>
          <w:bCs/>
          <w:iCs/>
          <w:color w:val="000000" w:themeColor="text1"/>
          <w:szCs w:val="28"/>
          <w:lang w:val="lv-LV"/>
        </w:rPr>
        <w:t xml:space="preserve">ie ir pētniecībai piesaistītais finansējums no ārvalstu resursiem attiecībā uz vienu akadēmiskā personāla pilna laika ekvivalentu EUR, koppublikāciju ar ārvalstu partneriem </w:t>
      </w:r>
      <w:r w:rsidRPr="009F5584">
        <w:rPr>
          <w:rFonts w:ascii="Times New Roman" w:hAnsi="Times New Roman"/>
          <w:bCs/>
          <w:i/>
          <w:color w:val="000000" w:themeColor="text1"/>
          <w:szCs w:val="28"/>
          <w:lang w:val="lv-LV"/>
        </w:rPr>
        <w:t>SCOPUS</w:t>
      </w:r>
      <w:r w:rsidRPr="009F5584">
        <w:rPr>
          <w:rFonts w:ascii="Times New Roman" w:hAnsi="Times New Roman"/>
          <w:bCs/>
          <w:iCs/>
          <w:color w:val="000000" w:themeColor="text1"/>
          <w:szCs w:val="28"/>
          <w:lang w:val="lv-LV"/>
        </w:rPr>
        <w:t xml:space="preserve"> un </w:t>
      </w:r>
      <w:r w:rsidRPr="009F5584">
        <w:rPr>
          <w:rFonts w:ascii="Times New Roman" w:hAnsi="Times New Roman"/>
          <w:bCs/>
          <w:i/>
          <w:color w:val="000000" w:themeColor="text1"/>
          <w:szCs w:val="28"/>
          <w:lang w:val="lv-LV"/>
        </w:rPr>
        <w:t>Web of Science</w:t>
      </w:r>
      <w:r w:rsidRPr="009F5584">
        <w:rPr>
          <w:rFonts w:ascii="Times New Roman" w:hAnsi="Times New Roman"/>
          <w:bCs/>
          <w:iCs/>
          <w:color w:val="000000" w:themeColor="text1"/>
          <w:szCs w:val="28"/>
          <w:lang w:val="lv-LV"/>
        </w:rPr>
        <w:t xml:space="preserve"> datubāzēs īpatsvars (%), absolventu, kuri ir apmierināti (vērtējums vismaz «labi») ar studiju kvalitāti, īpatsvars (%); ārvalsts studējošo skaita īpatsvars LU (%), kā arī ieņēmumu apmērs no komercializācijas (EUR/tūkstošos).</w:t>
      </w:r>
    </w:p>
    <w:p w14:paraId="72EE941E" w14:textId="2BFE28D0" w:rsidR="005112A6" w:rsidRPr="009F5584" w:rsidRDefault="00F40E07" w:rsidP="005112A6">
      <w:pPr>
        <w:pStyle w:val="NormalWeb"/>
        <w:shd w:val="clear" w:color="auto" w:fill="FFFFFF"/>
        <w:spacing w:before="0" w:line="276" w:lineRule="auto"/>
        <w:jc w:val="both"/>
        <w:rPr>
          <w:sz w:val="22"/>
          <w:szCs w:val="22"/>
          <w:shd w:val="clear" w:color="auto" w:fill="FFFFFF"/>
        </w:rPr>
      </w:pPr>
      <w:r>
        <w:rPr>
          <w:sz w:val="22"/>
          <w:szCs w:val="22"/>
          <w:shd w:val="clear" w:color="auto" w:fill="FFFFFF"/>
        </w:rPr>
        <w:t>Akadēmiskās bakalaura s</w:t>
      </w:r>
      <w:r w:rsidRPr="009F5584">
        <w:rPr>
          <w:sz w:val="22"/>
          <w:szCs w:val="22"/>
          <w:shd w:val="clear" w:color="auto" w:fill="FFFFFF"/>
        </w:rPr>
        <w:t xml:space="preserve">tudiju programmas </w:t>
      </w:r>
      <w:r>
        <w:rPr>
          <w:sz w:val="22"/>
          <w:szCs w:val="22"/>
          <w:shd w:val="clear" w:color="auto" w:fill="FFFFFF"/>
        </w:rPr>
        <w:t>“</w:t>
      </w:r>
      <w:r w:rsidRPr="009F5584">
        <w:rPr>
          <w:sz w:val="22"/>
          <w:szCs w:val="22"/>
          <w:shd w:val="clear" w:color="auto" w:fill="FFFFFF"/>
        </w:rPr>
        <w:t>Kultūrvides mantojums</w:t>
      </w:r>
      <w:r>
        <w:rPr>
          <w:sz w:val="22"/>
          <w:szCs w:val="22"/>
          <w:shd w:val="clear" w:color="auto" w:fill="FFFFFF"/>
        </w:rPr>
        <w:t>”</w:t>
      </w:r>
      <w:r w:rsidRPr="009F5584">
        <w:rPr>
          <w:sz w:val="22"/>
          <w:szCs w:val="22"/>
          <w:shd w:val="clear" w:color="auto" w:fill="FFFFFF"/>
        </w:rPr>
        <w:t xml:space="preserve"> (turpmāk – studiju programma) </w:t>
      </w:r>
      <w:r>
        <w:rPr>
          <w:sz w:val="22"/>
          <w:szCs w:val="22"/>
          <w:shd w:val="clear" w:color="auto" w:fill="FFFFFF"/>
        </w:rPr>
        <w:t xml:space="preserve">ir </w:t>
      </w:r>
      <w:r w:rsidR="005112A6" w:rsidRPr="009F5584">
        <w:rPr>
          <w:sz w:val="22"/>
          <w:szCs w:val="22"/>
          <w:shd w:val="clear" w:color="auto" w:fill="FFFFFF"/>
        </w:rPr>
        <w:t>izstrādāta, pamatojoties uz LU stratēģijā 2027 minēto LU attīstības rīcības un uzdevumu mērķi, kas vērsts uz unikālu studiju piedāvājumu un augstu absolventu konkurētspēju, sekmējot studiju attīstību, piedāvājot starptautiskas un starpdisciplināras studiju programmas. Tāpat šīs studiju programmas veidošana notiek saskaņā ar Ministru kabineta 2018. gada 9. janvāra noteikumu Nr. 27 „Darbības programmas „Izaugsme un nodarbinātība” 8.2.1. specifiskā atbalsta mērķa „Samazināt studiju programmu fragmentāciju un stiprināt resursu koplietošanu” pirmās un otrās projektu iesniegumu atlases kārtas īstenošanas noteikumu” 2.10. apakšpunktu un LU un Izglītības un zinātnes ministrijas „Studiju programmu attīstības un konsolidācijas plānu izvērtēšanas komisijas reglamenta” 2.2. apakšpunktu (2018.gada 30.novembra sēdes protokols Nr. 6).</w:t>
      </w:r>
    </w:p>
    <w:p w14:paraId="0F07FD4F" w14:textId="4D0DAB4E" w:rsidR="00C117A2" w:rsidRPr="009F5584" w:rsidRDefault="00C117A2" w:rsidP="0014482F">
      <w:pPr>
        <w:spacing w:line="276" w:lineRule="auto"/>
        <w:rPr>
          <w:rFonts w:ascii="Times New Roman" w:eastAsia="Times New Roman" w:hAnsi="Times New Roman"/>
          <w:strike/>
          <w:shd w:val="clear" w:color="auto" w:fill="FFFFFF"/>
          <w:lang w:val="lv-LV" w:eastAsia="lv-LV"/>
        </w:rPr>
      </w:pPr>
      <w:r w:rsidRPr="009F5584">
        <w:rPr>
          <w:rFonts w:ascii="Times New Roman" w:hAnsi="Times New Roman"/>
          <w:b/>
          <w:iCs/>
          <w:noProof/>
          <w:lang w:val="lv-LV"/>
        </w:rPr>
        <w:t xml:space="preserve">Studiju programmas mērķis: </w:t>
      </w:r>
    </w:p>
    <w:p w14:paraId="2C544E0A" w14:textId="3E875B6E" w:rsidR="00F006FA" w:rsidRDefault="00A93EED" w:rsidP="00B62CF5">
      <w:pPr>
        <w:autoSpaceDN/>
        <w:spacing w:line="276" w:lineRule="auto"/>
        <w:contextualSpacing/>
        <w:jc w:val="both"/>
        <w:rPr>
          <w:rFonts w:ascii="Times New Roman" w:hAnsi="Times New Roman"/>
          <w:lang w:val="lv-LV"/>
        </w:rPr>
      </w:pPr>
      <w:r w:rsidRPr="00A93EED">
        <w:rPr>
          <w:rFonts w:ascii="Times New Roman" w:hAnsi="Times New Roman"/>
          <w:lang w:val="lv-LV"/>
        </w:rPr>
        <w:t>Veidot saturiski iekļaujošu kultūrvides mantojuma augstākās izglītības zinību virzienu, iesaistot Vides zinātnes kultūrvides mantojuma starpnozaru zināšanu kopuma veidošanā.</w:t>
      </w:r>
      <w:r>
        <w:rPr>
          <w:rFonts w:ascii="Times New Roman" w:hAnsi="Times New Roman"/>
          <w:lang w:val="lv-LV"/>
        </w:rPr>
        <w:t xml:space="preserve"> </w:t>
      </w:r>
      <w:r w:rsidRPr="00A93EED">
        <w:rPr>
          <w:rFonts w:ascii="Times New Roman" w:hAnsi="Times New Roman"/>
          <w:lang w:val="lv-LV"/>
        </w:rPr>
        <w:t>Nodrošināt kultūrvides mantojuma nozares augstākās izglītības starpnozaru satura sasniedzamību studentu sagatavošanai pētnieciskai un profesionālai darbībai.</w:t>
      </w:r>
      <w:r>
        <w:rPr>
          <w:rFonts w:ascii="Times New Roman" w:hAnsi="Times New Roman"/>
          <w:lang w:val="lv-LV"/>
        </w:rPr>
        <w:t xml:space="preserve"> </w:t>
      </w:r>
      <w:r w:rsidR="006F212D" w:rsidRPr="006F212D">
        <w:rPr>
          <w:rFonts w:ascii="Times New Roman" w:hAnsi="Times New Roman"/>
          <w:lang w:val="lv-LV"/>
        </w:rPr>
        <w:t>Veidot priekšnosacījumus un sekmēt kultūrvides mantojuma kā zinātniskās pētniecības virziena attīstību Latvijā.</w:t>
      </w:r>
    </w:p>
    <w:p w14:paraId="2777FF42" w14:textId="77777777" w:rsidR="0017018A" w:rsidRDefault="0017018A" w:rsidP="0014482F">
      <w:pPr>
        <w:spacing w:line="276" w:lineRule="auto"/>
        <w:rPr>
          <w:rFonts w:ascii="Times New Roman" w:hAnsi="Times New Roman"/>
          <w:b/>
          <w:iCs/>
          <w:noProof/>
          <w:lang w:val="lv-LV"/>
        </w:rPr>
      </w:pPr>
    </w:p>
    <w:p w14:paraId="0F07FD55" w14:textId="71E98AA0" w:rsidR="00C117A2" w:rsidRPr="009F5584" w:rsidRDefault="00C117A2" w:rsidP="0014482F">
      <w:pPr>
        <w:spacing w:line="276" w:lineRule="auto"/>
        <w:rPr>
          <w:rFonts w:ascii="Times New Roman" w:hAnsi="Times New Roman"/>
          <w:b/>
          <w:iCs/>
          <w:noProof/>
          <w:lang w:val="lv-LV"/>
        </w:rPr>
      </w:pPr>
      <w:r w:rsidRPr="009F5584">
        <w:rPr>
          <w:rFonts w:ascii="Times New Roman" w:hAnsi="Times New Roman"/>
          <w:b/>
          <w:iCs/>
          <w:noProof/>
          <w:lang w:val="lv-LV"/>
        </w:rPr>
        <w:t>Studiju programmas uzdevumi:</w:t>
      </w:r>
    </w:p>
    <w:p w14:paraId="0F07FD56" w14:textId="77777777" w:rsidR="00937239" w:rsidRPr="009F5584" w:rsidRDefault="00937239" w:rsidP="0014482F">
      <w:pPr>
        <w:spacing w:before="240" w:after="240" w:line="276" w:lineRule="auto"/>
        <w:jc w:val="both"/>
        <w:rPr>
          <w:rFonts w:ascii="Times New Roman" w:eastAsia="Times New Roman" w:hAnsi="Times New Roman"/>
          <w:lang w:val="lv-LV" w:eastAsia="lv-LV"/>
        </w:rPr>
      </w:pPr>
      <w:r w:rsidRPr="009F5584">
        <w:rPr>
          <w:rFonts w:ascii="Times New Roman" w:eastAsia="Times New Roman" w:hAnsi="Times New Roman"/>
          <w:lang w:val="lv-LV" w:eastAsia="lv-LV"/>
        </w:rPr>
        <w:t xml:space="preserve">1. </w:t>
      </w:r>
      <w:r w:rsidR="005A295D" w:rsidRPr="009F5584">
        <w:rPr>
          <w:rFonts w:ascii="Times New Roman" w:eastAsia="Times New Roman" w:hAnsi="Times New Roman"/>
          <w:lang w:val="lv-LV" w:eastAsia="lv-LV"/>
        </w:rPr>
        <w:t>Sagatavot</w:t>
      </w:r>
      <w:r w:rsidRPr="009F5584">
        <w:rPr>
          <w:rFonts w:ascii="Times New Roman" w:eastAsia="Times New Roman" w:hAnsi="Times New Roman"/>
          <w:lang w:val="lv-LV" w:eastAsia="lv-LV"/>
        </w:rPr>
        <w:t xml:space="preserve"> akadēmiski izglītotus speciālistus pētnieciski-profesionālai kultūrvides mantojuma objektu apzināšanai, novērtēšanai, izpētei un saglabāšanai, kā arī līdzdalībai kultūrvides mantojuma ilgtspējas pārraudzībā.</w:t>
      </w:r>
    </w:p>
    <w:p w14:paraId="0F07FD57" w14:textId="0DDC4373" w:rsidR="00937239" w:rsidRPr="009F5584" w:rsidRDefault="00937239" w:rsidP="0014482F">
      <w:pPr>
        <w:spacing w:before="240" w:after="240" w:line="276" w:lineRule="auto"/>
        <w:jc w:val="both"/>
        <w:rPr>
          <w:rFonts w:ascii="Times New Roman" w:eastAsia="Times New Roman" w:hAnsi="Times New Roman"/>
          <w:lang w:val="lv-LV" w:eastAsia="lv-LV"/>
        </w:rPr>
      </w:pPr>
      <w:r w:rsidRPr="009F5584">
        <w:rPr>
          <w:rFonts w:ascii="Times New Roman" w:eastAsia="Times New Roman" w:hAnsi="Times New Roman"/>
          <w:lang w:val="lv-LV" w:eastAsia="lv-LV"/>
        </w:rPr>
        <w:lastRenderedPageBreak/>
        <w:t xml:space="preserve">2. Izstrādāt priekšlikumu </w:t>
      </w:r>
      <w:r w:rsidR="00F256EE">
        <w:rPr>
          <w:rFonts w:ascii="Times New Roman" w:eastAsia="Times New Roman" w:hAnsi="Times New Roman"/>
          <w:lang w:val="lv-LV" w:eastAsia="lv-LV"/>
        </w:rPr>
        <w:t>k</w:t>
      </w:r>
      <w:r w:rsidRPr="009F5584">
        <w:rPr>
          <w:rFonts w:ascii="Times New Roman" w:eastAsia="Times New Roman" w:hAnsi="Times New Roman"/>
          <w:lang w:val="lv-LV" w:eastAsia="lv-LV"/>
        </w:rPr>
        <w:t xml:space="preserve">ultūrvides mantojuma </w:t>
      </w:r>
      <w:r w:rsidR="00AF59CD" w:rsidRPr="00F256EE">
        <w:rPr>
          <w:rFonts w:ascii="Times New Roman" w:eastAsia="Times New Roman" w:hAnsi="Times New Roman"/>
          <w:lang w:val="lv-LV" w:eastAsia="lv-LV"/>
        </w:rPr>
        <w:t xml:space="preserve">nozares </w:t>
      </w:r>
      <w:r w:rsidRPr="009F5584">
        <w:rPr>
          <w:rFonts w:ascii="Times New Roman" w:eastAsia="Times New Roman" w:hAnsi="Times New Roman"/>
          <w:lang w:val="lv-LV" w:eastAsia="lv-LV"/>
        </w:rPr>
        <w:t>studiju satura un sasniedzamo rezultātu aprakstam, atspoguļot kultūrvides mantojuma nozares satura daudzveidību un sociālo nozīmīgumu, studiju virziena klasificēšanai normatīvajos dokumentos.</w:t>
      </w:r>
    </w:p>
    <w:p w14:paraId="0F07FD58" w14:textId="77777777" w:rsidR="00937239" w:rsidRPr="009F5584" w:rsidRDefault="00937239" w:rsidP="0014482F">
      <w:pPr>
        <w:spacing w:before="240" w:after="240" w:line="276" w:lineRule="auto"/>
        <w:jc w:val="both"/>
        <w:rPr>
          <w:rFonts w:ascii="Times New Roman" w:eastAsia="Times New Roman" w:hAnsi="Times New Roman"/>
          <w:lang w:val="lv-LV" w:eastAsia="lv-LV"/>
        </w:rPr>
      </w:pPr>
      <w:r w:rsidRPr="009F5584">
        <w:rPr>
          <w:rFonts w:ascii="Times New Roman" w:eastAsia="Times New Roman" w:hAnsi="Times New Roman"/>
          <w:lang w:val="lv-LV" w:eastAsia="lv-LV"/>
        </w:rPr>
        <w:t xml:space="preserve">3. Izveidot kopēju studiju un pētniecības vidi sadarbībai ar izglītības un kultūras institūcijām, kultūrvides mantojuma nozari pārstāvošām institūcijām un profesionālām organizācijām. </w:t>
      </w:r>
    </w:p>
    <w:p w14:paraId="0F07FD59" w14:textId="77777777" w:rsidR="00937239" w:rsidRPr="009F5584" w:rsidRDefault="00937239" w:rsidP="0014482F">
      <w:pPr>
        <w:spacing w:before="240" w:after="240" w:line="276" w:lineRule="auto"/>
        <w:jc w:val="both"/>
        <w:rPr>
          <w:rFonts w:ascii="Times New Roman" w:eastAsia="Times New Roman" w:hAnsi="Times New Roman"/>
          <w:lang w:val="lv-LV" w:eastAsia="lv-LV"/>
        </w:rPr>
      </w:pPr>
      <w:r w:rsidRPr="009F5584">
        <w:rPr>
          <w:rFonts w:ascii="Times New Roman" w:eastAsia="Times New Roman" w:hAnsi="Times New Roman"/>
          <w:lang w:val="lv-LV" w:eastAsia="lv-LV"/>
        </w:rPr>
        <w:t>4. Identificēt un integrēt kultūrvides mantojuma pētniecībai un studijām nepieciešamos vizuālās izpētes principus, izmantojot laikmetīgus tehnoloģiskos risinājumus.</w:t>
      </w:r>
    </w:p>
    <w:p w14:paraId="0F07FD5A" w14:textId="3245A293" w:rsidR="00937239" w:rsidRPr="00F256EE" w:rsidRDefault="00937239" w:rsidP="0014482F">
      <w:pPr>
        <w:spacing w:before="240" w:after="240" w:line="276" w:lineRule="auto"/>
        <w:jc w:val="both"/>
        <w:rPr>
          <w:rFonts w:ascii="Times New Roman" w:eastAsia="Times New Roman" w:hAnsi="Times New Roman"/>
          <w:lang w:val="lv-LV" w:eastAsia="lv-LV"/>
        </w:rPr>
      </w:pPr>
      <w:r w:rsidRPr="009F5584">
        <w:rPr>
          <w:rFonts w:ascii="Times New Roman" w:eastAsia="Times New Roman" w:hAnsi="Times New Roman"/>
          <w:lang w:val="lv-LV" w:eastAsia="lv-LV"/>
        </w:rPr>
        <w:t xml:space="preserve">5. </w:t>
      </w:r>
      <w:r w:rsidR="00005BC2" w:rsidRPr="00F256EE">
        <w:rPr>
          <w:rFonts w:ascii="Times New Roman" w:eastAsia="Times New Roman" w:hAnsi="Times New Roman"/>
          <w:lang w:val="lv-LV" w:eastAsia="lv-LV"/>
        </w:rPr>
        <w:t>Sekmēt nozares organizāciju</w:t>
      </w:r>
      <w:r w:rsidR="00A057B9" w:rsidRPr="00F256EE">
        <w:rPr>
          <w:rFonts w:ascii="Times New Roman" w:eastAsia="Times New Roman" w:hAnsi="Times New Roman"/>
          <w:lang w:val="lv-LV" w:eastAsia="lv-LV"/>
        </w:rPr>
        <w:t xml:space="preserve"> un kultūras institūcij</w:t>
      </w:r>
      <w:r w:rsidR="00005BC2" w:rsidRPr="00F256EE">
        <w:rPr>
          <w:rFonts w:ascii="Times New Roman" w:eastAsia="Times New Roman" w:hAnsi="Times New Roman"/>
          <w:lang w:val="lv-LV" w:eastAsia="lv-LV"/>
        </w:rPr>
        <w:t>u</w:t>
      </w:r>
      <w:r w:rsidR="00A057B9" w:rsidRPr="00F256EE">
        <w:rPr>
          <w:rFonts w:ascii="Times New Roman" w:eastAsia="Times New Roman" w:hAnsi="Times New Roman"/>
          <w:lang w:val="lv-LV" w:eastAsia="lv-LV"/>
        </w:rPr>
        <w:t xml:space="preserve"> kopīgo praktisko vai teorētisko problēmu loka apzināšan</w:t>
      </w:r>
      <w:r w:rsidR="00005BC2" w:rsidRPr="00F256EE">
        <w:rPr>
          <w:rFonts w:ascii="Times New Roman" w:eastAsia="Times New Roman" w:hAnsi="Times New Roman"/>
          <w:lang w:val="lv-LV" w:eastAsia="lv-LV"/>
        </w:rPr>
        <w:t xml:space="preserve">u un </w:t>
      </w:r>
      <w:r w:rsidR="00A057B9" w:rsidRPr="00F256EE">
        <w:rPr>
          <w:rFonts w:ascii="Times New Roman" w:eastAsia="Times New Roman" w:hAnsi="Times New Roman"/>
          <w:lang w:val="lv-LV" w:eastAsia="lv-LV"/>
        </w:rPr>
        <w:t>kultūras manto</w:t>
      </w:r>
      <w:r w:rsidR="00005BC2" w:rsidRPr="00F256EE">
        <w:rPr>
          <w:rFonts w:ascii="Times New Roman" w:eastAsia="Times New Roman" w:hAnsi="Times New Roman"/>
          <w:lang w:val="lv-LV" w:eastAsia="lv-LV"/>
        </w:rPr>
        <w:t xml:space="preserve">juma speciālistu iesaisti </w:t>
      </w:r>
      <w:r w:rsidR="00A057B9" w:rsidRPr="00F256EE">
        <w:rPr>
          <w:rFonts w:ascii="Times New Roman" w:eastAsia="Times New Roman" w:hAnsi="Times New Roman"/>
          <w:lang w:val="lv-LV" w:eastAsia="lv-LV"/>
        </w:rPr>
        <w:t>starptautiskā akadēmiskā un profesionālā apritē</w:t>
      </w:r>
      <w:r w:rsidR="00005BC2" w:rsidRPr="00F256EE">
        <w:rPr>
          <w:rFonts w:ascii="Times New Roman" w:eastAsia="Times New Roman" w:hAnsi="Times New Roman"/>
          <w:lang w:val="lv-LV" w:eastAsia="lv-LV"/>
        </w:rPr>
        <w:t>.</w:t>
      </w:r>
    </w:p>
    <w:p w14:paraId="4686C3C6" w14:textId="3B116CF4" w:rsidR="00015870" w:rsidRDefault="00937239" w:rsidP="0014482F">
      <w:pPr>
        <w:spacing w:before="240" w:after="240" w:line="276" w:lineRule="auto"/>
        <w:jc w:val="both"/>
        <w:rPr>
          <w:rFonts w:ascii="Times New Roman" w:eastAsia="Times New Roman" w:hAnsi="Times New Roman"/>
          <w:lang w:val="lv-LV" w:eastAsia="lv-LV"/>
        </w:rPr>
      </w:pPr>
      <w:r w:rsidRPr="009F5584">
        <w:rPr>
          <w:rFonts w:ascii="Times New Roman" w:eastAsia="Times New Roman" w:hAnsi="Times New Roman"/>
          <w:lang w:val="lv-LV" w:eastAsia="lv-LV"/>
        </w:rPr>
        <w:t xml:space="preserve">6. </w:t>
      </w:r>
      <w:r w:rsidR="00015870" w:rsidRPr="00015870">
        <w:rPr>
          <w:rFonts w:ascii="Times New Roman" w:eastAsia="Times New Roman" w:hAnsi="Times New Roman"/>
          <w:lang w:val="lv-LV" w:eastAsia="lv-LV"/>
        </w:rPr>
        <w:t>Izveidot un studiju procesā pastāvīgi uzturēt studiju programmas sadarbību ar kultūrizglītības nozaru vidējās profesionālās un augstākās izglītības studiju programmām</w:t>
      </w:r>
      <w:r w:rsidR="00015870">
        <w:rPr>
          <w:rFonts w:ascii="Times New Roman" w:eastAsia="Times New Roman" w:hAnsi="Times New Roman"/>
          <w:lang w:val="lv-LV" w:eastAsia="lv-LV"/>
        </w:rPr>
        <w:t>.</w:t>
      </w:r>
      <w:r w:rsidR="00015870" w:rsidRPr="00015870">
        <w:rPr>
          <w:rFonts w:ascii="Times New Roman" w:eastAsia="Times New Roman" w:hAnsi="Times New Roman"/>
          <w:lang w:val="lv-LV" w:eastAsia="lv-LV"/>
        </w:rPr>
        <w:t xml:space="preserve"> </w:t>
      </w:r>
    </w:p>
    <w:p w14:paraId="0F07FD5C" w14:textId="16EE1420" w:rsidR="00937239" w:rsidRPr="009F5584" w:rsidRDefault="00B93384" w:rsidP="0014482F">
      <w:pPr>
        <w:spacing w:before="240" w:after="240" w:line="276" w:lineRule="auto"/>
        <w:jc w:val="both"/>
        <w:rPr>
          <w:rFonts w:ascii="Times New Roman" w:eastAsia="Times New Roman" w:hAnsi="Times New Roman"/>
          <w:lang w:val="lv-LV" w:eastAsia="lv-LV"/>
        </w:rPr>
      </w:pPr>
      <w:r w:rsidRPr="009F5584">
        <w:rPr>
          <w:rFonts w:ascii="Times New Roman" w:eastAsia="Times New Roman" w:hAnsi="Times New Roman"/>
          <w:lang w:val="lv-LV" w:eastAsia="lv-LV"/>
        </w:rPr>
        <w:t>7</w:t>
      </w:r>
      <w:r w:rsidR="00937239" w:rsidRPr="009F5584">
        <w:rPr>
          <w:rFonts w:ascii="Times New Roman" w:eastAsia="Times New Roman" w:hAnsi="Times New Roman"/>
          <w:lang w:val="lv-LV" w:eastAsia="lv-LV"/>
        </w:rPr>
        <w:t>.</w:t>
      </w:r>
      <w:r w:rsidR="00F256EE">
        <w:rPr>
          <w:rFonts w:ascii="Times New Roman" w:eastAsia="Times New Roman" w:hAnsi="Times New Roman"/>
          <w:lang w:val="lv-LV" w:eastAsia="lv-LV"/>
        </w:rPr>
        <w:t xml:space="preserve"> </w:t>
      </w:r>
      <w:r w:rsidR="00005BC2" w:rsidRPr="00F256EE">
        <w:rPr>
          <w:rFonts w:ascii="Times New Roman" w:eastAsia="Times New Roman" w:hAnsi="Times New Roman"/>
          <w:lang w:val="lv-LV" w:eastAsia="lv-LV"/>
        </w:rPr>
        <w:t>Radīt</w:t>
      </w:r>
      <w:r w:rsidR="00937239" w:rsidRPr="009F5584">
        <w:rPr>
          <w:rFonts w:ascii="Times New Roman" w:eastAsia="Times New Roman" w:hAnsi="Times New Roman"/>
          <w:lang w:val="lv-LV" w:eastAsia="lv-LV"/>
        </w:rPr>
        <w:t xml:space="preserve"> kompleksu izpratni par kultūrvides mantojuma nozares fundamentāli teorētiskajām un praktiskajām izpausmēm, nodrošinot pilnvērtīgu studējošās personas individuālo spēju attīstību un spēju turpināt pētnieciski orientētas studijas maģistra studiju ciklā.</w:t>
      </w:r>
    </w:p>
    <w:p w14:paraId="2FE16EB8" w14:textId="7EE6C2DE" w:rsidR="00E04664" w:rsidRPr="00E04664" w:rsidRDefault="00E04664" w:rsidP="00E04664">
      <w:pPr>
        <w:spacing w:line="276" w:lineRule="auto"/>
        <w:rPr>
          <w:rFonts w:ascii="Times New Roman" w:hAnsi="Times New Roman"/>
          <w:b/>
          <w:iCs/>
          <w:noProof/>
          <w:lang w:val="lv-LV"/>
        </w:rPr>
      </w:pPr>
      <w:r w:rsidRPr="00E04664">
        <w:rPr>
          <w:rFonts w:ascii="Times New Roman" w:hAnsi="Times New Roman"/>
          <w:b/>
          <w:iCs/>
          <w:noProof/>
          <w:lang w:val="lv-LV"/>
        </w:rPr>
        <w:t>Sasniedzamie studiju rezultāti</w:t>
      </w:r>
      <w:r>
        <w:rPr>
          <w:rFonts w:ascii="Times New Roman" w:hAnsi="Times New Roman"/>
          <w:b/>
          <w:iCs/>
          <w:noProof/>
          <w:lang w:val="lv-LV"/>
        </w:rPr>
        <w:t>:</w:t>
      </w:r>
    </w:p>
    <w:p w14:paraId="0F07FD62" w14:textId="345805C0" w:rsidR="00EE229E" w:rsidRPr="009F5584" w:rsidRDefault="00EE229E" w:rsidP="0014482F">
      <w:pPr>
        <w:spacing w:line="276" w:lineRule="auto"/>
        <w:jc w:val="both"/>
        <w:rPr>
          <w:rFonts w:ascii="Times New Roman" w:hAnsi="Times New Roman"/>
          <w:b/>
          <w:i/>
          <w:iCs/>
          <w:noProof/>
          <w:lang w:val="lv-LV"/>
        </w:rPr>
      </w:pPr>
      <w:r w:rsidRPr="009F5584">
        <w:rPr>
          <w:rFonts w:ascii="Times New Roman" w:hAnsi="Times New Roman"/>
          <w:b/>
          <w:i/>
          <w:iCs/>
          <w:noProof/>
          <w:lang w:val="lv-LV"/>
        </w:rPr>
        <w:t xml:space="preserve">Zināšanas: </w:t>
      </w:r>
    </w:p>
    <w:p w14:paraId="0F07FD63" w14:textId="77777777" w:rsidR="00EE229E" w:rsidRPr="009F5584" w:rsidRDefault="00EE229E" w:rsidP="0014482F">
      <w:pPr>
        <w:spacing w:line="276" w:lineRule="auto"/>
        <w:jc w:val="both"/>
        <w:rPr>
          <w:rFonts w:ascii="Times New Roman" w:hAnsi="Times New Roman"/>
          <w:lang w:val="lv-LV"/>
        </w:rPr>
      </w:pPr>
      <w:r w:rsidRPr="009F5584">
        <w:rPr>
          <w:rFonts w:ascii="Times New Roman" w:hAnsi="Times New Roman"/>
          <w:lang w:val="lv-LV"/>
        </w:rPr>
        <w:t>1. Izprot vides zinātņu un kultūras mantojuma teoriju pamata principus un likumsakarības.</w:t>
      </w:r>
    </w:p>
    <w:p w14:paraId="0F07FD64" w14:textId="77777777" w:rsidR="00EE229E" w:rsidRPr="009F5584" w:rsidRDefault="00EE229E" w:rsidP="0014482F">
      <w:pPr>
        <w:spacing w:line="276" w:lineRule="auto"/>
        <w:jc w:val="both"/>
        <w:rPr>
          <w:rFonts w:ascii="Times New Roman" w:hAnsi="Times New Roman"/>
          <w:lang w:val="lv-LV"/>
        </w:rPr>
      </w:pPr>
      <w:r w:rsidRPr="009F5584">
        <w:rPr>
          <w:rFonts w:ascii="Times New Roman" w:hAnsi="Times New Roman"/>
          <w:lang w:val="lv-LV"/>
        </w:rPr>
        <w:t>2. Orientējas ekoloģijas un materiālzinātņu pamata problemātikā.</w:t>
      </w:r>
    </w:p>
    <w:p w14:paraId="0F07FD65" w14:textId="77777777" w:rsidR="00EE229E" w:rsidRPr="009F5584" w:rsidRDefault="00EE229E" w:rsidP="0014482F">
      <w:pPr>
        <w:spacing w:line="276" w:lineRule="auto"/>
        <w:jc w:val="both"/>
        <w:rPr>
          <w:rFonts w:ascii="Times New Roman" w:hAnsi="Times New Roman"/>
          <w:lang w:val="lv-LV"/>
        </w:rPr>
      </w:pPr>
      <w:r w:rsidRPr="009F5584">
        <w:rPr>
          <w:rFonts w:ascii="Times New Roman" w:hAnsi="Times New Roman"/>
          <w:lang w:val="lv-LV"/>
        </w:rPr>
        <w:t xml:space="preserve">3. Izprot vielu aprites ciklu darbības principus un dabas un vides resursu veidus. </w:t>
      </w:r>
    </w:p>
    <w:p w14:paraId="0F07FD66" w14:textId="77777777" w:rsidR="00EE229E" w:rsidRPr="009F5584" w:rsidRDefault="00EE229E" w:rsidP="0014482F">
      <w:pPr>
        <w:spacing w:line="276" w:lineRule="auto"/>
        <w:jc w:val="both"/>
        <w:rPr>
          <w:rFonts w:ascii="Times New Roman" w:hAnsi="Times New Roman"/>
          <w:lang w:val="lv-LV"/>
        </w:rPr>
      </w:pPr>
      <w:r w:rsidRPr="009F5584">
        <w:rPr>
          <w:rFonts w:ascii="Times New Roman" w:hAnsi="Times New Roman"/>
          <w:lang w:val="lv-LV"/>
        </w:rPr>
        <w:t xml:space="preserve">4. Pārzina kultūras, mākslas un arhitektūras vēstures faktu, ideju un atziņu pamata kopumu. </w:t>
      </w:r>
    </w:p>
    <w:p w14:paraId="0F07FD67" w14:textId="77777777" w:rsidR="00EE229E" w:rsidRPr="009F5584" w:rsidRDefault="00EE229E" w:rsidP="0014482F">
      <w:pPr>
        <w:spacing w:line="276" w:lineRule="auto"/>
        <w:jc w:val="both"/>
        <w:rPr>
          <w:rFonts w:ascii="Times New Roman" w:hAnsi="Times New Roman"/>
          <w:lang w:val="lv-LV"/>
        </w:rPr>
      </w:pPr>
      <w:r w:rsidRPr="009F5584">
        <w:rPr>
          <w:rFonts w:ascii="Times New Roman" w:hAnsi="Times New Roman"/>
          <w:lang w:val="lv-LV"/>
        </w:rPr>
        <w:t>5. Orientējas vispārējās un lokālās vēstures problemātikā.</w:t>
      </w:r>
    </w:p>
    <w:p w14:paraId="0F07FD68" w14:textId="77777777" w:rsidR="00EE229E" w:rsidRPr="009F5584" w:rsidRDefault="00EE229E" w:rsidP="0014482F">
      <w:pPr>
        <w:spacing w:line="276" w:lineRule="auto"/>
        <w:jc w:val="both"/>
        <w:rPr>
          <w:rFonts w:ascii="Times New Roman" w:hAnsi="Times New Roman"/>
          <w:lang w:val="lv-LV"/>
        </w:rPr>
      </w:pPr>
      <w:r w:rsidRPr="009F5584">
        <w:rPr>
          <w:rFonts w:ascii="Times New Roman" w:hAnsi="Times New Roman"/>
          <w:lang w:val="lv-LV"/>
        </w:rPr>
        <w:t>6. Pārzina kultūrvides objektu novērtēšanas, dokumentēšanas un arhivēšanas metožu pamata prasības.</w:t>
      </w:r>
    </w:p>
    <w:p w14:paraId="0F07FD69" w14:textId="77777777" w:rsidR="00EE229E" w:rsidRPr="009F5584" w:rsidRDefault="00EE229E" w:rsidP="0014482F">
      <w:pPr>
        <w:spacing w:line="276" w:lineRule="auto"/>
        <w:mirrorIndents/>
        <w:rPr>
          <w:rFonts w:ascii="Times New Roman" w:hAnsi="Times New Roman"/>
          <w:lang w:val="lv-LV"/>
        </w:rPr>
      </w:pPr>
      <w:r w:rsidRPr="009F5584">
        <w:rPr>
          <w:rFonts w:ascii="Times New Roman" w:hAnsi="Times New Roman"/>
          <w:lang w:val="lv-LV"/>
        </w:rPr>
        <w:t>7. Izprot attēla veidošanas pamata metodes ar analogajām vai digitālajām vizualizēšanas tehnikām.</w:t>
      </w:r>
    </w:p>
    <w:p w14:paraId="0F07FD6A" w14:textId="77777777" w:rsidR="00EE229E" w:rsidRPr="009F5584" w:rsidRDefault="00EE229E" w:rsidP="0014482F">
      <w:pPr>
        <w:spacing w:line="276" w:lineRule="auto"/>
        <w:mirrorIndents/>
        <w:rPr>
          <w:rFonts w:ascii="Times New Roman" w:hAnsi="Times New Roman"/>
          <w:lang w:val="lv-LV"/>
        </w:rPr>
      </w:pPr>
      <w:r w:rsidRPr="009F5584">
        <w:rPr>
          <w:rFonts w:ascii="Times New Roman" w:hAnsi="Times New Roman"/>
          <w:lang w:val="lv-LV"/>
        </w:rPr>
        <w:t>8. Pārzina pētnieciskās darbības pamata veidus un metodes.</w:t>
      </w:r>
    </w:p>
    <w:p w14:paraId="0F07FD6B" w14:textId="77777777" w:rsidR="00EE229E" w:rsidRPr="009F5584" w:rsidRDefault="00EE229E" w:rsidP="0014482F">
      <w:pPr>
        <w:spacing w:line="276" w:lineRule="auto"/>
        <w:rPr>
          <w:rFonts w:ascii="Times New Roman" w:hAnsi="Times New Roman"/>
          <w:b/>
          <w:i/>
          <w:iCs/>
          <w:noProof/>
          <w:highlight w:val="yellow"/>
          <w:lang w:val="lv-LV"/>
        </w:rPr>
      </w:pPr>
      <w:r w:rsidRPr="009F5584">
        <w:rPr>
          <w:rFonts w:ascii="Times New Roman" w:hAnsi="Times New Roman"/>
          <w:lang w:val="lv-LV"/>
        </w:rPr>
        <w:t>9. Orientējas ar kultūrvides mantojuma nozari saistītu projektu vadības pamata jautājumos.</w:t>
      </w:r>
    </w:p>
    <w:p w14:paraId="0F07FD6C" w14:textId="77777777" w:rsidR="00EE229E" w:rsidRPr="009F5584" w:rsidRDefault="00EE229E" w:rsidP="0014482F">
      <w:pPr>
        <w:spacing w:line="276" w:lineRule="auto"/>
        <w:rPr>
          <w:rFonts w:ascii="Times New Roman" w:hAnsi="Times New Roman"/>
          <w:b/>
          <w:i/>
          <w:iCs/>
          <w:noProof/>
          <w:lang w:val="lv-LV"/>
        </w:rPr>
      </w:pPr>
      <w:r w:rsidRPr="009F5584">
        <w:rPr>
          <w:rFonts w:ascii="Times New Roman" w:hAnsi="Times New Roman"/>
          <w:b/>
          <w:i/>
          <w:iCs/>
          <w:noProof/>
          <w:lang w:val="lv-LV"/>
        </w:rPr>
        <w:t>Prasmes:</w:t>
      </w:r>
    </w:p>
    <w:p w14:paraId="0F07FD6D" w14:textId="77777777" w:rsidR="00EE229E" w:rsidRPr="009F5584" w:rsidRDefault="00EE229E" w:rsidP="0014482F">
      <w:pPr>
        <w:spacing w:line="276" w:lineRule="auto"/>
        <w:jc w:val="both"/>
        <w:rPr>
          <w:rFonts w:ascii="Times New Roman" w:hAnsi="Times New Roman"/>
          <w:lang w:val="lv-LV"/>
        </w:rPr>
      </w:pPr>
      <w:r w:rsidRPr="009F5584">
        <w:rPr>
          <w:rFonts w:ascii="Times New Roman" w:hAnsi="Times New Roman"/>
          <w:lang w:val="lv-LV"/>
        </w:rPr>
        <w:t xml:space="preserve">10. Izskaidro vides zinātnes un kultūras mantojuma nozares būtību un definē galvenās pētāmās problēmas globālā, reģionālā un vietējā mērogā. </w:t>
      </w:r>
    </w:p>
    <w:p w14:paraId="0F07FD6E" w14:textId="77777777" w:rsidR="00EE229E" w:rsidRPr="009F5584" w:rsidRDefault="00EE229E" w:rsidP="0014482F">
      <w:pPr>
        <w:spacing w:line="276" w:lineRule="auto"/>
        <w:jc w:val="both"/>
        <w:rPr>
          <w:rFonts w:ascii="Times New Roman" w:hAnsi="Times New Roman"/>
          <w:lang w:val="lv-LV"/>
        </w:rPr>
      </w:pPr>
      <w:r w:rsidRPr="009F5584">
        <w:rPr>
          <w:rFonts w:ascii="Times New Roman" w:hAnsi="Times New Roman"/>
          <w:lang w:val="lv-LV"/>
        </w:rPr>
        <w:t>11. Kritiski vērtē un racionāli skaidro kultūrvides mantojuma objektu īpašības un vērtības.</w:t>
      </w:r>
    </w:p>
    <w:p w14:paraId="0F07FD6F" w14:textId="77777777" w:rsidR="00EE229E" w:rsidRPr="009F5584" w:rsidRDefault="00EE229E" w:rsidP="0014482F">
      <w:pPr>
        <w:spacing w:line="276" w:lineRule="auto"/>
        <w:jc w:val="both"/>
        <w:rPr>
          <w:rFonts w:ascii="Times New Roman" w:hAnsi="Times New Roman"/>
          <w:lang w:val="lv-LV"/>
        </w:rPr>
      </w:pPr>
      <w:r w:rsidRPr="009F5584">
        <w:rPr>
          <w:rFonts w:ascii="Times New Roman" w:hAnsi="Times New Roman"/>
          <w:lang w:val="lv-LV"/>
        </w:rPr>
        <w:t>12. Veido stilistiski un tematiski atbilstošus attēlus, izmantojot tradicionālus un laikmetīgus izteiksmes līdzekļus un metodes.</w:t>
      </w:r>
    </w:p>
    <w:p w14:paraId="0F07FD70" w14:textId="77777777" w:rsidR="00EE229E" w:rsidRPr="009F5584" w:rsidRDefault="00EE229E" w:rsidP="0014482F">
      <w:pPr>
        <w:spacing w:line="276" w:lineRule="auto"/>
        <w:jc w:val="both"/>
        <w:rPr>
          <w:rFonts w:ascii="Times New Roman" w:hAnsi="Times New Roman"/>
          <w:lang w:val="lv-LV"/>
        </w:rPr>
      </w:pPr>
      <w:r w:rsidRPr="009F5584">
        <w:rPr>
          <w:rFonts w:ascii="Times New Roman" w:hAnsi="Times New Roman"/>
          <w:lang w:val="lv-LV"/>
        </w:rPr>
        <w:t>13. Spēj lietot vizuālās izteiksmes formas pētniecisku jautājumu risināšanā.</w:t>
      </w:r>
    </w:p>
    <w:p w14:paraId="0F07FD71" w14:textId="77777777" w:rsidR="00EE229E" w:rsidRPr="009F5584" w:rsidRDefault="00EE229E" w:rsidP="0014482F">
      <w:pPr>
        <w:spacing w:line="276" w:lineRule="auto"/>
        <w:rPr>
          <w:rFonts w:ascii="Times New Roman" w:hAnsi="Times New Roman"/>
          <w:lang w:val="lv-LV"/>
        </w:rPr>
      </w:pPr>
      <w:r w:rsidRPr="009F5584">
        <w:rPr>
          <w:rFonts w:ascii="Times New Roman" w:hAnsi="Times New Roman"/>
          <w:lang w:val="lv-LV"/>
        </w:rPr>
        <w:t>14. Prot publiski uzstāties un argumentēti diskutēt par vides zinātnes, kultūrvides un artefaktu aizsardzības jautājumiem kā speciālistu, tā arī nespeciālistu auditorijā.</w:t>
      </w:r>
    </w:p>
    <w:p w14:paraId="0F07FD72" w14:textId="77777777" w:rsidR="00EE229E" w:rsidRPr="009F5584" w:rsidRDefault="00EE229E" w:rsidP="0014482F">
      <w:pPr>
        <w:spacing w:line="276" w:lineRule="auto"/>
        <w:jc w:val="both"/>
        <w:rPr>
          <w:rFonts w:ascii="Times New Roman" w:hAnsi="Times New Roman"/>
          <w:lang w:val="lv-LV"/>
        </w:rPr>
      </w:pPr>
      <w:r w:rsidRPr="009F5584">
        <w:rPr>
          <w:rFonts w:ascii="Times New Roman" w:hAnsi="Times New Roman"/>
          <w:lang w:val="lv-LV"/>
        </w:rPr>
        <w:lastRenderedPageBreak/>
        <w:t>15. Patstāvīgi plāno laiku studiju, pētniecības vai profesionālo pienākumu veikšanai.</w:t>
      </w:r>
    </w:p>
    <w:p w14:paraId="0F07FD73" w14:textId="77777777" w:rsidR="00EE229E" w:rsidRPr="009F5584" w:rsidRDefault="00EE229E" w:rsidP="0014482F">
      <w:pPr>
        <w:spacing w:line="276" w:lineRule="auto"/>
        <w:jc w:val="both"/>
        <w:rPr>
          <w:rFonts w:ascii="Times New Roman" w:hAnsi="Times New Roman"/>
          <w:lang w:val="lv-LV"/>
        </w:rPr>
      </w:pPr>
      <w:r w:rsidRPr="009F5584">
        <w:rPr>
          <w:rFonts w:ascii="Times New Roman" w:hAnsi="Times New Roman"/>
          <w:lang w:val="lv-LV"/>
        </w:rPr>
        <w:t xml:space="preserve">16. Vispārējā līmenī vada speciālistu darbu un lemj par kultūrvides jautājumu risināšanas veidiem mainīgos darba un sociālās vides apstākļos. </w:t>
      </w:r>
    </w:p>
    <w:p w14:paraId="0F07FD74" w14:textId="77777777" w:rsidR="00EE229E" w:rsidRPr="009F5584" w:rsidRDefault="00EE229E" w:rsidP="0014482F">
      <w:pPr>
        <w:spacing w:line="276" w:lineRule="auto"/>
        <w:rPr>
          <w:rFonts w:ascii="Times New Roman" w:hAnsi="Times New Roman"/>
          <w:b/>
          <w:i/>
          <w:iCs/>
          <w:noProof/>
          <w:lang w:val="lv-LV"/>
        </w:rPr>
      </w:pPr>
      <w:r w:rsidRPr="009F5584">
        <w:rPr>
          <w:rFonts w:ascii="Times New Roman" w:hAnsi="Times New Roman"/>
          <w:b/>
          <w:i/>
          <w:iCs/>
          <w:noProof/>
          <w:lang w:val="lv-LV"/>
        </w:rPr>
        <w:t>Kompetence:</w:t>
      </w:r>
    </w:p>
    <w:p w14:paraId="0F07FD75" w14:textId="77777777" w:rsidR="00EE229E" w:rsidRPr="009F5584" w:rsidRDefault="00EE229E" w:rsidP="0014482F">
      <w:pPr>
        <w:spacing w:line="276" w:lineRule="auto"/>
        <w:jc w:val="both"/>
        <w:rPr>
          <w:rFonts w:ascii="Times New Roman" w:hAnsi="Times New Roman"/>
          <w:lang w:val="lv-LV"/>
        </w:rPr>
      </w:pPr>
      <w:r w:rsidRPr="009F5584">
        <w:rPr>
          <w:rFonts w:ascii="Times New Roman" w:hAnsi="Times New Roman"/>
          <w:lang w:val="lv-LV"/>
        </w:rPr>
        <w:t>1</w:t>
      </w:r>
      <w:r w:rsidR="00584345" w:rsidRPr="009F5584">
        <w:rPr>
          <w:rFonts w:ascii="Times New Roman" w:hAnsi="Times New Roman"/>
          <w:lang w:val="lv-LV"/>
        </w:rPr>
        <w:t>7</w:t>
      </w:r>
      <w:r w:rsidRPr="009F5584">
        <w:rPr>
          <w:rFonts w:ascii="Times New Roman" w:hAnsi="Times New Roman"/>
          <w:lang w:val="lv-LV"/>
        </w:rPr>
        <w:t xml:space="preserve">. Izprot dabas norišu radīto risku ietekmi uz kultūrvidi un sabiedrību, kā arī vides zinātnes un kultūras mantojuma nozaru vispārējās akadēmiskās, profesionālās un sociālās kopsakarības. </w:t>
      </w:r>
    </w:p>
    <w:p w14:paraId="0F07FD76" w14:textId="77777777" w:rsidR="00EE229E" w:rsidRPr="009F5584" w:rsidRDefault="00584345" w:rsidP="0014482F">
      <w:pPr>
        <w:spacing w:line="276" w:lineRule="auto"/>
        <w:jc w:val="both"/>
        <w:rPr>
          <w:rFonts w:ascii="Times New Roman" w:hAnsi="Times New Roman"/>
          <w:lang w:val="lv-LV"/>
        </w:rPr>
      </w:pPr>
      <w:r w:rsidRPr="009F5584">
        <w:rPr>
          <w:rFonts w:ascii="Times New Roman" w:hAnsi="Times New Roman"/>
          <w:lang w:val="lv-LV"/>
        </w:rPr>
        <w:t>18</w:t>
      </w:r>
      <w:r w:rsidR="00EE229E" w:rsidRPr="009F5584">
        <w:rPr>
          <w:rFonts w:ascii="Times New Roman" w:hAnsi="Times New Roman"/>
          <w:lang w:val="lv-LV"/>
        </w:rPr>
        <w:t xml:space="preserve">. Identificē un kritiski analizē apkārtējā vidē esošo dabas un kultūrvides objektu ilgtspējas resursu un to saglabāšanas potenciālu. </w:t>
      </w:r>
    </w:p>
    <w:p w14:paraId="0F07FD77" w14:textId="77777777" w:rsidR="00EE229E" w:rsidRPr="009F5584" w:rsidRDefault="00584345" w:rsidP="0014482F">
      <w:pPr>
        <w:spacing w:line="276" w:lineRule="auto"/>
        <w:jc w:val="both"/>
        <w:rPr>
          <w:rFonts w:ascii="Times New Roman" w:hAnsi="Times New Roman"/>
          <w:lang w:val="lv-LV"/>
        </w:rPr>
      </w:pPr>
      <w:r w:rsidRPr="009F5584">
        <w:rPr>
          <w:rFonts w:ascii="Times New Roman" w:hAnsi="Times New Roman"/>
          <w:lang w:val="lv-LV"/>
        </w:rPr>
        <w:t>19</w:t>
      </w:r>
      <w:r w:rsidR="00EE229E" w:rsidRPr="009F5584">
        <w:rPr>
          <w:rFonts w:ascii="Times New Roman" w:hAnsi="Times New Roman"/>
          <w:lang w:val="lv-LV"/>
        </w:rPr>
        <w:t>. Izprot vides ilgtspējas pārraudzības un revitalizācijas jautājumus dabas un pilsētvides objektu kontekstā, un veic dabas un kultūrvides objektu fiziskā stāvokļa vispārējo novērtējumu.</w:t>
      </w:r>
    </w:p>
    <w:p w14:paraId="0F07FD78" w14:textId="77777777" w:rsidR="00EE229E" w:rsidRPr="009F5584" w:rsidRDefault="00584345" w:rsidP="0014482F">
      <w:pPr>
        <w:spacing w:line="276" w:lineRule="auto"/>
        <w:jc w:val="both"/>
        <w:rPr>
          <w:rFonts w:ascii="Times New Roman" w:hAnsi="Times New Roman"/>
          <w:lang w:val="lv-LV"/>
        </w:rPr>
      </w:pPr>
      <w:r w:rsidRPr="009F5584">
        <w:rPr>
          <w:rFonts w:ascii="Times New Roman" w:hAnsi="Times New Roman"/>
          <w:lang w:val="lv-LV"/>
        </w:rPr>
        <w:t>20</w:t>
      </w:r>
      <w:r w:rsidR="00EE229E" w:rsidRPr="009F5584">
        <w:rPr>
          <w:rFonts w:ascii="Times New Roman" w:hAnsi="Times New Roman"/>
          <w:lang w:val="lv-LV"/>
        </w:rPr>
        <w:t xml:space="preserve">. Atlasa un analizē faktu, datu un novērojumu kopsakarības un patstāvīgi strādā informācijas krātuvēs, kultūras mantojuma un vides objektos, un sociālajās institūcijās. </w:t>
      </w:r>
    </w:p>
    <w:p w14:paraId="0F07FD79" w14:textId="77777777" w:rsidR="00EE229E" w:rsidRPr="009F5584" w:rsidRDefault="00584345" w:rsidP="0014482F">
      <w:pPr>
        <w:spacing w:line="276" w:lineRule="auto"/>
        <w:jc w:val="both"/>
        <w:rPr>
          <w:rFonts w:ascii="Times New Roman" w:hAnsi="Times New Roman"/>
          <w:lang w:val="lv-LV"/>
        </w:rPr>
      </w:pPr>
      <w:r w:rsidRPr="009F5584">
        <w:rPr>
          <w:rFonts w:ascii="Times New Roman" w:hAnsi="Times New Roman"/>
          <w:lang w:val="lv-LV"/>
        </w:rPr>
        <w:t>21</w:t>
      </w:r>
      <w:r w:rsidR="00EE229E" w:rsidRPr="009F5584">
        <w:rPr>
          <w:rFonts w:ascii="Times New Roman" w:hAnsi="Times New Roman"/>
          <w:lang w:val="lv-LV"/>
        </w:rPr>
        <w:t>. Orientējas nacionālajā un starptautiskajā kultūrvides mantojuma nozares regulējumā un izprot nozares plašāko ietekmi uz sabiedrību gan lokālā, gan starptautiskā līmenī.</w:t>
      </w:r>
    </w:p>
    <w:p w14:paraId="0F07FD7A" w14:textId="77777777" w:rsidR="00EE229E" w:rsidRPr="009F5584" w:rsidRDefault="00584345" w:rsidP="0014482F">
      <w:pPr>
        <w:spacing w:line="276" w:lineRule="auto"/>
        <w:jc w:val="both"/>
        <w:rPr>
          <w:rFonts w:ascii="Times New Roman" w:hAnsi="Times New Roman"/>
          <w:lang w:val="lv-LV"/>
        </w:rPr>
      </w:pPr>
      <w:r w:rsidRPr="009F5584">
        <w:rPr>
          <w:rFonts w:ascii="Times New Roman" w:hAnsi="Times New Roman"/>
          <w:lang w:val="lv-LV"/>
        </w:rPr>
        <w:t>22</w:t>
      </w:r>
      <w:r w:rsidR="00EE229E" w:rsidRPr="009F5584">
        <w:rPr>
          <w:rFonts w:ascii="Times New Roman" w:hAnsi="Times New Roman"/>
          <w:lang w:val="lv-LV"/>
        </w:rPr>
        <w:t xml:space="preserve">. Izstrādā attēlus, vizualizācijas un vizuālas shēmas, izmantojot tradicionālus vai laikmetīgus izteiksmes līdzekļu un metodes saskaņā ar pētnieciskās vai profesionālās darbības mērķi. </w:t>
      </w:r>
    </w:p>
    <w:p w14:paraId="0F07FD7B" w14:textId="77777777" w:rsidR="00EE229E" w:rsidRPr="009F5584" w:rsidRDefault="00584345" w:rsidP="0014482F">
      <w:pPr>
        <w:spacing w:line="276" w:lineRule="auto"/>
        <w:jc w:val="both"/>
        <w:rPr>
          <w:rFonts w:ascii="Times New Roman" w:hAnsi="Times New Roman"/>
          <w:lang w:val="lv-LV"/>
        </w:rPr>
      </w:pPr>
      <w:r w:rsidRPr="009F5584">
        <w:rPr>
          <w:rFonts w:ascii="Times New Roman" w:hAnsi="Times New Roman"/>
          <w:lang w:val="lv-LV"/>
        </w:rPr>
        <w:t>23</w:t>
      </w:r>
      <w:r w:rsidR="00EE229E" w:rsidRPr="009F5584">
        <w:rPr>
          <w:rFonts w:ascii="Times New Roman" w:hAnsi="Times New Roman"/>
          <w:lang w:val="lv-LV"/>
        </w:rPr>
        <w:t>. Ierosina un iesaistās pētnieciskas ievirzes projektos, gan nacionālos, gan starptautiskos, vides zinātnes un kultūras mantojuma jomās.</w:t>
      </w:r>
    </w:p>
    <w:p w14:paraId="0F07FD7C" w14:textId="77777777" w:rsidR="00EE229E" w:rsidRPr="009F5584" w:rsidRDefault="00584345" w:rsidP="0014482F">
      <w:pPr>
        <w:spacing w:line="276" w:lineRule="auto"/>
        <w:jc w:val="both"/>
        <w:rPr>
          <w:rFonts w:ascii="Times New Roman" w:hAnsi="Times New Roman"/>
          <w:lang w:val="lv-LV"/>
        </w:rPr>
      </w:pPr>
      <w:r w:rsidRPr="009F5584">
        <w:rPr>
          <w:rFonts w:ascii="Times New Roman" w:hAnsi="Times New Roman"/>
          <w:lang w:val="lv-LV"/>
        </w:rPr>
        <w:t>24</w:t>
      </w:r>
      <w:r w:rsidR="00EE229E" w:rsidRPr="009F5584">
        <w:rPr>
          <w:rFonts w:ascii="Times New Roman" w:hAnsi="Times New Roman"/>
          <w:lang w:val="lv-LV"/>
        </w:rPr>
        <w:t>. Spēj patstāvīgi noteikt un kritiski izvērtēt savas darbības virzienus un veikt profesionālus pienākumus kultūrvides mantojuma jomās, ievērojot nozares izvirzītās speciālās prasības, profesionālās atbildības ietvarus un teorētiskās un praktiskās ētikas principus.</w:t>
      </w:r>
    </w:p>
    <w:p w14:paraId="0F07FD7D" w14:textId="77777777" w:rsidR="00EE229E" w:rsidRPr="009F5584" w:rsidRDefault="00584345" w:rsidP="0014482F">
      <w:pPr>
        <w:spacing w:line="276" w:lineRule="auto"/>
        <w:jc w:val="both"/>
        <w:rPr>
          <w:rFonts w:ascii="Times New Roman" w:hAnsi="Times New Roman"/>
          <w:lang w:val="lv-LV"/>
        </w:rPr>
      </w:pPr>
      <w:r w:rsidRPr="009F5584">
        <w:rPr>
          <w:rFonts w:ascii="Times New Roman" w:hAnsi="Times New Roman"/>
          <w:lang w:val="lv-LV"/>
        </w:rPr>
        <w:t>25</w:t>
      </w:r>
      <w:r w:rsidR="00EE229E" w:rsidRPr="009F5584">
        <w:rPr>
          <w:rFonts w:ascii="Times New Roman" w:hAnsi="Times New Roman"/>
          <w:lang w:val="lv-LV"/>
        </w:rPr>
        <w:t>. Patstāvīgi izvēlas savu zināšanu pilnveides virzienus un spēj turpināt izglītību otrajā (maģistra) augstākās izglītības ciklā vides zinātnēs, kultūras mantojuma vai tematiski pielīdzināmās nozarēs.</w:t>
      </w:r>
    </w:p>
    <w:p w14:paraId="0F07FD7E" w14:textId="77777777" w:rsidR="00C117A2" w:rsidRPr="009F5584" w:rsidRDefault="00C117A2" w:rsidP="0014482F">
      <w:pPr>
        <w:spacing w:line="276" w:lineRule="auto"/>
        <w:rPr>
          <w:rFonts w:ascii="Times New Roman" w:hAnsi="Times New Roman"/>
          <w:b/>
          <w:iCs/>
          <w:noProof/>
          <w:lang w:val="lv-LV"/>
        </w:rPr>
      </w:pPr>
      <w:r w:rsidRPr="009F5584">
        <w:rPr>
          <w:rFonts w:ascii="Times New Roman" w:hAnsi="Times New Roman"/>
          <w:b/>
          <w:iCs/>
          <w:noProof/>
          <w:lang w:val="lv-LV"/>
        </w:rPr>
        <w:t xml:space="preserve">Mērķa, uzdevumu un </w:t>
      </w:r>
      <w:r w:rsidR="00C70F75" w:rsidRPr="009F5584">
        <w:rPr>
          <w:rFonts w:ascii="Times New Roman" w:hAnsi="Times New Roman"/>
          <w:b/>
          <w:iCs/>
          <w:noProof/>
          <w:lang w:val="lv-LV"/>
        </w:rPr>
        <w:t>sasniedzamo studiju</w:t>
      </w:r>
      <w:r w:rsidRPr="009F5584">
        <w:rPr>
          <w:rFonts w:ascii="Times New Roman" w:hAnsi="Times New Roman"/>
          <w:b/>
          <w:iCs/>
          <w:noProof/>
          <w:lang w:val="lv-LV"/>
        </w:rPr>
        <w:t xml:space="preserve"> rezultātu savstarpējā saistība un sasniedzamība:</w:t>
      </w:r>
    </w:p>
    <w:p w14:paraId="0F07FD7F" w14:textId="75CEBF26" w:rsidR="001C5DB0" w:rsidRPr="009F5584" w:rsidRDefault="001C5DB0" w:rsidP="0014482F">
      <w:pPr>
        <w:pStyle w:val="NormalWeb"/>
        <w:shd w:val="clear" w:color="auto" w:fill="FFFFFF"/>
        <w:spacing w:before="0" w:line="276" w:lineRule="auto"/>
        <w:jc w:val="both"/>
        <w:rPr>
          <w:sz w:val="22"/>
          <w:szCs w:val="22"/>
          <w:shd w:val="clear" w:color="auto" w:fill="FFFFFF"/>
        </w:rPr>
      </w:pPr>
      <w:r w:rsidRPr="009F5584">
        <w:rPr>
          <w:sz w:val="22"/>
          <w:szCs w:val="22"/>
          <w:shd w:val="clear" w:color="auto" w:fill="FFFFFF"/>
        </w:rPr>
        <w:t xml:space="preserve">Studiju programmas realizācijas rezultātā plānots sagatavot </w:t>
      </w:r>
      <w:r w:rsidR="00005BC2" w:rsidRPr="00E04664">
        <w:rPr>
          <w:sz w:val="22"/>
          <w:szCs w:val="22"/>
          <w:shd w:val="clear" w:color="auto" w:fill="FFFFFF"/>
        </w:rPr>
        <w:t>speciālistus</w:t>
      </w:r>
      <w:r w:rsidR="00005BC2" w:rsidRPr="009F5584">
        <w:rPr>
          <w:color w:val="C00000"/>
          <w:sz w:val="22"/>
          <w:szCs w:val="22"/>
          <w:shd w:val="clear" w:color="auto" w:fill="FFFFFF"/>
        </w:rPr>
        <w:t xml:space="preserve"> </w:t>
      </w:r>
      <w:r w:rsidRPr="009F5584">
        <w:rPr>
          <w:sz w:val="22"/>
          <w:szCs w:val="22"/>
          <w:shd w:val="clear" w:color="auto" w:fill="FFFFFF"/>
        </w:rPr>
        <w:t xml:space="preserve">kultūrvides mantojuma saglabātības un ilgtspējas nodrošināšanas jomā, kā arī augsti izglītotus profesionāļus nozarē. Programmas beidzēji spēj demonstrēt, ka pārzina un izprot kultūrvides mantojuma nozares būtību un problēmas, pārzina mūsdienu pētījumu metodes, spēj patstāvīgi plānot, organizēt, veikt un vadīt pētījumus kultūrvides mantojuma ilgtspējas nodrošināšanas jomā, sniegt ieguldījumu jaunu zināšanu radīšanā un risināt praktiskas ievirzes profesionālus uzdevumus. Studiju programma piedāvā unikālu starpnozaru satura kopumu, kuru veido vides zinātnes kopā ar materiālzinātnēm, humanitārajām zinātnēm un mākslu, un, kuram nav tiešu analogu ne Latvijā, ne Baltijas reģiona augstākās izglītības telpā. </w:t>
      </w:r>
    </w:p>
    <w:p w14:paraId="0F07FD80" w14:textId="77777777" w:rsidR="001C5DB0" w:rsidRPr="009F5584" w:rsidRDefault="001C5DB0" w:rsidP="0014482F">
      <w:pPr>
        <w:spacing w:line="276" w:lineRule="auto"/>
        <w:rPr>
          <w:rFonts w:ascii="Times New Roman" w:hAnsi="Times New Roman"/>
          <w:b/>
          <w:iCs/>
          <w:noProof/>
          <w:lang w:val="lv-LV"/>
        </w:rPr>
      </w:pPr>
    </w:p>
    <w:p w14:paraId="0F07FD81" w14:textId="77777777" w:rsidR="00C117A2" w:rsidRPr="009F5584" w:rsidRDefault="00C70F75" w:rsidP="0014482F">
      <w:pPr>
        <w:spacing w:line="276" w:lineRule="auto"/>
        <w:rPr>
          <w:rFonts w:ascii="Times New Roman" w:hAnsi="Times New Roman"/>
          <w:b/>
          <w:iCs/>
          <w:noProof/>
          <w:lang w:val="lv-LV"/>
        </w:rPr>
      </w:pPr>
      <w:r w:rsidRPr="009F5584">
        <w:rPr>
          <w:rFonts w:ascii="Times New Roman" w:hAnsi="Times New Roman"/>
          <w:b/>
          <w:iCs/>
          <w:noProof/>
          <w:lang w:val="lv-LV"/>
        </w:rPr>
        <w:t>Programmas absolventu iespējamais darba tirgus</w:t>
      </w:r>
      <w:r w:rsidR="00C117A2" w:rsidRPr="009F5584">
        <w:rPr>
          <w:rFonts w:ascii="Times New Roman" w:hAnsi="Times New Roman"/>
          <w:b/>
          <w:iCs/>
          <w:noProof/>
          <w:lang w:val="lv-LV"/>
        </w:rPr>
        <w:t>:</w:t>
      </w:r>
    </w:p>
    <w:p w14:paraId="3FE80070" w14:textId="77777777" w:rsidR="0052648F" w:rsidRPr="00493FE5" w:rsidRDefault="0052648F" w:rsidP="00493FE5">
      <w:pPr>
        <w:autoSpaceDE w:val="0"/>
        <w:adjustRightInd w:val="0"/>
        <w:spacing w:after="60"/>
        <w:jc w:val="both"/>
        <w:textAlignment w:val="auto"/>
        <w:rPr>
          <w:rFonts w:ascii="Times New Roman" w:eastAsia="Times New Roman" w:hAnsi="Times New Roman"/>
          <w:shd w:val="clear" w:color="auto" w:fill="FFFFFF"/>
          <w:lang w:val="lv-LV" w:eastAsia="lv-LV"/>
        </w:rPr>
      </w:pPr>
      <w:r w:rsidRPr="00493FE5">
        <w:rPr>
          <w:rFonts w:ascii="Times New Roman" w:eastAsia="Times New Roman" w:hAnsi="Times New Roman"/>
          <w:shd w:val="clear" w:color="auto" w:fill="FFFFFF"/>
          <w:lang w:val="lv-LV" w:eastAsia="lv-LV"/>
        </w:rPr>
        <w:t xml:space="preserve">Studiju programmas absolventu darba tirgu veido kultūras nozares, nekustamā īpašuma apsaimniekošanas uzņēmumi, ietverot arī īpašumu attīstīšanas virzienu, tūrisma un viesmīlības, vides un kultūras aizsardzības sektorus, kā arī kultūras mantojuma zinātnisko izpēti. Galvenais kompetenču virziens, kas nosaka studiju programmas absolventu konkurētspēju darba tirgū ir zināšanas, iemaņas un </w:t>
      </w:r>
      <w:r w:rsidRPr="00493FE5">
        <w:rPr>
          <w:rFonts w:ascii="Times New Roman" w:eastAsia="Times New Roman" w:hAnsi="Times New Roman"/>
          <w:shd w:val="clear" w:color="auto" w:fill="FFFFFF"/>
          <w:lang w:val="lv-LV" w:eastAsia="lv-LV"/>
        </w:rPr>
        <w:lastRenderedPageBreak/>
        <w:t>kompetences, kas nepieciešamas materiālā kultūras mantojuma apsaimniekošanai un aizsardzībai, nodrošinot tā ilgtspējīgu un ekonomiski pamatotu uzturēšanu. Nepieciešams uzsvērt, ka šādu kompetenču kopu neviena Latvijā piedāvātā studiju programma nenodrošina, kas kritiski ietekmē esošo praksi materiālā kultūras mantojuma apsaimniekošanā, rezultējoties degradētos kultūras pieminekļos un objektos. Saskaņā ar Nacionālās kultūras mantojuma pārvaldes (turpmāk – NKMP) viedokli, kultūrvides mantojuma jomā iesaistīto speciālistu loks ir jāpaplašina un to apliecina arī pašvaldību un reģionu atbalsta vēstules (pielikums Nr.12).</w:t>
      </w:r>
    </w:p>
    <w:p w14:paraId="4265B03D" w14:textId="032D7827" w:rsidR="0052648F" w:rsidRPr="00493FE5" w:rsidRDefault="0052648F" w:rsidP="00493FE5">
      <w:pPr>
        <w:autoSpaceDE w:val="0"/>
        <w:adjustRightInd w:val="0"/>
        <w:spacing w:after="60"/>
        <w:jc w:val="both"/>
        <w:textAlignment w:val="auto"/>
        <w:rPr>
          <w:rFonts w:ascii="Times New Roman" w:eastAsia="Times New Roman" w:hAnsi="Times New Roman"/>
          <w:shd w:val="clear" w:color="auto" w:fill="FFFFFF"/>
          <w:lang w:val="lv-LV" w:eastAsia="lv-LV"/>
        </w:rPr>
      </w:pPr>
      <w:r w:rsidRPr="00493FE5">
        <w:rPr>
          <w:rFonts w:ascii="Times New Roman" w:eastAsia="Times New Roman" w:hAnsi="Times New Roman"/>
          <w:shd w:val="clear" w:color="auto" w:fill="FFFFFF"/>
          <w:lang w:val="lv-LV" w:eastAsia="lv-LV"/>
        </w:rPr>
        <w:t>Kā viens no Latvijas Republikas Saeimā apstiprinātajās Izglītības attīstības pamatnostādnēs 2021.-2027. gadam minētajiem izglītības attīstības pamatnostādņu mērķiem ir uzsvērts “mūsdienīgs, kvalitatīvs un uz darba tirgū augsti novērtētu prasmju attīstīšanu orientēts izglītības piedāvājums", kas paredz nodrošināt izglītības piedāvājuma atbilstību aktuālām attīstības tendencēm katrā jomā, saistību ar pētniecībā rastiem risinājumiem un darba tirgus attīstības perspektīvām, kā arī piedāvāt augstus kvalitātes standartus.”</w:t>
      </w:r>
      <w:r w:rsidRPr="00493FE5">
        <w:rPr>
          <w:rFonts w:ascii="Times New Roman" w:eastAsia="Times New Roman" w:hAnsi="Times New Roman"/>
          <w:shd w:val="clear" w:color="auto" w:fill="FFFFFF"/>
          <w:lang w:val="lv-LV" w:eastAsia="lv-LV"/>
        </w:rPr>
        <w:footnoteReference w:id="3"/>
      </w:r>
      <w:r w:rsidRPr="00493FE5">
        <w:rPr>
          <w:rFonts w:ascii="Times New Roman" w:eastAsia="Times New Roman" w:hAnsi="Times New Roman"/>
          <w:shd w:val="clear" w:color="auto" w:fill="FFFFFF"/>
          <w:lang w:val="lv-LV" w:eastAsia="lv-LV"/>
        </w:rPr>
        <w:t xml:space="preserve"> Mūsdienu globalizācijas apstākļos, kā arī situācijā, kad kultūrvides mantojuma saglabātību apdraud dažādi ģeopolitiskie konflikti, šādas studiju programmas izveide kļūst īpaši aktuāla, jo materiālais kultūras mantojums, līdz ar nemateriālo, ir ļoti būtisks nacionālās identitātes elements.</w:t>
      </w:r>
    </w:p>
    <w:p w14:paraId="5226EF0C" w14:textId="49C6A301" w:rsidR="0052648F" w:rsidRPr="00493FE5" w:rsidRDefault="0052648F" w:rsidP="00493FE5">
      <w:pPr>
        <w:autoSpaceDE w:val="0"/>
        <w:adjustRightInd w:val="0"/>
        <w:spacing w:after="60"/>
        <w:jc w:val="both"/>
        <w:textAlignment w:val="auto"/>
        <w:rPr>
          <w:rFonts w:ascii="Times New Roman" w:eastAsia="Times New Roman" w:hAnsi="Times New Roman"/>
          <w:shd w:val="clear" w:color="auto" w:fill="FFFFFF"/>
          <w:lang w:val="lv-LV" w:eastAsia="lv-LV"/>
        </w:rPr>
      </w:pPr>
      <w:r w:rsidRPr="00493FE5">
        <w:rPr>
          <w:rFonts w:ascii="Times New Roman" w:eastAsia="Times New Roman" w:hAnsi="Times New Roman"/>
          <w:shd w:val="clear" w:color="auto" w:fill="FFFFFF"/>
          <w:lang w:val="lv-LV" w:eastAsia="lv-LV"/>
        </w:rPr>
        <w:t xml:space="preserve">Programmu ir paredzēts realizēt gan latviešu, gan angļu valodā, veicinot studiju vides internacionalizāciju. Lai gan ir paredzēts, ka studiju programma būs akadēmiska, tās sniegtās teorētiskās zināšanas un praktiskās iemaņas, ļaus studentiem būt labāk sagatavotiem darba tirgus prasībām kultūrvides apsaimniekošanas un izpētes jomā. Studiju programmas realizācijā tiks iesaistīti pasniedzēji, kas vienlaicīgi ir arī praktiķi, nodrošinot saisti izglītībai ar praksi un zinātni, veicot zināšanu bāzes un kompetenču attīstību. </w:t>
      </w:r>
    </w:p>
    <w:p w14:paraId="3AAD85DD" w14:textId="0C962F82" w:rsidR="0052648F" w:rsidRPr="00493FE5" w:rsidRDefault="0052648F" w:rsidP="00493FE5">
      <w:pPr>
        <w:autoSpaceDE w:val="0"/>
        <w:adjustRightInd w:val="0"/>
        <w:spacing w:after="60"/>
        <w:jc w:val="both"/>
        <w:textAlignment w:val="auto"/>
        <w:rPr>
          <w:rFonts w:ascii="Times New Roman" w:eastAsia="Times New Roman" w:hAnsi="Times New Roman"/>
          <w:shd w:val="clear" w:color="auto" w:fill="FFFFFF"/>
          <w:lang w:val="lv-LV" w:eastAsia="lv-LV"/>
        </w:rPr>
      </w:pPr>
      <w:r w:rsidRPr="00493FE5">
        <w:rPr>
          <w:rFonts w:ascii="Times New Roman" w:eastAsia="Times New Roman" w:hAnsi="Times New Roman"/>
          <w:shd w:val="clear" w:color="auto" w:fill="FFFFFF"/>
          <w:lang w:val="lv-LV" w:eastAsia="lv-LV"/>
        </w:rPr>
        <w:t>Tā kā studiju programma tiks realizēta sadarbībā ar Latvijas Mākslas akadēmiju</w:t>
      </w:r>
      <w:r w:rsidR="00977674" w:rsidRPr="00493FE5">
        <w:rPr>
          <w:rFonts w:ascii="Times New Roman" w:eastAsia="Times New Roman" w:hAnsi="Times New Roman"/>
          <w:shd w:val="clear" w:color="auto" w:fill="FFFFFF"/>
          <w:lang w:val="lv-LV" w:eastAsia="lv-LV"/>
        </w:rPr>
        <w:t xml:space="preserve"> (turpmāk – LMA)</w:t>
      </w:r>
      <w:r w:rsidRPr="00493FE5">
        <w:rPr>
          <w:rFonts w:ascii="Times New Roman" w:eastAsia="Times New Roman" w:hAnsi="Times New Roman"/>
          <w:shd w:val="clear" w:color="auto" w:fill="FFFFFF"/>
          <w:lang w:val="lv-LV" w:eastAsia="lv-LV"/>
        </w:rPr>
        <w:t>, turklāt daļa no studiju kursiem tiks realizēti, vienlaicīgi piedaloties abu augstskolu pasniedzējiem, tad šāda sadarbība paver plašas iespējas attīstīt kopīgus zinātniskus pētījumus un lietišķos projektus – gan kā studentu zinātniskos darbus, gan kā turpmākus sadarbības projektus, kuru tiešais mērķis ir pielietojums praksē. Praktisko nodarbību un nozares speciālistu - praktiķu iesaistes mērķis, ir jau studiju laikā iepazīstināt studējošos ar prasībām darba tirgū un sekmēt nodarbinātību pēc studiju noslēguma.</w:t>
      </w:r>
    </w:p>
    <w:p w14:paraId="2DF53558" w14:textId="129A8D6D" w:rsidR="0052648F" w:rsidRPr="00493FE5" w:rsidRDefault="0052648F" w:rsidP="00493FE5">
      <w:pPr>
        <w:autoSpaceDE w:val="0"/>
        <w:adjustRightInd w:val="0"/>
        <w:spacing w:after="60"/>
        <w:jc w:val="both"/>
        <w:textAlignment w:val="auto"/>
        <w:rPr>
          <w:rFonts w:ascii="Times New Roman" w:eastAsia="Times New Roman" w:hAnsi="Times New Roman"/>
          <w:shd w:val="clear" w:color="auto" w:fill="FFFFFF"/>
          <w:lang w:val="lv-LV" w:eastAsia="lv-LV"/>
        </w:rPr>
      </w:pPr>
      <w:r w:rsidRPr="00493FE5">
        <w:rPr>
          <w:rFonts w:ascii="Times New Roman" w:eastAsia="Times New Roman" w:hAnsi="Times New Roman"/>
          <w:shd w:val="clear" w:color="auto" w:fill="FFFFFF"/>
          <w:lang w:val="lv-LV" w:eastAsia="lv-LV"/>
        </w:rPr>
        <w:t>Studiju programmas realizēšana palielinās arī angļu valodā pieejamo studiju kursu apjomu LU, kas ļaus ne tikai piesaistīt ārzemju studentus pilna laika studijām, bet arī nodrošinās lielākas iespējas piesaistīt ERASMUS+ programmas studentus, kuriem līdz šim bija ierobežots kursu piedāvājums.</w:t>
      </w:r>
    </w:p>
    <w:p w14:paraId="330C4471" w14:textId="2B94ADE3" w:rsidR="0052648F" w:rsidRDefault="0052648F" w:rsidP="00493FE5">
      <w:pPr>
        <w:autoSpaceDE w:val="0"/>
        <w:adjustRightInd w:val="0"/>
        <w:spacing w:after="60"/>
        <w:jc w:val="both"/>
        <w:textAlignment w:val="auto"/>
        <w:rPr>
          <w:rFonts w:ascii="Times New Roman" w:eastAsia="Times New Roman" w:hAnsi="Times New Roman"/>
          <w:shd w:val="clear" w:color="auto" w:fill="FFFFFF"/>
          <w:lang w:val="lv-LV" w:eastAsia="lv-LV"/>
        </w:rPr>
      </w:pPr>
      <w:r w:rsidRPr="00493FE5">
        <w:rPr>
          <w:rFonts w:ascii="Times New Roman" w:eastAsia="Times New Roman" w:hAnsi="Times New Roman"/>
          <w:shd w:val="clear" w:color="auto" w:fill="FFFFFF"/>
          <w:lang w:val="lv-LV" w:eastAsia="lv-LV"/>
        </w:rPr>
        <w:t>Studiju programmas realizācijas laikā ir plānots arī pastāvīgi pilnveidot studiju saturu, pārskatot programmā iekļautos studiju kursos, atbilstoši studējošo, absolventu un darba devēju aptauju rezultātiem, kā arī ņemot vērā studiju programmas jomas attīstības tendences. Studiju programmas īstenošanas laikā ir paredzēts attīstīt sadarbību arī ar ārvalstu universitātēm (piemēram, Igaunijas Mākslas akadēmiju, Aalto universitāti (Somija) un citām universitātēm), kuras īsteno līdzīgas studiju programmas, iespējams, ieviešot kopīgus studiju kursus, sadarbojoties mācībspēku un studentu mobilitātes jautājumos.</w:t>
      </w:r>
    </w:p>
    <w:p w14:paraId="78AA63DC" w14:textId="77777777" w:rsidR="0052648F" w:rsidRPr="001F4C17" w:rsidRDefault="0052648F" w:rsidP="0052648F">
      <w:pPr>
        <w:spacing w:after="0"/>
        <w:ind w:firstLine="360"/>
        <w:jc w:val="both"/>
        <w:rPr>
          <w:rFonts w:ascii="Times New Roman" w:hAnsi="Times New Roman"/>
          <w:lang w:val="lv-LV"/>
        </w:rPr>
      </w:pPr>
      <w:r w:rsidRPr="001F4C17">
        <w:rPr>
          <w:rFonts w:ascii="Times New Roman" w:hAnsi="Times New Roman"/>
          <w:lang w:val="lv-LV"/>
        </w:rPr>
        <w:t>Galvenās jomas, kurās ir iespējama studiju programmas absolventu nodarbinātība ietver:</w:t>
      </w:r>
    </w:p>
    <w:p w14:paraId="3BC5F3B2" w14:textId="77777777" w:rsidR="0052648F" w:rsidRPr="001F4C17" w:rsidRDefault="0052648F" w:rsidP="0052648F">
      <w:pPr>
        <w:pStyle w:val="ListParagraph"/>
        <w:numPr>
          <w:ilvl w:val="0"/>
          <w:numId w:val="75"/>
        </w:numPr>
        <w:spacing w:before="0" w:after="0"/>
        <w:jc w:val="both"/>
        <w:rPr>
          <w:sz w:val="22"/>
          <w:szCs w:val="22"/>
        </w:rPr>
      </w:pPr>
      <w:r w:rsidRPr="001F4C17">
        <w:rPr>
          <w:sz w:val="22"/>
          <w:szCs w:val="22"/>
        </w:rPr>
        <w:t xml:space="preserve">Pašvaldību un privātā valdījumā esošo kultūras mantojuma objektu apsaimniekošanu, projektu izstrādi un ieviešanu, to atjaunošanai un jaunu izmantošanas jomu attīstībai. </w:t>
      </w:r>
    </w:p>
    <w:p w14:paraId="3422C869" w14:textId="77777777" w:rsidR="0052648F" w:rsidRPr="001F4C17" w:rsidRDefault="0052648F" w:rsidP="0052648F">
      <w:pPr>
        <w:pStyle w:val="ListParagraph"/>
        <w:numPr>
          <w:ilvl w:val="0"/>
          <w:numId w:val="75"/>
        </w:numPr>
        <w:spacing w:before="0" w:after="0"/>
        <w:jc w:val="both"/>
        <w:rPr>
          <w:sz w:val="22"/>
          <w:szCs w:val="22"/>
        </w:rPr>
      </w:pPr>
      <w:r w:rsidRPr="001F4C17">
        <w:rPr>
          <w:sz w:val="22"/>
          <w:szCs w:val="22"/>
        </w:rPr>
        <w:t xml:space="preserve">Pilsētu kultūrvēsturisko centru apsaimniekošanu, projektu izstrādi un ieviešanu to atjaunošanai un jaunu izmantošanas jomu attīstībai, tūrisma sektora atbalstam. </w:t>
      </w:r>
    </w:p>
    <w:p w14:paraId="356F2855" w14:textId="77777777" w:rsidR="0052648F" w:rsidRPr="001F4C17" w:rsidRDefault="0052648F" w:rsidP="0052648F">
      <w:pPr>
        <w:pStyle w:val="ListParagraph"/>
        <w:numPr>
          <w:ilvl w:val="0"/>
          <w:numId w:val="75"/>
        </w:numPr>
        <w:spacing w:before="0" w:after="0"/>
        <w:jc w:val="both"/>
        <w:rPr>
          <w:sz w:val="22"/>
          <w:szCs w:val="22"/>
        </w:rPr>
      </w:pPr>
      <w:r w:rsidRPr="001F4C17">
        <w:rPr>
          <w:sz w:val="22"/>
          <w:szCs w:val="22"/>
        </w:rPr>
        <w:t>Parku, kultūras, ainavas un citu objektu apsaimniekošanu, projektu izstrādi un ieviešanu to atjaunošanai un jaunu izmantošanas jomu attīstībai, tūrisma piesaistei.</w:t>
      </w:r>
    </w:p>
    <w:p w14:paraId="046B0399" w14:textId="77777777" w:rsidR="0052648F" w:rsidRPr="001F4C17" w:rsidRDefault="0052648F" w:rsidP="0052648F">
      <w:pPr>
        <w:pStyle w:val="ListParagraph"/>
        <w:numPr>
          <w:ilvl w:val="0"/>
          <w:numId w:val="75"/>
        </w:numPr>
        <w:spacing w:before="0" w:after="0"/>
        <w:jc w:val="both"/>
        <w:rPr>
          <w:sz w:val="22"/>
          <w:szCs w:val="22"/>
        </w:rPr>
      </w:pPr>
      <w:r w:rsidRPr="001F4C17">
        <w:rPr>
          <w:sz w:val="22"/>
          <w:szCs w:val="22"/>
        </w:rPr>
        <w:t>Baznīcu un citu nozīmīgu kultūrvēsturisko ēku apsaimniekošanu.</w:t>
      </w:r>
    </w:p>
    <w:p w14:paraId="1875B956" w14:textId="77777777" w:rsidR="0052648F" w:rsidRPr="001F4C17" w:rsidRDefault="0052648F" w:rsidP="0052648F">
      <w:pPr>
        <w:pStyle w:val="ListParagraph"/>
        <w:numPr>
          <w:ilvl w:val="0"/>
          <w:numId w:val="75"/>
        </w:numPr>
        <w:spacing w:before="0" w:after="0"/>
        <w:jc w:val="both"/>
        <w:rPr>
          <w:sz w:val="22"/>
          <w:szCs w:val="22"/>
        </w:rPr>
      </w:pPr>
      <w:r w:rsidRPr="001F4C17">
        <w:rPr>
          <w:sz w:val="22"/>
          <w:szCs w:val="22"/>
        </w:rPr>
        <w:t>Jauno objektu attīstīšanu pilsētu vēsturiskajos centros.</w:t>
      </w:r>
    </w:p>
    <w:p w14:paraId="7753C6EB" w14:textId="77777777" w:rsidR="0052648F" w:rsidRPr="001F4C17" w:rsidRDefault="0052648F" w:rsidP="0052648F">
      <w:pPr>
        <w:pStyle w:val="ListParagraph"/>
        <w:numPr>
          <w:ilvl w:val="0"/>
          <w:numId w:val="75"/>
        </w:numPr>
        <w:spacing w:before="0" w:after="0"/>
        <w:jc w:val="both"/>
        <w:rPr>
          <w:sz w:val="22"/>
          <w:szCs w:val="22"/>
        </w:rPr>
      </w:pPr>
      <w:r w:rsidRPr="001F4C17">
        <w:rPr>
          <w:sz w:val="22"/>
          <w:szCs w:val="22"/>
        </w:rPr>
        <w:t>Zinātnisko izpēti</w:t>
      </w:r>
      <w:r>
        <w:rPr>
          <w:sz w:val="22"/>
          <w:szCs w:val="22"/>
        </w:rPr>
        <w:t>.</w:t>
      </w:r>
    </w:p>
    <w:p w14:paraId="64032BCA" w14:textId="77777777" w:rsidR="0052648F" w:rsidRPr="001F4C17" w:rsidRDefault="0052648F" w:rsidP="0052648F">
      <w:pPr>
        <w:pStyle w:val="ListParagraph"/>
        <w:numPr>
          <w:ilvl w:val="0"/>
          <w:numId w:val="75"/>
        </w:numPr>
        <w:spacing w:before="0" w:after="0"/>
        <w:jc w:val="both"/>
        <w:rPr>
          <w:sz w:val="22"/>
          <w:szCs w:val="22"/>
        </w:rPr>
      </w:pPr>
      <w:r>
        <w:rPr>
          <w:sz w:val="22"/>
          <w:szCs w:val="22"/>
        </w:rPr>
        <w:t>Kultūrvēsturiskā t</w:t>
      </w:r>
      <w:r w:rsidRPr="001F4C17">
        <w:rPr>
          <w:sz w:val="22"/>
          <w:szCs w:val="22"/>
        </w:rPr>
        <w:t xml:space="preserve">ūrisma </w:t>
      </w:r>
      <w:r>
        <w:rPr>
          <w:sz w:val="22"/>
          <w:szCs w:val="22"/>
        </w:rPr>
        <w:t xml:space="preserve">virziena </w:t>
      </w:r>
      <w:r w:rsidRPr="001F4C17">
        <w:rPr>
          <w:sz w:val="22"/>
          <w:szCs w:val="22"/>
        </w:rPr>
        <w:t>attīstīb</w:t>
      </w:r>
      <w:r>
        <w:rPr>
          <w:sz w:val="22"/>
          <w:szCs w:val="22"/>
        </w:rPr>
        <w:t>u, saistot to ar viesmīlības jomu</w:t>
      </w:r>
      <w:r w:rsidRPr="001F4C17">
        <w:rPr>
          <w:sz w:val="22"/>
          <w:szCs w:val="22"/>
        </w:rPr>
        <w:t>.</w:t>
      </w:r>
    </w:p>
    <w:p w14:paraId="68B3DF7D" w14:textId="0FB65A56" w:rsidR="0052648F" w:rsidRPr="001F4C17" w:rsidRDefault="0052648F" w:rsidP="00493FE5">
      <w:pPr>
        <w:pStyle w:val="ListParagraph"/>
        <w:spacing w:line="276" w:lineRule="auto"/>
        <w:jc w:val="both"/>
        <w:rPr>
          <w:sz w:val="22"/>
          <w:szCs w:val="22"/>
        </w:rPr>
      </w:pPr>
      <w:r w:rsidRPr="001F4C17">
        <w:rPr>
          <w:sz w:val="22"/>
          <w:szCs w:val="22"/>
        </w:rPr>
        <w:lastRenderedPageBreak/>
        <w:t>Balstoties uz LR Kultūras ministrijas publicētiem datiem par mēnešalgu apjomu</w:t>
      </w:r>
      <w:r w:rsidRPr="001F4C17">
        <w:rPr>
          <w:rStyle w:val="FootnoteReference"/>
          <w:sz w:val="22"/>
          <w:szCs w:val="22"/>
        </w:rPr>
        <w:footnoteReference w:id="4"/>
      </w:r>
      <w:r w:rsidRPr="001F4C17">
        <w:rPr>
          <w:sz w:val="22"/>
          <w:szCs w:val="22"/>
        </w:rPr>
        <w:t>, vidējā mēneša alga ministrijā projektu vadības, politikas plānošanas un ieviešanas jomā ir no 1300-1500 EUR. Tai pat laikā, ir vērojamas ļoti pozitīvas tendences finansējuma palielināšanai arī citām valsts kultūras iestādēm un kultūras jomai kopumā, proti, 24.09.2021. Valdības ārkārtas sēdē tika nolemts</w:t>
      </w:r>
      <w:r w:rsidRPr="001F4C17">
        <w:rPr>
          <w:rStyle w:val="FootnoteReference"/>
          <w:sz w:val="22"/>
          <w:szCs w:val="22"/>
        </w:rPr>
        <w:footnoteReference w:id="5"/>
      </w:r>
      <w:r w:rsidRPr="001F4C17">
        <w:rPr>
          <w:sz w:val="22"/>
          <w:szCs w:val="22"/>
        </w:rPr>
        <w:t xml:space="preserve"> 2022.gadā novirzīt valsts kultūras iestāžu darbinieku atalgojumam 8 miljoni EUR, bet finansējuma lielāko daļu ir paredzēts ieguldīt kultūras mantojuma - valsts muzeju, arhīva pakalpojumu nodrošināšanā, bibliotēku tīkla darbībā, kultūras pieminekļa statusa ēku un kultūras objektu atjaunošanā, jauna kultūras satura un pakalpojumu radīšanā caur Valsts kultūrkapitāla fondu (VKKF), kā arī kultūras funkcijas nodrošinošo ēku nomas maksās VAS "Valsts nekustamie īpašumi" (VNĪ), Eiropas Savienības (ES) fondu instrumentu ieviešanā kultūrā, dažādos starpvalstu kultūras projektos, digitālajos pakalpojumos kultūrā, sabiedrības integrācijas un diasporas pasākumos, kā arī mediju politikā. Kultūras mantojuma - valsts nozīmes vēsturisko un piemiņas vietu, tostarp Brīvības pieminekļa un Brāļu kapu saglabāšanai, kā arī sakrālā mantojuma un pieminekļu glābšanas programmai, arī Doma baznīcas ēkas atjaunošanas darbiem - piešķirti papildu 3 miljoni EUR.</w:t>
      </w:r>
    </w:p>
    <w:p w14:paraId="5791A8F5" w14:textId="77777777" w:rsidR="0052648F" w:rsidRPr="001F4C17" w:rsidRDefault="0052648F" w:rsidP="00493FE5">
      <w:pPr>
        <w:spacing w:line="276" w:lineRule="auto"/>
        <w:jc w:val="both"/>
        <w:rPr>
          <w:rFonts w:ascii="Times New Roman" w:hAnsi="Times New Roman"/>
          <w:lang w:val="lv-LV"/>
        </w:rPr>
      </w:pPr>
      <w:r w:rsidRPr="001F4C17">
        <w:rPr>
          <w:rFonts w:ascii="Times New Roman" w:hAnsi="Times New Roman"/>
          <w:lang w:val="lv-LV"/>
        </w:rPr>
        <w:t>Attiecībā uz atalgojumu valstī kā tādu, 2020. gadā Ekonomikas ministrija “Informatīvajā ziņojumā par darba tirgus vidēja un ilgtermiņa prognozēm”</w:t>
      </w:r>
      <w:r w:rsidRPr="001F4C17">
        <w:rPr>
          <w:rStyle w:val="FootnoteReference"/>
          <w:rFonts w:ascii="Times New Roman" w:hAnsi="Times New Roman"/>
          <w:lang w:val="lv-LV"/>
        </w:rPr>
        <w:footnoteReference w:id="6"/>
      </w:r>
      <w:r w:rsidRPr="001F4C17">
        <w:rPr>
          <w:rFonts w:ascii="Times New Roman" w:hAnsi="Times New Roman"/>
          <w:lang w:val="lv-LV"/>
        </w:rPr>
        <w:t xml:space="preserve"> norāda, ka kopš 2011. gada atalgojums pieaug gan privātajā, gan sabiedriskajā sektorā. 2019. gadā straujāk darba samaksa pieauga privātajā sektorā – par 7,7%, bet sabiedriskajā sektorā – par 6,6%. Pēdējos gados strauji mazinās darba samaksas starpība starp atalgojumu privātajā un sabiedriskajā sektorā. Ja 2008. gadā darba samaksa privātajā sektorā bija par 22,4% mazāka nekā sabiedriskajā sektorā, tad 2019. gadā šī starpība ir vien 2,7 procenti.</w:t>
      </w:r>
    </w:p>
    <w:p w14:paraId="0A0BA416" w14:textId="77777777" w:rsidR="0052648F" w:rsidRPr="001F4C17" w:rsidRDefault="0052648F" w:rsidP="00493FE5">
      <w:pPr>
        <w:spacing w:line="276" w:lineRule="auto"/>
        <w:jc w:val="both"/>
        <w:rPr>
          <w:rFonts w:ascii="Times New Roman" w:hAnsi="Times New Roman"/>
          <w:sz w:val="24"/>
          <w:szCs w:val="24"/>
          <w:lang w:val="lv-LV"/>
        </w:rPr>
      </w:pPr>
      <w:r w:rsidRPr="001F4C17">
        <w:rPr>
          <w:rFonts w:ascii="Times New Roman" w:hAnsi="Times New Roman"/>
          <w:lang w:val="lv-LV"/>
        </w:rPr>
        <w:t>Tai pat laikā Ekonomikas ministrijas analītiskā dienesta 12.08.2020. ziņojumā “Darba tirgus un izglītības sistēmas nākotnes izaicinājumi”</w:t>
      </w:r>
      <w:r w:rsidRPr="001F4C17">
        <w:rPr>
          <w:rStyle w:val="FootnoteReference"/>
          <w:rFonts w:ascii="Times New Roman" w:hAnsi="Times New Roman"/>
          <w:lang w:val="lv-LV"/>
        </w:rPr>
        <w:footnoteReference w:id="7"/>
      </w:r>
      <w:r w:rsidRPr="001F4C17">
        <w:rPr>
          <w:rFonts w:ascii="Times New Roman" w:hAnsi="Times New Roman"/>
          <w:lang w:val="lv-LV"/>
        </w:rPr>
        <w:t xml:space="preserve"> tādas profesijas kā arhitekti, plānotāji, ģeodēzijas un kartogrāfijas speciālisti, kā arī zinātnieki un Zemes zinātņu jomas speciālisti (pie visa šo profesiju kopuma ir attiecināma studiju programmas absolventu kompetence un iespējamā nākotnes nodarbinātība), ir minēti starp TOP 15 profesijām ar lielāko sagaidāmo pieaugumu, apkopojot nodarbināto skaita izmaiņas 2027.gadā pret 2019.gadu.</w:t>
      </w:r>
      <w:r w:rsidRPr="001F4C17">
        <w:rPr>
          <w:rFonts w:ascii="Times New Roman" w:hAnsi="Times New Roman"/>
          <w:sz w:val="24"/>
          <w:szCs w:val="24"/>
          <w:lang w:val="lv-LV"/>
        </w:rPr>
        <w:t xml:space="preserve"> </w:t>
      </w:r>
    </w:p>
    <w:p w14:paraId="7BA294BD" w14:textId="77777777" w:rsidR="0052648F" w:rsidRPr="001F4C17" w:rsidRDefault="0052648F" w:rsidP="00493FE5">
      <w:pPr>
        <w:spacing w:line="276" w:lineRule="auto"/>
        <w:jc w:val="both"/>
        <w:rPr>
          <w:rFonts w:ascii="Times New Roman" w:hAnsi="Times New Roman"/>
          <w:lang w:val="lv-LV"/>
        </w:rPr>
      </w:pPr>
      <w:r w:rsidRPr="001F4C17">
        <w:rPr>
          <w:rFonts w:ascii="Times New Roman" w:hAnsi="Times New Roman"/>
          <w:lang w:val="lv-LV"/>
        </w:rPr>
        <w:t>Papildus veiktās ekspertu intervijas apstiprināja, ka pieprasījums pēc kultūrvides mantojuma jomas speciālistiem ir samērā augsts un aktuāls. Pēc NKMP datiem</w:t>
      </w:r>
      <w:r w:rsidRPr="001F4C17">
        <w:rPr>
          <w:rStyle w:val="FootnoteReference"/>
          <w:rFonts w:ascii="Times New Roman" w:hAnsi="Times New Roman"/>
          <w:lang w:val="lv-LV"/>
        </w:rPr>
        <w:footnoteReference w:id="8"/>
      </w:r>
      <w:r w:rsidRPr="001F4C17">
        <w:rPr>
          <w:rFonts w:ascii="Times New Roman" w:hAnsi="Times New Roman"/>
          <w:lang w:val="lv-LV"/>
        </w:rPr>
        <w:t>, Latvijā kopumā ir reģistrēti 7388 kultūras pieminekļi, no tiem</w:t>
      </w:r>
      <w:r>
        <w:rPr>
          <w:rFonts w:ascii="Times New Roman" w:hAnsi="Times New Roman"/>
          <w:lang w:val="lv-LV"/>
        </w:rPr>
        <w:t xml:space="preserve"> 3511 </w:t>
      </w:r>
      <w:r w:rsidRPr="001F4C17">
        <w:rPr>
          <w:rFonts w:ascii="Times New Roman" w:hAnsi="Times New Roman"/>
          <w:lang w:val="lv-LV"/>
        </w:rPr>
        <w:t xml:space="preserve"> pieder pie tipoloģiskās grupas “</w:t>
      </w:r>
      <w:r>
        <w:rPr>
          <w:rFonts w:ascii="Times New Roman" w:hAnsi="Times New Roman"/>
          <w:lang w:val="lv-LV"/>
        </w:rPr>
        <w:t>Arhitektūra”, bet</w:t>
      </w:r>
      <w:r w:rsidRPr="001F4C17">
        <w:rPr>
          <w:rFonts w:ascii="Times New Roman" w:hAnsi="Times New Roman"/>
          <w:lang w:val="lv-LV"/>
        </w:rPr>
        <w:t xml:space="preserve"> 2527 </w:t>
      </w:r>
      <w:r>
        <w:rPr>
          <w:rFonts w:ascii="Times New Roman" w:hAnsi="Times New Roman"/>
          <w:lang w:val="lv-LV"/>
        </w:rPr>
        <w:t>-</w:t>
      </w:r>
      <w:r w:rsidRPr="001F4C17">
        <w:rPr>
          <w:rFonts w:ascii="Times New Roman" w:hAnsi="Times New Roman"/>
          <w:lang w:val="lv-LV"/>
        </w:rPr>
        <w:t xml:space="preserve"> pie tipoloģiskās grupas “Arheoloģija”, kuru pārsvarā veido pilskalni, senkapi, kapsētas, seno apmetņu vietas, kulta vietas, kā arī 136 ir muižas, 140 viduslaiku pilis. Latvijas Piļu un muižu asociācijas pārstāvis apstiprināja, ka tikai piļu un muižu kompleksu un to apkārtnē esošo ainavu apsaimniekošanai visā Latvijā ik gadu būtu</w:t>
      </w:r>
      <w:r>
        <w:rPr>
          <w:rFonts w:ascii="Times New Roman" w:hAnsi="Times New Roman"/>
          <w:lang w:val="lv-LV"/>
        </w:rPr>
        <w:t xml:space="preserve"> </w:t>
      </w:r>
      <w:r w:rsidRPr="001F4C17">
        <w:rPr>
          <w:rFonts w:ascii="Times New Roman" w:hAnsi="Times New Roman"/>
          <w:lang w:val="lv-LV"/>
        </w:rPr>
        <w:t xml:space="preserve">nepieciešami 15-20 jauni kvalificēti speciālisti ar vidējo mēneša atalgojumu 1500-1800 EUR. </w:t>
      </w:r>
    </w:p>
    <w:p w14:paraId="27311212" w14:textId="77777777" w:rsidR="0052648F" w:rsidRDefault="0052648F" w:rsidP="00493FE5">
      <w:pPr>
        <w:spacing w:line="276" w:lineRule="auto"/>
        <w:jc w:val="both"/>
        <w:rPr>
          <w:rFonts w:ascii="Times New Roman" w:hAnsi="Times New Roman"/>
          <w:lang w:val="lv-LV"/>
        </w:rPr>
      </w:pPr>
      <w:r w:rsidRPr="001F4C17">
        <w:rPr>
          <w:rFonts w:ascii="Times New Roman" w:hAnsi="Times New Roman"/>
          <w:lang w:val="lv-LV"/>
        </w:rPr>
        <w:t xml:space="preserve">Savukārt Latvijas pašvaldībās pieprasījums pēc speciālistiem kultūrvides mantojuma jomā ir atkarīgs no katras konkrētas pašvaldības atrašanās vietas un specifikas (cik liela pašvaldība, cik daudz, kāda mēroga un kādi kultūras pieminekļi, muzeji, un tml. tās teritorijā atrodas). Līdz ar to pašvaldībā un pašvaldības uzņēmumos strādājošo kultūrvides mantojuma speciālistu skaits var svārstīties no 2 līdz 10 </w:t>
      </w:r>
      <w:r w:rsidRPr="001F4C17">
        <w:rPr>
          <w:rFonts w:ascii="Times New Roman" w:hAnsi="Times New Roman"/>
          <w:lang w:val="lv-LV"/>
        </w:rPr>
        <w:lastRenderedPageBreak/>
        <w:t>un pat vairāk speciālistiem. 2021.gada 16. novembrī Saeima nolēma</w:t>
      </w:r>
      <w:r w:rsidRPr="001F4C17">
        <w:rPr>
          <w:rStyle w:val="FootnoteReference"/>
          <w:rFonts w:ascii="Times New Roman" w:hAnsi="Times New Roman"/>
          <w:lang w:val="lv-LV"/>
        </w:rPr>
        <w:footnoteReference w:id="9"/>
      </w:r>
      <w:r w:rsidRPr="001F4C17">
        <w:rPr>
          <w:rFonts w:ascii="Times New Roman" w:hAnsi="Times New Roman"/>
          <w:lang w:val="lv-LV"/>
        </w:rPr>
        <w:t xml:space="preserve"> 2023.gadā pašvaldību institūcijās strādājošo atalgojumu palielināt vismaz līdz 80% no privātajā sektorā piedāvātā. Tas viennozīmīgi veicinās konkurētspēju darba tirgū par kompetentiem darbiniekiem. Saskaņā ar šo lēmumu no 2023. gada būs iespējas atalgojumu palielināt gan pašvaldību vadībai, vietniekiem, deputātiem, gan dažāda līmeņa speciālistiem.</w:t>
      </w:r>
    </w:p>
    <w:p w14:paraId="208EF650" w14:textId="77777777" w:rsidR="0052648F" w:rsidRPr="001F4C17" w:rsidRDefault="0052648F" w:rsidP="0052648F">
      <w:pPr>
        <w:spacing w:line="276" w:lineRule="auto"/>
        <w:ind w:firstLine="360"/>
        <w:jc w:val="both"/>
        <w:rPr>
          <w:rFonts w:ascii="Times New Roman" w:hAnsi="Times New Roman"/>
          <w:lang w:val="lv-LV"/>
        </w:rPr>
      </w:pPr>
      <w:r>
        <w:rPr>
          <w:rFonts w:ascii="Times New Roman" w:hAnsi="Times New Roman"/>
          <w:lang w:val="lv-LV"/>
        </w:rPr>
        <w:t xml:space="preserve">Studiju programmas absolventu nodarbinātības augsto potenciālu apstiprina arī absolventu monitoringa dati. </w:t>
      </w:r>
      <w:r w:rsidRPr="001F4C17">
        <w:rPr>
          <w:rFonts w:ascii="Times New Roman" w:hAnsi="Times New Roman"/>
          <w:lang w:val="lv-LV"/>
        </w:rPr>
        <w:t xml:space="preserve">Kā rāda </w:t>
      </w:r>
      <w:r>
        <w:rPr>
          <w:rFonts w:ascii="Times New Roman" w:hAnsi="Times New Roman"/>
          <w:lang w:val="lv-LV"/>
        </w:rPr>
        <w:t xml:space="preserve">šie </w:t>
      </w:r>
      <w:r w:rsidRPr="001F4C17">
        <w:rPr>
          <w:rFonts w:ascii="Times New Roman" w:hAnsi="Times New Roman"/>
          <w:lang w:val="lv-LV"/>
        </w:rPr>
        <w:t>dati LU ĢZZF īstenotā studiju virzienā “Vides aizsardzība” (informācija par 2017./2018.g. absolventiem gadu pēc studiju pabeigšanas)</w:t>
      </w:r>
      <w:r w:rsidRPr="001F4C17">
        <w:rPr>
          <w:vertAlign w:val="superscript"/>
          <w:lang w:val="lv-LV"/>
        </w:rPr>
        <w:footnoteReference w:id="10"/>
      </w:r>
      <w:r w:rsidRPr="001F4C17">
        <w:rPr>
          <w:rFonts w:ascii="Times New Roman" w:hAnsi="Times New Roman"/>
          <w:lang w:val="lv-LV"/>
        </w:rPr>
        <w:t>, nodarbināti ir 72% no absolventiem, kuriem 64% ir nodarbināti kvartārajā nodarbinātības sektorā (profesionālie zinātnieki, izglītības un valsts pārvaldes jomas speciālisti),  un 46% (lielākā daļa) no tiem ir vecāko speciālistu amatos (skat. 1., 2. un 3. att.).</w:t>
      </w:r>
      <w:r>
        <w:rPr>
          <w:rFonts w:ascii="Times New Roman" w:hAnsi="Times New Roman"/>
          <w:lang w:val="lv-LV"/>
        </w:rPr>
        <w:t xml:space="preserve"> </w:t>
      </w:r>
    </w:p>
    <w:p w14:paraId="278C1043" w14:textId="77777777" w:rsidR="0052648F" w:rsidRPr="001F4C17" w:rsidRDefault="0052648F" w:rsidP="0052648F">
      <w:pPr>
        <w:jc w:val="both"/>
        <w:rPr>
          <w:rFonts w:ascii="Times New Roman" w:hAnsi="Times New Roman"/>
          <w:sz w:val="24"/>
          <w:lang w:val="lv-LV"/>
        </w:rPr>
      </w:pPr>
    </w:p>
    <w:p w14:paraId="4358B2D5" w14:textId="77777777" w:rsidR="0052648F" w:rsidRPr="001F4C17" w:rsidRDefault="0052648F" w:rsidP="0052648F">
      <w:pPr>
        <w:jc w:val="center"/>
        <w:rPr>
          <w:rFonts w:ascii="Times New Roman" w:hAnsi="Times New Roman"/>
          <w:sz w:val="24"/>
          <w:lang w:val="lv-LV"/>
        </w:rPr>
      </w:pPr>
      <w:r w:rsidRPr="001F4C17">
        <w:rPr>
          <w:rFonts w:ascii="Times New Roman" w:hAnsi="Times New Roman"/>
          <w:noProof/>
          <w:lang w:eastAsia="en-GB"/>
        </w:rPr>
        <w:drawing>
          <wp:inline distT="0" distB="0" distL="0" distR="0" wp14:anchorId="33F70739" wp14:editId="26DCE7FB">
            <wp:extent cx="3546282" cy="206004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vg="http://schemas.microsoft.com/office/drawing/2016/SVG/main" r:embed="rId14"/>
                        </a:ext>
                      </a:extLst>
                    </a:blip>
                    <a:srcRect l="10945"/>
                    <a:stretch/>
                  </pic:blipFill>
                  <pic:spPr bwMode="auto">
                    <a:xfrm>
                      <a:off x="0" y="0"/>
                      <a:ext cx="3549636" cy="2061989"/>
                    </a:xfrm>
                    <a:prstGeom prst="rect">
                      <a:avLst/>
                    </a:prstGeom>
                    <a:ln>
                      <a:noFill/>
                    </a:ln>
                    <a:extLst>
                      <a:ext uri="{53640926-AAD7-44D8-BBD7-CCE9431645EC}">
                        <a14:shadowObscured xmlns:a14="http://schemas.microsoft.com/office/drawing/2010/main"/>
                      </a:ext>
                    </a:extLst>
                  </pic:spPr>
                </pic:pic>
              </a:graphicData>
            </a:graphic>
          </wp:inline>
        </w:drawing>
      </w:r>
    </w:p>
    <w:p w14:paraId="3CD15CB6" w14:textId="046E9E2E" w:rsidR="0052648F" w:rsidRPr="001F4C17" w:rsidRDefault="0052648F" w:rsidP="0052648F">
      <w:pPr>
        <w:spacing w:before="120"/>
        <w:jc w:val="both"/>
        <w:rPr>
          <w:rFonts w:ascii="Times New Roman" w:hAnsi="Times New Roman"/>
          <w:lang w:val="lv-LV" w:eastAsia="en-GB"/>
        </w:rPr>
      </w:pPr>
      <w:r w:rsidRPr="001F4C17">
        <w:rPr>
          <w:rFonts w:ascii="Times New Roman" w:hAnsi="Times New Roman"/>
          <w:b/>
          <w:bCs/>
          <w:lang w:val="lv-LV"/>
        </w:rPr>
        <w:t>1.att</w:t>
      </w:r>
      <w:r w:rsidR="0013292E">
        <w:rPr>
          <w:rFonts w:ascii="Times New Roman" w:hAnsi="Times New Roman"/>
          <w:b/>
          <w:bCs/>
          <w:lang w:val="lv-LV"/>
        </w:rPr>
        <w:t>ēls.</w:t>
      </w:r>
      <w:r w:rsidRPr="001F4C17">
        <w:rPr>
          <w:rFonts w:ascii="Times New Roman" w:hAnsi="Times New Roman"/>
          <w:b/>
          <w:bCs/>
          <w:lang w:val="lv-LV"/>
        </w:rPr>
        <w:t xml:space="preserve"> </w:t>
      </w:r>
      <w:r w:rsidRPr="001F4C17">
        <w:rPr>
          <w:rFonts w:ascii="Times New Roman" w:hAnsi="Times New Roman"/>
          <w:lang w:val="lv-LV"/>
        </w:rPr>
        <w:t>Vides aizsardzības studiju virziena bakalaura studiju programmas a</w:t>
      </w:r>
      <w:r w:rsidRPr="001F4C17">
        <w:rPr>
          <w:rFonts w:ascii="Times New Roman" w:hAnsi="Times New Roman"/>
          <w:lang w:val="lv-LV" w:eastAsia="en-GB"/>
        </w:rPr>
        <w:t>bsolventu nodarbinātības rādītāji.</w:t>
      </w:r>
    </w:p>
    <w:p w14:paraId="46DE88F6" w14:textId="376658A9" w:rsidR="0052648F" w:rsidRPr="001F4C17" w:rsidRDefault="0013292E" w:rsidP="0052648F">
      <w:pPr>
        <w:spacing w:line="320" w:lineRule="exact"/>
        <w:rPr>
          <w:rFonts w:ascii="Times New Roman" w:hAnsi="Times New Roman"/>
          <w:b/>
          <w:bCs/>
          <w:sz w:val="24"/>
          <w:lang w:val="lv-LV"/>
        </w:rPr>
      </w:pPr>
      <w:r w:rsidRPr="001F4C17">
        <w:rPr>
          <w:rFonts w:ascii="Times New Roman" w:hAnsi="Times New Roman"/>
          <w:noProof/>
          <w:lang w:eastAsia="en-GB"/>
        </w:rPr>
        <w:drawing>
          <wp:anchor distT="0" distB="0" distL="114300" distR="114300" simplePos="0" relativeHeight="251660303" behindDoc="0" locked="0" layoutInCell="1" allowOverlap="0" wp14:anchorId="03BC4C99" wp14:editId="3F9CAE36">
            <wp:simplePos x="0" y="0"/>
            <wp:positionH relativeFrom="margin">
              <wp:posOffset>1082040</wp:posOffset>
            </wp:positionH>
            <wp:positionV relativeFrom="paragraph">
              <wp:posOffset>300355</wp:posOffset>
            </wp:positionV>
            <wp:extent cx="3810635" cy="2000250"/>
            <wp:effectExtent l="0" t="0" r="0" b="0"/>
            <wp:wrapTopAndBottom/>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vg="http://schemas.microsoft.com/office/drawing/2016/SVG/main" r:embed="rId16"/>
                        </a:ext>
                      </a:extLst>
                    </a:blip>
                    <a:srcRect l="5145"/>
                    <a:stretch/>
                  </pic:blipFill>
                  <pic:spPr bwMode="auto">
                    <a:xfrm>
                      <a:off x="0" y="0"/>
                      <a:ext cx="3810635" cy="2000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390CD9" w14:textId="27C122F2" w:rsidR="0052648F" w:rsidRPr="001F4C17" w:rsidRDefault="0052648F" w:rsidP="0052648F">
      <w:pPr>
        <w:spacing w:line="320" w:lineRule="exact"/>
        <w:ind w:left="426"/>
        <w:jc w:val="center"/>
        <w:rPr>
          <w:rFonts w:ascii="Times New Roman" w:hAnsi="Times New Roman"/>
          <w:sz w:val="24"/>
          <w:lang w:val="lv-LV"/>
        </w:rPr>
      </w:pPr>
    </w:p>
    <w:p w14:paraId="41AEC59C" w14:textId="1C71CDE6" w:rsidR="0052648F" w:rsidRPr="001F4C17" w:rsidRDefault="0052648F" w:rsidP="0052648F">
      <w:pPr>
        <w:spacing w:line="320" w:lineRule="exact"/>
        <w:jc w:val="both"/>
        <w:rPr>
          <w:rFonts w:ascii="Times New Roman" w:hAnsi="Times New Roman"/>
          <w:lang w:val="lv-LV" w:eastAsia="en-GB"/>
        </w:rPr>
      </w:pPr>
      <w:r w:rsidRPr="001F4C17">
        <w:rPr>
          <w:rFonts w:ascii="Times New Roman" w:hAnsi="Times New Roman"/>
          <w:b/>
          <w:bCs/>
          <w:noProof/>
          <w:lang w:val="lv-LV"/>
        </w:rPr>
        <w:lastRenderedPageBreak/>
        <w:t>2.a</w:t>
      </w:r>
      <w:r w:rsidRPr="001F4C17">
        <w:rPr>
          <w:rFonts w:ascii="Times New Roman" w:hAnsi="Times New Roman"/>
          <w:b/>
          <w:bCs/>
          <w:lang w:val="lv-LV"/>
        </w:rPr>
        <w:t>tt</w:t>
      </w:r>
      <w:r w:rsidR="0013292E">
        <w:rPr>
          <w:rFonts w:ascii="Times New Roman" w:hAnsi="Times New Roman"/>
          <w:b/>
          <w:bCs/>
          <w:lang w:val="lv-LV"/>
        </w:rPr>
        <w:t>ēls.</w:t>
      </w:r>
      <w:r w:rsidRPr="001F4C17">
        <w:rPr>
          <w:rFonts w:ascii="Times New Roman" w:hAnsi="Times New Roman"/>
          <w:b/>
          <w:bCs/>
          <w:lang w:val="lv-LV"/>
        </w:rPr>
        <w:t xml:space="preserve"> </w:t>
      </w:r>
      <w:r w:rsidRPr="001F4C17">
        <w:rPr>
          <w:rFonts w:ascii="Times New Roman" w:hAnsi="Times New Roman"/>
          <w:lang w:val="lv-LV"/>
        </w:rPr>
        <w:t>Vides aizsardzības studiju virziena bakalaura studiju programmas a</w:t>
      </w:r>
      <w:r w:rsidRPr="001F4C17">
        <w:rPr>
          <w:rFonts w:ascii="Times New Roman" w:hAnsi="Times New Roman"/>
          <w:lang w:val="lv-LV" w:eastAsia="en-GB"/>
        </w:rPr>
        <w:t>bsolventu nodarbinātības sektori pēc saimniecisko darbību statistiskās klasifikācijas (NACE 2.red.).</w:t>
      </w:r>
    </w:p>
    <w:p w14:paraId="68DFD746" w14:textId="77777777" w:rsidR="0052648F" w:rsidRPr="001F4C17" w:rsidRDefault="0052648F" w:rsidP="0052648F">
      <w:pPr>
        <w:spacing w:line="320" w:lineRule="exact"/>
        <w:jc w:val="center"/>
        <w:rPr>
          <w:rFonts w:ascii="Times New Roman" w:hAnsi="Times New Roman"/>
          <w:sz w:val="24"/>
          <w:lang w:val="lv-LV"/>
        </w:rPr>
      </w:pPr>
      <w:r w:rsidRPr="001F4C17">
        <w:rPr>
          <w:noProof/>
          <w:lang w:eastAsia="en-GB"/>
        </w:rPr>
        <w:drawing>
          <wp:anchor distT="0" distB="0" distL="114300" distR="114300" simplePos="0" relativeHeight="251661327" behindDoc="0" locked="0" layoutInCell="1" allowOverlap="1" wp14:anchorId="66EBA4DA" wp14:editId="79203BB9">
            <wp:simplePos x="0" y="0"/>
            <wp:positionH relativeFrom="margin">
              <wp:align>center</wp:align>
            </wp:positionH>
            <wp:positionV relativeFrom="paragraph">
              <wp:posOffset>207480</wp:posOffset>
            </wp:positionV>
            <wp:extent cx="4340860" cy="3268345"/>
            <wp:effectExtent l="0" t="0" r="2540" b="8255"/>
            <wp:wrapTopAndBottom/>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vg="http://schemas.microsoft.com/office/drawing/2016/SVG/main" r:embed="rId18"/>
                        </a:ext>
                      </a:extLst>
                    </a:blip>
                    <a:stretch>
                      <a:fillRect/>
                    </a:stretch>
                  </pic:blipFill>
                  <pic:spPr>
                    <a:xfrm>
                      <a:off x="0" y="0"/>
                      <a:ext cx="4340860" cy="3268345"/>
                    </a:xfrm>
                    <a:prstGeom prst="rect">
                      <a:avLst/>
                    </a:prstGeom>
                  </pic:spPr>
                </pic:pic>
              </a:graphicData>
            </a:graphic>
            <wp14:sizeRelH relativeFrom="page">
              <wp14:pctWidth>0</wp14:pctWidth>
            </wp14:sizeRelH>
            <wp14:sizeRelV relativeFrom="page">
              <wp14:pctHeight>0</wp14:pctHeight>
            </wp14:sizeRelV>
          </wp:anchor>
        </w:drawing>
      </w:r>
    </w:p>
    <w:p w14:paraId="6E527DF4" w14:textId="77777777" w:rsidR="0052648F" w:rsidRPr="001F4C17" w:rsidRDefault="0052648F" w:rsidP="0052648F">
      <w:pPr>
        <w:pStyle w:val="NoSpacing"/>
        <w:rPr>
          <w:b/>
          <w:bCs/>
        </w:rPr>
      </w:pPr>
    </w:p>
    <w:p w14:paraId="6DB6FE90" w14:textId="0036C240" w:rsidR="0052648F" w:rsidRPr="001F4C17" w:rsidRDefault="0052648F" w:rsidP="0052648F">
      <w:pPr>
        <w:spacing w:line="320" w:lineRule="exact"/>
        <w:jc w:val="both"/>
        <w:rPr>
          <w:rFonts w:ascii="Times New Roman" w:hAnsi="Times New Roman"/>
          <w:lang w:val="lv-LV"/>
        </w:rPr>
      </w:pPr>
      <w:r w:rsidRPr="001F4C17">
        <w:rPr>
          <w:rFonts w:ascii="Times New Roman" w:hAnsi="Times New Roman"/>
          <w:b/>
          <w:bCs/>
          <w:lang w:val="lv-LV"/>
        </w:rPr>
        <w:t>3.att</w:t>
      </w:r>
      <w:r w:rsidR="0013292E">
        <w:rPr>
          <w:rFonts w:ascii="Times New Roman" w:hAnsi="Times New Roman"/>
          <w:b/>
          <w:bCs/>
          <w:lang w:val="lv-LV"/>
        </w:rPr>
        <w:t>ēls.</w:t>
      </w:r>
      <w:r w:rsidRPr="001F4C17">
        <w:rPr>
          <w:rFonts w:ascii="Times New Roman" w:hAnsi="Times New Roman"/>
          <w:b/>
          <w:bCs/>
          <w:lang w:val="lv-LV"/>
        </w:rPr>
        <w:t xml:space="preserve"> </w:t>
      </w:r>
      <w:r w:rsidRPr="001F4C17">
        <w:rPr>
          <w:rFonts w:ascii="Times New Roman" w:hAnsi="Times New Roman"/>
          <w:lang w:val="lv-LV"/>
        </w:rPr>
        <w:t>Vides aizsardzības studiju virziena bakalaura studiju programmas a</w:t>
      </w:r>
      <w:r w:rsidRPr="001F4C17">
        <w:rPr>
          <w:rFonts w:ascii="Times New Roman" w:hAnsi="Times New Roman"/>
          <w:lang w:val="lv-LV" w:eastAsia="en-GB"/>
        </w:rPr>
        <w:t xml:space="preserve">bsolventu </w:t>
      </w:r>
      <w:r w:rsidRPr="001F4C17">
        <w:rPr>
          <w:rFonts w:ascii="Times New Roman" w:hAnsi="Times New Roman"/>
          <w:lang w:val="lv-LV"/>
        </w:rPr>
        <w:t>profesionālā</w:t>
      </w:r>
      <w:r w:rsidRPr="001F4C17">
        <w:rPr>
          <w:rFonts w:ascii="Times New Roman" w:hAnsi="Times New Roman"/>
          <w:sz w:val="24"/>
          <w:lang w:val="lv-LV"/>
        </w:rPr>
        <w:t xml:space="preserve"> </w:t>
      </w:r>
      <w:r w:rsidRPr="001F4C17">
        <w:rPr>
          <w:rFonts w:ascii="Times New Roman" w:hAnsi="Times New Roman"/>
          <w:lang w:val="lv-LV"/>
        </w:rPr>
        <w:t>kvalifikācija pēc profesiju klasifikatora (ISCO-08) pamatgrupām un pamatdarba profesijas.</w:t>
      </w:r>
    </w:p>
    <w:p w14:paraId="558B67C8" w14:textId="77777777" w:rsidR="0013292E" w:rsidRDefault="0013292E" w:rsidP="00493FE5">
      <w:pPr>
        <w:spacing w:line="320" w:lineRule="exact"/>
        <w:jc w:val="both"/>
        <w:rPr>
          <w:rFonts w:ascii="Times New Roman" w:hAnsi="Times New Roman"/>
          <w:lang w:val="lv-LV"/>
        </w:rPr>
      </w:pPr>
    </w:p>
    <w:p w14:paraId="2050BD25" w14:textId="6C640E74" w:rsidR="0052648F" w:rsidRDefault="0052648F" w:rsidP="00493FE5">
      <w:pPr>
        <w:spacing w:line="320" w:lineRule="exact"/>
        <w:jc w:val="both"/>
        <w:rPr>
          <w:rFonts w:ascii="Times New Roman" w:hAnsi="Times New Roman"/>
          <w:lang w:val="lv-LV"/>
        </w:rPr>
      </w:pPr>
      <w:r>
        <w:rPr>
          <w:rFonts w:ascii="Times New Roman" w:hAnsi="Times New Roman"/>
          <w:lang w:val="lv-LV"/>
        </w:rPr>
        <w:t>Ir jāatzīmē, ka maģistratūras studiju programmas absolventu nodarbinātības kopējais procents pārsniedz 90%, kas norāda tikai uz to, ka studiju turpināšana otrajā līmenī no profesionālā viedokļa ir vēl vairāk ieteicama.</w:t>
      </w:r>
    </w:p>
    <w:p w14:paraId="5474FE65" w14:textId="77777777" w:rsidR="0052648F" w:rsidRDefault="0052648F" w:rsidP="00493FE5">
      <w:pPr>
        <w:spacing w:line="276" w:lineRule="auto"/>
        <w:jc w:val="both"/>
        <w:rPr>
          <w:rFonts w:ascii="Times New Roman" w:hAnsi="Times New Roman"/>
          <w:lang w:val="lv-LV"/>
        </w:rPr>
      </w:pPr>
      <w:r w:rsidRPr="001F4C17">
        <w:rPr>
          <w:rFonts w:ascii="Times New Roman" w:hAnsi="Times New Roman"/>
          <w:lang w:val="lv-LV"/>
        </w:rPr>
        <w:t xml:space="preserve">Ar LU, LMA un NKMP vadību ir apspriesta iespēja veidot „kultūrvides mantojuma kuratora” profesiju, kas radītu iespējas plānot un organizēt darba tirgus nosacījumus šīs studiju programmas absolventiem. 2020.gada aprīlī </w:t>
      </w:r>
      <w:r w:rsidRPr="001F4C17">
        <w:rPr>
          <w:rFonts w:ascii="Times New Roman" w:eastAsia="Times New Roman" w:hAnsi="Times New Roman"/>
          <w:bCs/>
          <w:szCs w:val="24"/>
          <w:lang w:val="lv-LV" w:eastAsia="lv-LV"/>
        </w:rPr>
        <w:t xml:space="preserve">ir izstrādāts un Labklājības ministrijai iesniegts </w:t>
      </w:r>
      <w:r w:rsidRPr="001F4C17">
        <w:rPr>
          <w:rFonts w:ascii="Times New Roman" w:hAnsi="Times New Roman"/>
          <w:lang w:val="lv-LV"/>
        </w:rPr>
        <w:t>LU</w:t>
      </w:r>
      <w:r w:rsidRPr="001F4C17">
        <w:rPr>
          <w:rFonts w:ascii="Times New Roman" w:eastAsia="Times New Roman" w:hAnsi="Times New Roman"/>
          <w:bCs/>
          <w:szCs w:val="24"/>
          <w:lang w:val="lv-LV" w:eastAsia="lv-LV"/>
        </w:rPr>
        <w:t xml:space="preserve"> priekšlikums ar pamata argumentāciju šādas profesijas izveidei. </w:t>
      </w:r>
      <w:r w:rsidRPr="001F4C17">
        <w:rPr>
          <w:rFonts w:ascii="Times New Roman" w:hAnsi="Times New Roman"/>
          <w:lang w:val="lv-LV"/>
        </w:rPr>
        <w:t>Kuratora profesija šobrīd nav klasificēta tiešā saistībā ar kultūras mantojuma speciālista darbu (</w:t>
      </w:r>
      <w:hyperlink r:id="rId19" w:history="1">
        <w:r w:rsidRPr="001F4C17">
          <w:rPr>
            <w:rFonts w:ascii="Times New Roman" w:eastAsia="Times New Roman" w:hAnsi="Times New Roman"/>
            <w:bCs/>
            <w:i/>
            <w:szCs w:val="24"/>
            <w:lang w:val="lv-LV" w:eastAsia="lv-LV"/>
          </w:rPr>
          <w:t>2621</w:t>
        </w:r>
        <w:r w:rsidRPr="001F4C17">
          <w:rPr>
            <w:rFonts w:ascii="Times New Roman" w:eastAsia="Times New Roman" w:hAnsi="Times New Roman"/>
            <w:i/>
            <w:szCs w:val="24"/>
            <w:lang w:val="lv-LV" w:eastAsia="lv-LV"/>
          </w:rPr>
          <w:t xml:space="preserve"> Arhīvisti un muzeju vecākie speciālisti</w:t>
        </w:r>
      </w:hyperlink>
      <w:r w:rsidRPr="001F4C17">
        <w:rPr>
          <w:rFonts w:ascii="Times New Roman" w:hAnsi="Times New Roman"/>
          <w:lang w:val="lv-LV"/>
        </w:rPr>
        <w:t xml:space="preserve">, </w:t>
      </w:r>
      <w:r w:rsidRPr="001F4C17">
        <w:rPr>
          <w:rFonts w:ascii="Times New Roman" w:eastAsia="Times New Roman" w:hAnsi="Times New Roman"/>
          <w:bCs/>
          <w:szCs w:val="24"/>
          <w:lang w:val="lv-LV" w:eastAsia="lv-LV"/>
        </w:rPr>
        <w:t xml:space="preserve">atsevišķā grupa </w:t>
      </w:r>
      <w:hyperlink r:id="rId20" w:history="1">
        <w:r w:rsidRPr="001F4C17">
          <w:rPr>
            <w:rFonts w:ascii="Times New Roman" w:eastAsia="Times New Roman" w:hAnsi="Times New Roman"/>
            <w:bCs/>
            <w:i/>
            <w:szCs w:val="24"/>
            <w:lang w:val="lv-LV" w:eastAsia="lv-LV"/>
          </w:rPr>
          <w:t>2621 05</w:t>
        </w:r>
        <w:r w:rsidRPr="001F4C17">
          <w:rPr>
            <w:rFonts w:ascii="Times New Roman" w:eastAsia="Times New Roman" w:hAnsi="Times New Roman"/>
            <w:i/>
            <w:szCs w:val="24"/>
            <w:lang w:val="lv-LV" w:eastAsia="lv-LV"/>
          </w:rPr>
          <w:t xml:space="preserve"> Ekspozīciju un izstāžu KURATORS</w:t>
        </w:r>
      </w:hyperlink>
      <w:r w:rsidRPr="001F4C17">
        <w:rPr>
          <w:rFonts w:ascii="Times New Roman" w:hAnsi="Times New Roman"/>
          <w:lang w:val="lv-LV"/>
        </w:rPr>
        <w:t>)</w:t>
      </w:r>
      <w:r w:rsidRPr="001F4C17">
        <w:rPr>
          <w:rStyle w:val="FootnoteReference"/>
          <w:rFonts w:ascii="Times New Roman" w:hAnsi="Times New Roman"/>
          <w:lang w:val="lv-LV"/>
        </w:rPr>
        <w:footnoteReference w:id="11"/>
      </w:r>
      <w:r w:rsidRPr="001F4C17">
        <w:rPr>
          <w:rFonts w:ascii="Times New Roman" w:hAnsi="Times New Roman"/>
          <w:lang w:val="lv-LV"/>
        </w:rPr>
        <w:t>, tomēr ‘</w:t>
      </w:r>
      <w:r w:rsidRPr="001F4C17">
        <w:rPr>
          <w:rFonts w:ascii="Times New Roman" w:eastAsia="Times New Roman" w:hAnsi="Times New Roman"/>
          <w:bCs/>
          <w:szCs w:val="24"/>
          <w:lang w:val="lv-LV" w:eastAsia="lv-LV"/>
        </w:rPr>
        <w:t>atsevišķās grupas’ profesijas pamatuzdevumi vismaz 6 pozīcijās saskan ar kultūras mantojuma kuratora kompetencēm un pienākumiem. Kuratora iesaiste kultūras mantojuma pētniecībā un pārraudzībā</w:t>
      </w:r>
      <w:r w:rsidRPr="001F4C17">
        <w:rPr>
          <w:rFonts w:ascii="Times New Roman" w:hAnsi="Times New Roman"/>
          <w:lang w:val="lv-LV"/>
        </w:rPr>
        <w:t xml:space="preserve"> var daļēji aizvietot pienākumus, kurus šobrīd veic pieminekļu aizsardzības inspektori.  </w:t>
      </w:r>
    </w:p>
    <w:p w14:paraId="27504D3F" w14:textId="60CF4F30" w:rsidR="0052648F" w:rsidRDefault="0052648F" w:rsidP="00493FE5">
      <w:pPr>
        <w:spacing w:line="320" w:lineRule="exact"/>
        <w:jc w:val="both"/>
        <w:rPr>
          <w:rFonts w:ascii="Times New Roman" w:eastAsia="Times New Roman" w:hAnsi="Times New Roman"/>
          <w:bCs/>
          <w:szCs w:val="24"/>
          <w:lang w:val="lv-LV" w:eastAsia="lv-LV"/>
        </w:rPr>
      </w:pPr>
      <w:r w:rsidRPr="008B535E">
        <w:rPr>
          <w:rFonts w:ascii="Times New Roman" w:hAnsi="Times New Roman"/>
          <w:lang w:val="lv-LV"/>
        </w:rPr>
        <w:t xml:space="preserve">Papildus absolventu monitoringa datiem </w:t>
      </w:r>
      <w:r>
        <w:rPr>
          <w:rFonts w:ascii="Times New Roman" w:hAnsi="Times New Roman"/>
          <w:lang w:val="lv-LV"/>
        </w:rPr>
        <w:t>ir apkopoti arī dati no Valsts ieņēmumu dienesta - i</w:t>
      </w:r>
      <w:r w:rsidRPr="008B535E">
        <w:rPr>
          <w:rFonts w:ascii="Times New Roman" w:hAnsi="Times New Roman"/>
          <w:lang w:val="lv-LV"/>
        </w:rPr>
        <w:t>nformācija par darba vietām atbilstoši profesiju klasifikatoram</w:t>
      </w:r>
      <w:r>
        <w:rPr>
          <w:rStyle w:val="FootnoteReference"/>
          <w:rFonts w:ascii="Times New Roman" w:hAnsi="Times New Roman"/>
          <w:lang w:val="lv-LV"/>
        </w:rPr>
        <w:footnoteReference w:id="12"/>
      </w:r>
      <w:r>
        <w:rPr>
          <w:rFonts w:ascii="Times New Roman" w:hAnsi="Times New Roman"/>
          <w:lang w:val="lv-LV"/>
        </w:rPr>
        <w:t xml:space="preserve">. </w:t>
      </w:r>
      <w:r w:rsidRPr="008B535E">
        <w:rPr>
          <w:rFonts w:ascii="Times New Roman" w:eastAsia="Times New Roman" w:hAnsi="Times New Roman"/>
          <w:bCs/>
          <w:szCs w:val="24"/>
          <w:lang w:val="lv-LV" w:eastAsia="lv-LV"/>
        </w:rPr>
        <w:t>Kā</w:t>
      </w:r>
      <w:r>
        <w:rPr>
          <w:rFonts w:ascii="Times New Roman" w:eastAsia="Times New Roman" w:hAnsi="Times New Roman"/>
          <w:bCs/>
          <w:szCs w:val="24"/>
          <w:lang w:val="lv-LV" w:eastAsia="lv-LV"/>
        </w:rPr>
        <w:t xml:space="preserve"> demonstrē zemāk apkopotie dati, pēc stāvokļa uz 2022.gada janvāri ar kultūrvides mantojuma jomas speciālista zināšanām, prasmēm un kompetenci </w:t>
      </w:r>
      <w:r>
        <w:rPr>
          <w:rFonts w:ascii="Times New Roman" w:eastAsia="Times New Roman" w:hAnsi="Times New Roman"/>
          <w:bCs/>
          <w:szCs w:val="24"/>
          <w:lang w:val="lv-LV" w:eastAsia="lv-LV"/>
        </w:rPr>
        <w:lastRenderedPageBreak/>
        <w:t>saistītās profesijās (dažās no atlasītām, bet ne visām iespējamām), darba vietu skaits pārsniedz 2000, bet vidējā stundas tarifa likme sastāda 7,57 EUR</w:t>
      </w:r>
      <w:r w:rsidR="0013292E">
        <w:rPr>
          <w:rFonts w:ascii="Times New Roman" w:eastAsia="Times New Roman" w:hAnsi="Times New Roman"/>
          <w:bCs/>
          <w:szCs w:val="24"/>
          <w:lang w:val="lv-LV" w:eastAsia="lv-LV"/>
        </w:rPr>
        <w:t xml:space="preserve"> (skat. 2.tabulu)</w:t>
      </w:r>
      <w:r>
        <w:rPr>
          <w:rFonts w:ascii="Times New Roman" w:eastAsia="Times New Roman" w:hAnsi="Times New Roman"/>
          <w:bCs/>
          <w:szCs w:val="24"/>
          <w:lang w:val="lv-LV" w:eastAsia="lv-LV"/>
        </w:rPr>
        <w:t>.</w:t>
      </w:r>
    </w:p>
    <w:p w14:paraId="4EB03A95" w14:textId="0EA0B7A7" w:rsidR="0052648F" w:rsidRPr="008B535E" w:rsidRDefault="0013292E" w:rsidP="0052648F">
      <w:pPr>
        <w:spacing w:line="320" w:lineRule="exact"/>
        <w:ind w:firstLine="720"/>
        <w:jc w:val="both"/>
        <w:rPr>
          <w:rFonts w:ascii="Times New Roman" w:hAnsi="Times New Roman"/>
          <w:lang w:val="lv-LV"/>
        </w:rPr>
      </w:pPr>
      <w:r>
        <w:rPr>
          <w:rFonts w:ascii="Times New Roman" w:hAnsi="Times New Roman"/>
          <w:lang w:val="lv-LV"/>
        </w:rPr>
        <w:t>2</w:t>
      </w:r>
      <w:r w:rsidR="0052648F">
        <w:rPr>
          <w:rFonts w:ascii="Times New Roman" w:hAnsi="Times New Roman"/>
          <w:lang w:val="lv-LV"/>
        </w:rPr>
        <w:t>.tabula. I</w:t>
      </w:r>
      <w:r w:rsidR="0052648F" w:rsidRPr="008B535E">
        <w:rPr>
          <w:rFonts w:ascii="Times New Roman" w:hAnsi="Times New Roman"/>
          <w:lang w:val="lv-LV"/>
        </w:rPr>
        <w:t>nformācija par darba vietām atbilstoši profesiju klasifikatoram</w:t>
      </w:r>
      <w:r w:rsidR="0052648F">
        <w:rPr>
          <w:rFonts w:ascii="Times New Roman" w:hAnsi="Times New Roman"/>
          <w:lang w:val="lv-LV"/>
        </w:rPr>
        <w:t xml:space="preserve"> 2022.g.janvārī.</w:t>
      </w:r>
    </w:p>
    <w:tbl>
      <w:tblPr>
        <w:tblW w:w="8931" w:type="dxa"/>
        <w:tblInd w:w="-5" w:type="dxa"/>
        <w:tblLook w:val="04A0" w:firstRow="1" w:lastRow="0" w:firstColumn="1" w:lastColumn="0" w:noHBand="0" w:noVBand="1"/>
      </w:tblPr>
      <w:tblGrid>
        <w:gridCol w:w="2410"/>
        <w:gridCol w:w="1276"/>
        <w:gridCol w:w="1404"/>
        <w:gridCol w:w="1289"/>
        <w:gridCol w:w="1418"/>
        <w:gridCol w:w="1134"/>
      </w:tblGrid>
      <w:tr w:rsidR="0052648F" w:rsidRPr="008B535E" w14:paraId="14D3B90C" w14:textId="77777777" w:rsidTr="0052648F">
        <w:trPr>
          <w:trHeight w:val="1260"/>
        </w:trPr>
        <w:tc>
          <w:tcPr>
            <w:tcW w:w="2410"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59C45805" w14:textId="77777777" w:rsidR="0052648F" w:rsidRPr="008B535E" w:rsidRDefault="0052648F" w:rsidP="00811EB4">
            <w:pPr>
              <w:autoSpaceDN/>
              <w:spacing w:after="0"/>
              <w:jc w:val="center"/>
              <w:textAlignment w:val="auto"/>
              <w:rPr>
                <w:rFonts w:ascii="Times New Roman" w:eastAsia="Times New Roman" w:hAnsi="Times New Roman"/>
                <w:b/>
                <w:bCs/>
                <w:color w:val="000000"/>
                <w:sz w:val="18"/>
                <w:szCs w:val="18"/>
                <w:lang w:val="lv-LV" w:eastAsia="lv-LV"/>
              </w:rPr>
            </w:pPr>
            <w:r w:rsidRPr="008B535E">
              <w:rPr>
                <w:rFonts w:ascii="Times New Roman" w:eastAsia="Times New Roman" w:hAnsi="Times New Roman"/>
                <w:b/>
                <w:bCs/>
                <w:color w:val="000000"/>
                <w:sz w:val="18"/>
                <w:szCs w:val="18"/>
                <w:lang w:val="lv-LV" w:eastAsia="lv-LV"/>
              </w:rPr>
              <w:t>Profesiju klasifikators</w:t>
            </w:r>
          </w:p>
        </w:tc>
        <w:tc>
          <w:tcPr>
            <w:tcW w:w="1276" w:type="dxa"/>
            <w:tcBorders>
              <w:top w:val="single" w:sz="4" w:space="0" w:color="auto"/>
              <w:left w:val="nil"/>
              <w:bottom w:val="single" w:sz="4" w:space="0" w:color="auto"/>
              <w:right w:val="single" w:sz="4" w:space="0" w:color="auto"/>
            </w:tcBorders>
            <w:shd w:val="clear" w:color="000000" w:fill="D9E1F2"/>
            <w:vAlign w:val="center"/>
            <w:hideMark/>
          </w:tcPr>
          <w:p w14:paraId="5C719540" w14:textId="77777777" w:rsidR="0052648F" w:rsidRPr="008B535E" w:rsidRDefault="0052648F" w:rsidP="00811EB4">
            <w:pPr>
              <w:autoSpaceDN/>
              <w:spacing w:after="0"/>
              <w:jc w:val="center"/>
              <w:textAlignment w:val="auto"/>
              <w:rPr>
                <w:rFonts w:ascii="Times New Roman" w:eastAsia="Times New Roman" w:hAnsi="Times New Roman"/>
                <w:b/>
                <w:bCs/>
                <w:color w:val="000000"/>
                <w:sz w:val="18"/>
                <w:szCs w:val="18"/>
                <w:lang w:val="lv-LV" w:eastAsia="lv-LV"/>
              </w:rPr>
            </w:pPr>
            <w:r w:rsidRPr="008B535E">
              <w:rPr>
                <w:rFonts w:ascii="Times New Roman" w:eastAsia="Times New Roman" w:hAnsi="Times New Roman"/>
                <w:b/>
                <w:bCs/>
                <w:color w:val="000000"/>
                <w:sz w:val="18"/>
                <w:szCs w:val="18"/>
                <w:lang w:val="lv-LV" w:eastAsia="lv-LV"/>
              </w:rPr>
              <w:t>Nostrādātās stundas</w:t>
            </w:r>
          </w:p>
        </w:tc>
        <w:tc>
          <w:tcPr>
            <w:tcW w:w="1404" w:type="dxa"/>
            <w:tcBorders>
              <w:top w:val="single" w:sz="4" w:space="0" w:color="auto"/>
              <w:left w:val="nil"/>
              <w:bottom w:val="single" w:sz="4" w:space="0" w:color="auto"/>
              <w:right w:val="single" w:sz="4" w:space="0" w:color="auto"/>
            </w:tcBorders>
            <w:shd w:val="clear" w:color="000000" w:fill="D9E1F2"/>
            <w:vAlign w:val="center"/>
            <w:hideMark/>
          </w:tcPr>
          <w:p w14:paraId="0C77A580" w14:textId="77777777" w:rsidR="0052648F" w:rsidRPr="008B535E" w:rsidRDefault="0052648F" w:rsidP="00811EB4">
            <w:pPr>
              <w:autoSpaceDN/>
              <w:spacing w:after="0"/>
              <w:jc w:val="center"/>
              <w:textAlignment w:val="auto"/>
              <w:rPr>
                <w:rFonts w:ascii="Times New Roman" w:eastAsia="Times New Roman" w:hAnsi="Times New Roman"/>
                <w:b/>
                <w:bCs/>
                <w:color w:val="000000"/>
                <w:sz w:val="18"/>
                <w:szCs w:val="18"/>
                <w:lang w:val="lv-LV" w:eastAsia="lv-LV"/>
              </w:rPr>
            </w:pPr>
            <w:r w:rsidRPr="008B535E">
              <w:rPr>
                <w:rFonts w:ascii="Times New Roman" w:eastAsia="Times New Roman" w:hAnsi="Times New Roman"/>
                <w:b/>
                <w:bCs/>
                <w:color w:val="000000"/>
                <w:sz w:val="18"/>
                <w:szCs w:val="18"/>
                <w:lang w:val="lv-LV" w:eastAsia="lv-LV"/>
              </w:rPr>
              <w:t>Vidējais darba stundu skaits mēnesī vienai darba vietai</w:t>
            </w:r>
          </w:p>
        </w:tc>
        <w:tc>
          <w:tcPr>
            <w:tcW w:w="1289" w:type="dxa"/>
            <w:tcBorders>
              <w:top w:val="single" w:sz="4" w:space="0" w:color="auto"/>
              <w:left w:val="nil"/>
              <w:bottom w:val="single" w:sz="4" w:space="0" w:color="auto"/>
              <w:right w:val="single" w:sz="4" w:space="0" w:color="auto"/>
            </w:tcBorders>
            <w:shd w:val="clear" w:color="000000" w:fill="D9E1F2"/>
            <w:vAlign w:val="center"/>
            <w:hideMark/>
          </w:tcPr>
          <w:p w14:paraId="6514CC88" w14:textId="77777777" w:rsidR="0052648F" w:rsidRPr="008B535E" w:rsidRDefault="0052648F" w:rsidP="00811EB4">
            <w:pPr>
              <w:autoSpaceDN/>
              <w:spacing w:after="0"/>
              <w:jc w:val="center"/>
              <w:textAlignment w:val="auto"/>
              <w:rPr>
                <w:rFonts w:ascii="Times New Roman" w:eastAsia="Times New Roman" w:hAnsi="Times New Roman"/>
                <w:b/>
                <w:bCs/>
                <w:color w:val="000000"/>
                <w:sz w:val="18"/>
                <w:szCs w:val="18"/>
                <w:lang w:val="lv-LV" w:eastAsia="lv-LV"/>
              </w:rPr>
            </w:pPr>
            <w:r w:rsidRPr="008B535E">
              <w:rPr>
                <w:rFonts w:ascii="Times New Roman" w:eastAsia="Times New Roman" w:hAnsi="Times New Roman"/>
                <w:b/>
                <w:bCs/>
                <w:color w:val="000000"/>
                <w:sz w:val="18"/>
                <w:szCs w:val="18"/>
                <w:lang w:val="lv-LV" w:eastAsia="lv-LV"/>
              </w:rPr>
              <w:t>Ienākumi kopā, EUR</w:t>
            </w:r>
          </w:p>
        </w:tc>
        <w:tc>
          <w:tcPr>
            <w:tcW w:w="1418" w:type="dxa"/>
            <w:tcBorders>
              <w:top w:val="single" w:sz="4" w:space="0" w:color="auto"/>
              <w:left w:val="nil"/>
              <w:bottom w:val="single" w:sz="4" w:space="0" w:color="auto"/>
              <w:right w:val="single" w:sz="4" w:space="0" w:color="auto"/>
            </w:tcBorders>
            <w:shd w:val="clear" w:color="000000" w:fill="D9E1F2"/>
            <w:vAlign w:val="center"/>
            <w:hideMark/>
          </w:tcPr>
          <w:p w14:paraId="69F75D9D" w14:textId="77777777" w:rsidR="0052648F" w:rsidRPr="008B535E" w:rsidRDefault="0052648F" w:rsidP="00811EB4">
            <w:pPr>
              <w:autoSpaceDN/>
              <w:spacing w:after="0"/>
              <w:jc w:val="center"/>
              <w:textAlignment w:val="auto"/>
              <w:rPr>
                <w:rFonts w:ascii="Times New Roman" w:eastAsia="Times New Roman" w:hAnsi="Times New Roman"/>
                <w:b/>
                <w:bCs/>
                <w:color w:val="000000"/>
                <w:sz w:val="18"/>
                <w:szCs w:val="18"/>
                <w:lang w:val="lv-LV" w:eastAsia="lv-LV"/>
              </w:rPr>
            </w:pPr>
            <w:r w:rsidRPr="008B535E">
              <w:rPr>
                <w:rFonts w:ascii="Times New Roman" w:eastAsia="Times New Roman" w:hAnsi="Times New Roman"/>
                <w:b/>
                <w:bCs/>
                <w:color w:val="000000"/>
                <w:sz w:val="18"/>
                <w:szCs w:val="18"/>
                <w:lang w:val="lv-LV" w:eastAsia="lv-LV"/>
              </w:rPr>
              <w:t>Vidējā stundas tarifa likme, EUR</w:t>
            </w:r>
          </w:p>
        </w:tc>
        <w:tc>
          <w:tcPr>
            <w:tcW w:w="1134" w:type="dxa"/>
            <w:tcBorders>
              <w:top w:val="single" w:sz="4" w:space="0" w:color="auto"/>
              <w:left w:val="nil"/>
              <w:bottom w:val="single" w:sz="4" w:space="0" w:color="auto"/>
              <w:right w:val="single" w:sz="4" w:space="0" w:color="auto"/>
            </w:tcBorders>
            <w:shd w:val="clear" w:color="000000" w:fill="D9E1F2"/>
            <w:vAlign w:val="center"/>
            <w:hideMark/>
          </w:tcPr>
          <w:p w14:paraId="51CF3291" w14:textId="77777777" w:rsidR="0052648F" w:rsidRPr="008B535E" w:rsidRDefault="0052648F" w:rsidP="00811EB4">
            <w:pPr>
              <w:autoSpaceDN/>
              <w:spacing w:after="0"/>
              <w:jc w:val="center"/>
              <w:textAlignment w:val="auto"/>
              <w:rPr>
                <w:rFonts w:ascii="Times New Roman" w:eastAsia="Times New Roman" w:hAnsi="Times New Roman"/>
                <w:b/>
                <w:bCs/>
                <w:color w:val="000000"/>
                <w:sz w:val="18"/>
                <w:szCs w:val="18"/>
                <w:lang w:val="lv-LV" w:eastAsia="lv-LV"/>
              </w:rPr>
            </w:pPr>
            <w:r w:rsidRPr="008B535E">
              <w:rPr>
                <w:rFonts w:ascii="Times New Roman" w:eastAsia="Times New Roman" w:hAnsi="Times New Roman"/>
                <w:b/>
                <w:bCs/>
                <w:color w:val="000000"/>
                <w:sz w:val="18"/>
                <w:szCs w:val="18"/>
                <w:lang w:val="lv-LV" w:eastAsia="lv-LV"/>
              </w:rPr>
              <w:t>Darba vietu skaits</w:t>
            </w:r>
          </w:p>
        </w:tc>
      </w:tr>
      <w:tr w:rsidR="0052648F" w:rsidRPr="008B535E" w14:paraId="422E0EA2" w14:textId="77777777" w:rsidTr="0052648F">
        <w:trPr>
          <w:trHeight w:val="315"/>
        </w:trPr>
        <w:tc>
          <w:tcPr>
            <w:tcW w:w="2410" w:type="dxa"/>
            <w:tcBorders>
              <w:top w:val="nil"/>
              <w:left w:val="single" w:sz="4" w:space="0" w:color="auto"/>
              <w:bottom w:val="single" w:sz="4" w:space="0" w:color="auto"/>
              <w:right w:val="single" w:sz="4" w:space="0" w:color="auto"/>
            </w:tcBorders>
            <w:shd w:val="clear" w:color="000000" w:fill="D9E1F2"/>
            <w:vAlign w:val="center"/>
            <w:hideMark/>
          </w:tcPr>
          <w:p w14:paraId="196EC912" w14:textId="77777777" w:rsidR="0052648F" w:rsidRPr="008B535E" w:rsidRDefault="0052648F" w:rsidP="00811EB4">
            <w:pPr>
              <w:autoSpaceDN/>
              <w:spacing w:after="0"/>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2162 Ainavu arhitekti</w:t>
            </w:r>
          </w:p>
        </w:tc>
        <w:tc>
          <w:tcPr>
            <w:tcW w:w="1276" w:type="dxa"/>
            <w:tcBorders>
              <w:top w:val="nil"/>
              <w:left w:val="nil"/>
              <w:bottom w:val="single" w:sz="4" w:space="0" w:color="auto"/>
              <w:right w:val="single" w:sz="4" w:space="0" w:color="auto"/>
            </w:tcBorders>
            <w:shd w:val="clear" w:color="000000" w:fill="D9E1F2"/>
            <w:noWrap/>
            <w:vAlign w:val="center"/>
            <w:hideMark/>
          </w:tcPr>
          <w:p w14:paraId="4A24647F" w14:textId="77777777" w:rsidR="0052648F" w:rsidRPr="008B535E" w:rsidRDefault="0052648F" w:rsidP="00811EB4">
            <w:pPr>
              <w:autoSpaceDN/>
              <w:spacing w:after="0"/>
              <w:jc w:val="right"/>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8 727</w:t>
            </w:r>
          </w:p>
        </w:tc>
        <w:tc>
          <w:tcPr>
            <w:tcW w:w="1404" w:type="dxa"/>
            <w:tcBorders>
              <w:top w:val="nil"/>
              <w:left w:val="nil"/>
              <w:bottom w:val="single" w:sz="4" w:space="0" w:color="auto"/>
              <w:right w:val="single" w:sz="4" w:space="0" w:color="auto"/>
            </w:tcBorders>
            <w:shd w:val="clear" w:color="000000" w:fill="D9E1F2"/>
            <w:noWrap/>
            <w:vAlign w:val="center"/>
            <w:hideMark/>
          </w:tcPr>
          <w:p w14:paraId="71303560" w14:textId="77777777" w:rsidR="0052648F" w:rsidRPr="008B535E" w:rsidRDefault="0052648F" w:rsidP="00811EB4">
            <w:pPr>
              <w:autoSpaceDN/>
              <w:spacing w:after="0"/>
              <w:jc w:val="right"/>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128</w:t>
            </w:r>
          </w:p>
        </w:tc>
        <w:tc>
          <w:tcPr>
            <w:tcW w:w="1289" w:type="dxa"/>
            <w:tcBorders>
              <w:top w:val="nil"/>
              <w:left w:val="nil"/>
              <w:bottom w:val="single" w:sz="4" w:space="0" w:color="auto"/>
              <w:right w:val="single" w:sz="4" w:space="0" w:color="auto"/>
            </w:tcBorders>
            <w:shd w:val="clear" w:color="000000" w:fill="D9E1F2"/>
            <w:noWrap/>
            <w:vAlign w:val="center"/>
            <w:hideMark/>
          </w:tcPr>
          <w:p w14:paraId="617C8A86" w14:textId="77777777" w:rsidR="0052648F" w:rsidRPr="008B535E" w:rsidRDefault="0052648F" w:rsidP="00811EB4">
            <w:pPr>
              <w:autoSpaceDN/>
              <w:spacing w:after="0"/>
              <w:jc w:val="right"/>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75 545,33</w:t>
            </w:r>
          </w:p>
        </w:tc>
        <w:tc>
          <w:tcPr>
            <w:tcW w:w="1418" w:type="dxa"/>
            <w:tcBorders>
              <w:top w:val="nil"/>
              <w:left w:val="nil"/>
              <w:bottom w:val="single" w:sz="4" w:space="0" w:color="auto"/>
              <w:right w:val="single" w:sz="4" w:space="0" w:color="auto"/>
            </w:tcBorders>
            <w:shd w:val="clear" w:color="000000" w:fill="D9E1F2"/>
            <w:noWrap/>
            <w:vAlign w:val="center"/>
            <w:hideMark/>
          </w:tcPr>
          <w:p w14:paraId="01DB3131" w14:textId="77777777" w:rsidR="0052648F" w:rsidRPr="008B535E" w:rsidRDefault="0052648F" w:rsidP="00811EB4">
            <w:pPr>
              <w:autoSpaceDN/>
              <w:spacing w:after="0"/>
              <w:jc w:val="right"/>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8,66</w:t>
            </w:r>
          </w:p>
        </w:tc>
        <w:tc>
          <w:tcPr>
            <w:tcW w:w="1134" w:type="dxa"/>
            <w:tcBorders>
              <w:top w:val="nil"/>
              <w:left w:val="nil"/>
              <w:bottom w:val="single" w:sz="4" w:space="0" w:color="auto"/>
              <w:right w:val="single" w:sz="4" w:space="0" w:color="auto"/>
            </w:tcBorders>
            <w:shd w:val="clear" w:color="000000" w:fill="D9E1F2"/>
            <w:noWrap/>
            <w:vAlign w:val="center"/>
            <w:hideMark/>
          </w:tcPr>
          <w:p w14:paraId="50FAD79A" w14:textId="77777777" w:rsidR="0052648F" w:rsidRPr="008B535E" w:rsidRDefault="0052648F" w:rsidP="00811EB4">
            <w:pPr>
              <w:autoSpaceDN/>
              <w:spacing w:after="0"/>
              <w:jc w:val="right"/>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68</w:t>
            </w:r>
          </w:p>
        </w:tc>
      </w:tr>
      <w:tr w:rsidR="0052648F" w:rsidRPr="008B535E" w14:paraId="19954702" w14:textId="77777777" w:rsidTr="0052648F">
        <w:trPr>
          <w:trHeight w:val="630"/>
        </w:trPr>
        <w:tc>
          <w:tcPr>
            <w:tcW w:w="2410" w:type="dxa"/>
            <w:tcBorders>
              <w:top w:val="nil"/>
              <w:left w:val="single" w:sz="4" w:space="0" w:color="auto"/>
              <w:bottom w:val="single" w:sz="4" w:space="0" w:color="auto"/>
              <w:right w:val="single" w:sz="4" w:space="0" w:color="auto"/>
            </w:tcBorders>
            <w:shd w:val="clear" w:color="auto" w:fill="DEEAF6" w:themeFill="accent1" w:themeFillTint="33"/>
            <w:vAlign w:val="center"/>
            <w:hideMark/>
          </w:tcPr>
          <w:p w14:paraId="7BF4259B" w14:textId="77777777" w:rsidR="0052648F" w:rsidRPr="008B535E" w:rsidRDefault="0052648F" w:rsidP="00811EB4">
            <w:pPr>
              <w:autoSpaceDN/>
              <w:spacing w:after="0"/>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242231 Vides pārvaldības SPECIĀLISTS</w:t>
            </w:r>
          </w:p>
        </w:tc>
        <w:tc>
          <w:tcPr>
            <w:tcW w:w="1276" w:type="dxa"/>
            <w:tcBorders>
              <w:top w:val="nil"/>
              <w:left w:val="nil"/>
              <w:bottom w:val="single" w:sz="4" w:space="0" w:color="auto"/>
              <w:right w:val="single" w:sz="4" w:space="0" w:color="auto"/>
            </w:tcBorders>
            <w:shd w:val="clear" w:color="auto" w:fill="DEEAF6" w:themeFill="accent1" w:themeFillTint="33"/>
            <w:noWrap/>
            <w:vAlign w:val="center"/>
            <w:hideMark/>
          </w:tcPr>
          <w:p w14:paraId="60539375" w14:textId="77777777" w:rsidR="0052648F" w:rsidRPr="008B535E" w:rsidRDefault="0052648F" w:rsidP="00811EB4">
            <w:pPr>
              <w:autoSpaceDN/>
              <w:spacing w:after="0"/>
              <w:jc w:val="right"/>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16 733</w:t>
            </w:r>
          </w:p>
        </w:tc>
        <w:tc>
          <w:tcPr>
            <w:tcW w:w="1404" w:type="dxa"/>
            <w:tcBorders>
              <w:top w:val="nil"/>
              <w:left w:val="nil"/>
              <w:bottom w:val="single" w:sz="4" w:space="0" w:color="auto"/>
              <w:right w:val="single" w:sz="4" w:space="0" w:color="auto"/>
            </w:tcBorders>
            <w:shd w:val="clear" w:color="auto" w:fill="DEEAF6" w:themeFill="accent1" w:themeFillTint="33"/>
            <w:noWrap/>
            <w:vAlign w:val="center"/>
            <w:hideMark/>
          </w:tcPr>
          <w:p w14:paraId="014CDBEE" w14:textId="77777777" w:rsidR="0052648F" w:rsidRPr="008B535E" w:rsidRDefault="0052648F" w:rsidP="00811EB4">
            <w:pPr>
              <w:autoSpaceDN/>
              <w:spacing w:after="0"/>
              <w:jc w:val="right"/>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147</w:t>
            </w:r>
          </w:p>
        </w:tc>
        <w:tc>
          <w:tcPr>
            <w:tcW w:w="1289" w:type="dxa"/>
            <w:tcBorders>
              <w:top w:val="nil"/>
              <w:left w:val="nil"/>
              <w:bottom w:val="single" w:sz="4" w:space="0" w:color="auto"/>
              <w:right w:val="single" w:sz="4" w:space="0" w:color="auto"/>
            </w:tcBorders>
            <w:shd w:val="clear" w:color="auto" w:fill="DEEAF6" w:themeFill="accent1" w:themeFillTint="33"/>
            <w:noWrap/>
            <w:vAlign w:val="center"/>
            <w:hideMark/>
          </w:tcPr>
          <w:p w14:paraId="7C9DE690" w14:textId="77777777" w:rsidR="0052648F" w:rsidRPr="008B535E" w:rsidRDefault="0052648F" w:rsidP="00811EB4">
            <w:pPr>
              <w:autoSpaceDN/>
              <w:spacing w:after="0"/>
              <w:jc w:val="right"/>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155 473,10</w:t>
            </w:r>
          </w:p>
        </w:tc>
        <w:tc>
          <w:tcPr>
            <w:tcW w:w="1418" w:type="dxa"/>
            <w:tcBorders>
              <w:top w:val="nil"/>
              <w:left w:val="nil"/>
              <w:bottom w:val="single" w:sz="4" w:space="0" w:color="auto"/>
              <w:right w:val="single" w:sz="4" w:space="0" w:color="auto"/>
            </w:tcBorders>
            <w:shd w:val="clear" w:color="auto" w:fill="DEEAF6" w:themeFill="accent1" w:themeFillTint="33"/>
            <w:noWrap/>
            <w:vAlign w:val="center"/>
            <w:hideMark/>
          </w:tcPr>
          <w:p w14:paraId="50A32FDA" w14:textId="77777777" w:rsidR="0052648F" w:rsidRPr="008B535E" w:rsidRDefault="0052648F" w:rsidP="00811EB4">
            <w:pPr>
              <w:autoSpaceDN/>
              <w:spacing w:after="0"/>
              <w:jc w:val="right"/>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9,29</w:t>
            </w:r>
          </w:p>
        </w:tc>
        <w:tc>
          <w:tcPr>
            <w:tcW w:w="1134" w:type="dxa"/>
            <w:tcBorders>
              <w:top w:val="nil"/>
              <w:left w:val="nil"/>
              <w:bottom w:val="single" w:sz="4" w:space="0" w:color="auto"/>
              <w:right w:val="single" w:sz="4" w:space="0" w:color="auto"/>
            </w:tcBorders>
            <w:shd w:val="clear" w:color="auto" w:fill="DEEAF6" w:themeFill="accent1" w:themeFillTint="33"/>
            <w:noWrap/>
            <w:vAlign w:val="center"/>
            <w:hideMark/>
          </w:tcPr>
          <w:p w14:paraId="1F6FA839" w14:textId="77777777" w:rsidR="0052648F" w:rsidRPr="008B535E" w:rsidRDefault="0052648F" w:rsidP="00811EB4">
            <w:pPr>
              <w:autoSpaceDN/>
              <w:spacing w:after="0"/>
              <w:jc w:val="right"/>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114</w:t>
            </w:r>
          </w:p>
        </w:tc>
      </w:tr>
      <w:tr w:rsidR="0052648F" w:rsidRPr="008B535E" w14:paraId="5C03DE6A" w14:textId="77777777" w:rsidTr="0052648F">
        <w:trPr>
          <w:trHeight w:val="630"/>
        </w:trPr>
        <w:tc>
          <w:tcPr>
            <w:tcW w:w="2410" w:type="dxa"/>
            <w:tcBorders>
              <w:top w:val="nil"/>
              <w:left w:val="single" w:sz="4" w:space="0" w:color="auto"/>
              <w:bottom w:val="single" w:sz="4" w:space="0" w:color="auto"/>
              <w:right w:val="single" w:sz="4" w:space="0" w:color="auto"/>
            </w:tcBorders>
            <w:shd w:val="clear" w:color="000000" w:fill="D9E1F2"/>
            <w:vAlign w:val="center"/>
            <w:hideMark/>
          </w:tcPr>
          <w:p w14:paraId="0ED1E954" w14:textId="77777777" w:rsidR="0052648F" w:rsidRPr="008B535E" w:rsidRDefault="0052648F" w:rsidP="00811EB4">
            <w:pPr>
              <w:autoSpaceDN/>
              <w:spacing w:after="0"/>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2621 Arhīvisti un muzeju vecākie speciālisti</w:t>
            </w:r>
          </w:p>
        </w:tc>
        <w:tc>
          <w:tcPr>
            <w:tcW w:w="1276" w:type="dxa"/>
            <w:tcBorders>
              <w:top w:val="nil"/>
              <w:left w:val="nil"/>
              <w:bottom w:val="single" w:sz="4" w:space="0" w:color="auto"/>
              <w:right w:val="single" w:sz="4" w:space="0" w:color="auto"/>
            </w:tcBorders>
            <w:shd w:val="clear" w:color="000000" w:fill="D9E1F2"/>
            <w:noWrap/>
            <w:vAlign w:val="center"/>
            <w:hideMark/>
          </w:tcPr>
          <w:p w14:paraId="25F0E793" w14:textId="77777777" w:rsidR="0052648F" w:rsidRPr="008B535E" w:rsidRDefault="0052648F" w:rsidP="00811EB4">
            <w:pPr>
              <w:autoSpaceDN/>
              <w:spacing w:after="0"/>
              <w:jc w:val="right"/>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124 642</w:t>
            </w:r>
          </w:p>
        </w:tc>
        <w:tc>
          <w:tcPr>
            <w:tcW w:w="1404" w:type="dxa"/>
            <w:tcBorders>
              <w:top w:val="nil"/>
              <w:left w:val="nil"/>
              <w:bottom w:val="single" w:sz="4" w:space="0" w:color="auto"/>
              <w:right w:val="single" w:sz="4" w:space="0" w:color="auto"/>
            </w:tcBorders>
            <w:shd w:val="clear" w:color="000000" w:fill="D9E1F2"/>
            <w:noWrap/>
            <w:vAlign w:val="center"/>
            <w:hideMark/>
          </w:tcPr>
          <w:p w14:paraId="25F0C4C0" w14:textId="77777777" w:rsidR="0052648F" w:rsidRPr="008B535E" w:rsidRDefault="0052648F" w:rsidP="00811EB4">
            <w:pPr>
              <w:autoSpaceDN/>
              <w:spacing w:after="0"/>
              <w:jc w:val="right"/>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146</w:t>
            </w:r>
          </w:p>
        </w:tc>
        <w:tc>
          <w:tcPr>
            <w:tcW w:w="1289" w:type="dxa"/>
            <w:tcBorders>
              <w:top w:val="nil"/>
              <w:left w:val="nil"/>
              <w:bottom w:val="single" w:sz="4" w:space="0" w:color="auto"/>
              <w:right w:val="single" w:sz="4" w:space="0" w:color="auto"/>
            </w:tcBorders>
            <w:shd w:val="clear" w:color="000000" w:fill="D9E1F2"/>
            <w:noWrap/>
            <w:vAlign w:val="center"/>
            <w:hideMark/>
          </w:tcPr>
          <w:p w14:paraId="20B8C521" w14:textId="77777777" w:rsidR="0052648F" w:rsidRPr="008B535E" w:rsidRDefault="0052648F" w:rsidP="00811EB4">
            <w:pPr>
              <w:autoSpaceDN/>
              <w:spacing w:after="0"/>
              <w:jc w:val="right"/>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759 654,73</w:t>
            </w:r>
          </w:p>
        </w:tc>
        <w:tc>
          <w:tcPr>
            <w:tcW w:w="1418" w:type="dxa"/>
            <w:tcBorders>
              <w:top w:val="nil"/>
              <w:left w:val="nil"/>
              <w:bottom w:val="single" w:sz="4" w:space="0" w:color="auto"/>
              <w:right w:val="single" w:sz="4" w:space="0" w:color="auto"/>
            </w:tcBorders>
            <w:shd w:val="clear" w:color="000000" w:fill="D9E1F2"/>
            <w:noWrap/>
            <w:vAlign w:val="center"/>
            <w:hideMark/>
          </w:tcPr>
          <w:p w14:paraId="6B6F527C" w14:textId="77777777" w:rsidR="0052648F" w:rsidRPr="008B535E" w:rsidRDefault="0052648F" w:rsidP="00811EB4">
            <w:pPr>
              <w:autoSpaceDN/>
              <w:spacing w:after="0"/>
              <w:jc w:val="right"/>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6,09</w:t>
            </w:r>
          </w:p>
        </w:tc>
        <w:tc>
          <w:tcPr>
            <w:tcW w:w="1134" w:type="dxa"/>
            <w:tcBorders>
              <w:top w:val="nil"/>
              <w:left w:val="nil"/>
              <w:bottom w:val="single" w:sz="4" w:space="0" w:color="auto"/>
              <w:right w:val="single" w:sz="4" w:space="0" w:color="auto"/>
            </w:tcBorders>
            <w:shd w:val="clear" w:color="000000" w:fill="D9E1F2"/>
            <w:noWrap/>
            <w:vAlign w:val="center"/>
            <w:hideMark/>
          </w:tcPr>
          <w:p w14:paraId="28BC5489" w14:textId="77777777" w:rsidR="0052648F" w:rsidRPr="008B535E" w:rsidRDefault="0052648F" w:rsidP="00811EB4">
            <w:pPr>
              <w:autoSpaceDN/>
              <w:spacing w:after="0"/>
              <w:jc w:val="right"/>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855</w:t>
            </w:r>
          </w:p>
        </w:tc>
      </w:tr>
      <w:tr w:rsidR="0052648F" w:rsidRPr="008B535E" w14:paraId="3FF6FABE" w14:textId="77777777" w:rsidTr="0052648F">
        <w:trPr>
          <w:trHeight w:val="630"/>
        </w:trPr>
        <w:tc>
          <w:tcPr>
            <w:tcW w:w="2410" w:type="dxa"/>
            <w:tcBorders>
              <w:top w:val="nil"/>
              <w:left w:val="single" w:sz="4" w:space="0" w:color="auto"/>
              <w:bottom w:val="single" w:sz="4" w:space="0" w:color="auto"/>
              <w:right w:val="single" w:sz="4" w:space="0" w:color="auto"/>
            </w:tcBorders>
            <w:shd w:val="clear" w:color="000000" w:fill="D9E1F2"/>
            <w:vAlign w:val="center"/>
            <w:hideMark/>
          </w:tcPr>
          <w:p w14:paraId="1B786FC3" w14:textId="77777777" w:rsidR="0052648F" w:rsidRPr="008B535E" w:rsidRDefault="0052648F" w:rsidP="00811EB4">
            <w:pPr>
              <w:autoSpaceDN/>
              <w:spacing w:after="0"/>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2651 Vizuālo mākslu mākslinieki</w:t>
            </w:r>
          </w:p>
        </w:tc>
        <w:tc>
          <w:tcPr>
            <w:tcW w:w="1276" w:type="dxa"/>
            <w:tcBorders>
              <w:top w:val="nil"/>
              <w:left w:val="nil"/>
              <w:bottom w:val="single" w:sz="4" w:space="0" w:color="auto"/>
              <w:right w:val="single" w:sz="4" w:space="0" w:color="auto"/>
            </w:tcBorders>
            <w:shd w:val="clear" w:color="000000" w:fill="D9E1F2"/>
            <w:noWrap/>
            <w:vAlign w:val="center"/>
            <w:hideMark/>
          </w:tcPr>
          <w:p w14:paraId="76644ADA" w14:textId="77777777" w:rsidR="0052648F" w:rsidRPr="008B535E" w:rsidRDefault="0052648F" w:rsidP="00811EB4">
            <w:pPr>
              <w:autoSpaceDN/>
              <w:spacing w:after="0"/>
              <w:jc w:val="right"/>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37 136</w:t>
            </w:r>
          </w:p>
        </w:tc>
        <w:tc>
          <w:tcPr>
            <w:tcW w:w="1404" w:type="dxa"/>
            <w:tcBorders>
              <w:top w:val="nil"/>
              <w:left w:val="nil"/>
              <w:bottom w:val="single" w:sz="4" w:space="0" w:color="auto"/>
              <w:right w:val="single" w:sz="4" w:space="0" w:color="auto"/>
            </w:tcBorders>
            <w:shd w:val="clear" w:color="000000" w:fill="D9E1F2"/>
            <w:noWrap/>
            <w:vAlign w:val="center"/>
            <w:hideMark/>
          </w:tcPr>
          <w:p w14:paraId="00988430" w14:textId="77777777" w:rsidR="0052648F" w:rsidRPr="008B535E" w:rsidRDefault="0052648F" w:rsidP="00811EB4">
            <w:pPr>
              <w:autoSpaceDN/>
              <w:spacing w:after="0"/>
              <w:jc w:val="right"/>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128</w:t>
            </w:r>
          </w:p>
        </w:tc>
        <w:tc>
          <w:tcPr>
            <w:tcW w:w="1289" w:type="dxa"/>
            <w:tcBorders>
              <w:top w:val="nil"/>
              <w:left w:val="nil"/>
              <w:bottom w:val="single" w:sz="4" w:space="0" w:color="auto"/>
              <w:right w:val="single" w:sz="4" w:space="0" w:color="auto"/>
            </w:tcBorders>
            <w:shd w:val="clear" w:color="000000" w:fill="D9E1F2"/>
            <w:noWrap/>
            <w:vAlign w:val="center"/>
            <w:hideMark/>
          </w:tcPr>
          <w:p w14:paraId="7613C3A1" w14:textId="77777777" w:rsidR="0052648F" w:rsidRPr="008B535E" w:rsidRDefault="0052648F" w:rsidP="00811EB4">
            <w:pPr>
              <w:autoSpaceDN/>
              <w:spacing w:after="0"/>
              <w:jc w:val="right"/>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291 385,71</w:t>
            </w:r>
          </w:p>
        </w:tc>
        <w:tc>
          <w:tcPr>
            <w:tcW w:w="1418" w:type="dxa"/>
            <w:tcBorders>
              <w:top w:val="nil"/>
              <w:left w:val="nil"/>
              <w:bottom w:val="single" w:sz="4" w:space="0" w:color="auto"/>
              <w:right w:val="single" w:sz="4" w:space="0" w:color="auto"/>
            </w:tcBorders>
            <w:shd w:val="clear" w:color="000000" w:fill="D9E1F2"/>
            <w:noWrap/>
            <w:vAlign w:val="center"/>
            <w:hideMark/>
          </w:tcPr>
          <w:p w14:paraId="6F44FF68" w14:textId="77777777" w:rsidR="0052648F" w:rsidRPr="008B535E" w:rsidRDefault="0052648F" w:rsidP="00811EB4">
            <w:pPr>
              <w:autoSpaceDN/>
              <w:spacing w:after="0"/>
              <w:jc w:val="right"/>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7,85</w:t>
            </w:r>
          </w:p>
        </w:tc>
        <w:tc>
          <w:tcPr>
            <w:tcW w:w="1134" w:type="dxa"/>
            <w:tcBorders>
              <w:top w:val="nil"/>
              <w:left w:val="nil"/>
              <w:bottom w:val="single" w:sz="4" w:space="0" w:color="auto"/>
              <w:right w:val="single" w:sz="4" w:space="0" w:color="auto"/>
            </w:tcBorders>
            <w:shd w:val="clear" w:color="000000" w:fill="D9E1F2"/>
            <w:noWrap/>
            <w:vAlign w:val="center"/>
            <w:hideMark/>
          </w:tcPr>
          <w:p w14:paraId="45073131" w14:textId="77777777" w:rsidR="0052648F" w:rsidRPr="008B535E" w:rsidRDefault="0052648F" w:rsidP="00811EB4">
            <w:pPr>
              <w:autoSpaceDN/>
              <w:spacing w:after="0"/>
              <w:jc w:val="right"/>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289</w:t>
            </w:r>
          </w:p>
        </w:tc>
      </w:tr>
      <w:tr w:rsidR="0052648F" w:rsidRPr="008B535E" w14:paraId="084442F9" w14:textId="77777777" w:rsidTr="0052648F">
        <w:trPr>
          <w:trHeight w:val="630"/>
        </w:trPr>
        <w:tc>
          <w:tcPr>
            <w:tcW w:w="2410" w:type="dxa"/>
            <w:tcBorders>
              <w:top w:val="nil"/>
              <w:left w:val="single" w:sz="4" w:space="0" w:color="auto"/>
              <w:bottom w:val="single" w:sz="4" w:space="0" w:color="auto"/>
              <w:right w:val="single" w:sz="4" w:space="0" w:color="auto"/>
            </w:tcBorders>
            <w:shd w:val="clear" w:color="000000" w:fill="D9E1F2"/>
            <w:vAlign w:val="center"/>
            <w:hideMark/>
          </w:tcPr>
          <w:p w14:paraId="00FE31FB" w14:textId="77777777" w:rsidR="0052648F" w:rsidRPr="008B535E" w:rsidRDefault="0052648F" w:rsidP="00811EB4">
            <w:pPr>
              <w:autoSpaceDN/>
              <w:spacing w:after="0"/>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3435 Citi mākslas un kultūras speciālisti</w:t>
            </w:r>
          </w:p>
        </w:tc>
        <w:tc>
          <w:tcPr>
            <w:tcW w:w="1276" w:type="dxa"/>
            <w:tcBorders>
              <w:top w:val="nil"/>
              <w:left w:val="nil"/>
              <w:bottom w:val="single" w:sz="4" w:space="0" w:color="auto"/>
              <w:right w:val="single" w:sz="4" w:space="0" w:color="auto"/>
            </w:tcBorders>
            <w:shd w:val="clear" w:color="000000" w:fill="D9E1F2"/>
            <w:noWrap/>
            <w:vAlign w:val="center"/>
            <w:hideMark/>
          </w:tcPr>
          <w:p w14:paraId="32D00D53" w14:textId="77777777" w:rsidR="0052648F" w:rsidRPr="008B535E" w:rsidRDefault="0052648F" w:rsidP="00811EB4">
            <w:pPr>
              <w:autoSpaceDN/>
              <w:spacing w:after="0"/>
              <w:jc w:val="right"/>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81 146</w:t>
            </w:r>
          </w:p>
        </w:tc>
        <w:tc>
          <w:tcPr>
            <w:tcW w:w="1404" w:type="dxa"/>
            <w:tcBorders>
              <w:top w:val="nil"/>
              <w:left w:val="nil"/>
              <w:bottom w:val="single" w:sz="4" w:space="0" w:color="auto"/>
              <w:right w:val="single" w:sz="4" w:space="0" w:color="auto"/>
            </w:tcBorders>
            <w:shd w:val="clear" w:color="000000" w:fill="D9E1F2"/>
            <w:noWrap/>
            <w:vAlign w:val="center"/>
            <w:hideMark/>
          </w:tcPr>
          <w:p w14:paraId="729C0A42" w14:textId="77777777" w:rsidR="0052648F" w:rsidRPr="008B535E" w:rsidRDefault="0052648F" w:rsidP="00811EB4">
            <w:pPr>
              <w:autoSpaceDN/>
              <w:spacing w:after="0"/>
              <w:jc w:val="right"/>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110</w:t>
            </w:r>
          </w:p>
        </w:tc>
        <w:tc>
          <w:tcPr>
            <w:tcW w:w="1289" w:type="dxa"/>
            <w:tcBorders>
              <w:top w:val="nil"/>
              <w:left w:val="nil"/>
              <w:bottom w:val="single" w:sz="4" w:space="0" w:color="auto"/>
              <w:right w:val="single" w:sz="4" w:space="0" w:color="auto"/>
            </w:tcBorders>
            <w:shd w:val="clear" w:color="000000" w:fill="D9E1F2"/>
            <w:noWrap/>
            <w:vAlign w:val="center"/>
            <w:hideMark/>
          </w:tcPr>
          <w:p w14:paraId="67427AE6" w14:textId="77777777" w:rsidR="0052648F" w:rsidRPr="008B535E" w:rsidRDefault="0052648F" w:rsidP="00811EB4">
            <w:pPr>
              <w:autoSpaceDN/>
              <w:spacing w:after="0"/>
              <w:jc w:val="right"/>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484 104,26</w:t>
            </w:r>
          </w:p>
        </w:tc>
        <w:tc>
          <w:tcPr>
            <w:tcW w:w="1418" w:type="dxa"/>
            <w:tcBorders>
              <w:top w:val="nil"/>
              <w:left w:val="nil"/>
              <w:bottom w:val="single" w:sz="4" w:space="0" w:color="auto"/>
              <w:right w:val="single" w:sz="4" w:space="0" w:color="auto"/>
            </w:tcBorders>
            <w:shd w:val="clear" w:color="000000" w:fill="D9E1F2"/>
            <w:noWrap/>
            <w:vAlign w:val="center"/>
            <w:hideMark/>
          </w:tcPr>
          <w:p w14:paraId="7C71C7F5" w14:textId="77777777" w:rsidR="0052648F" w:rsidRPr="008B535E" w:rsidRDefault="0052648F" w:rsidP="00811EB4">
            <w:pPr>
              <w:autoSpaceDN/>
              <w:spacing w:after="0"/>
              <w:jc w:val="right"/>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5,97</w:t>
            </w:r>
          </w:p>
        </w:tc>
        <w:tc>
          <w:tcPr>
            <w:tcW w:w="1134" w:type="dxa"/>
            <w:tcBorders>
              <w:top w:val="nil"/>
              <w:left w:val="nil"/>
              <w:bottom w:val="single" w:sz="4" w:space="0" w:color="auto"/>
              <w:right w:val="single" w:sz="4" w:space="0" w:color="auto"/>
            </w:tcBorders>
            <w:shd w:val="clear" w:color="000000" w:fill="D9E1F2"/>
            <w:noWrap/>
            <w:vAlign w:val="center"/>
            <w:hideMark/>
          </w:tcPr>
          <w:p w14:paraId="3410EC41" w14:textId="77777777" w:rsidR="0052648F" w:rsidRPr="008B535E" w:rsidRDefault="0052648F" w:rsidP="00811EB4">
            <w:pPr>
              <w:autoSpaceDN/>
              <w:spacing w:after="0"/>
              <w:jc w:val="right"/>
              <w:textAlignment w:val="auto"/>
              <w:rPr>
                <w:rFonts w:ascii="Times New Roman" w:eastAsia="Times New Roman" w:hAnsi="Times New Roman"/>
                <w:bCs/>
                <w:color w:val="000000"/>
                <w:lang w:val="lv-LV" w:eastAsia="lv-LV"/>
              </w:rPr>
            </w:pPr>
            <w:r w:rsidRPr="008B535E">
              <w:rPr>
                <w:rFonts w:ascii="Times New Roman" w:eastAsia="Times New Roman" w:hAnsi="Times New Roman"/>
                <w:bCs/>
                <w:color w:val="000000"/>
                <w:lang w:val="lv-LV" w:eastAsia="lv-LV"/>
              </w:rPr>
              <w:t>738</w:t>
            </w:r>
          </w:p>
        </w:tc>
      </w:tr>
    </w:tbl>
    <w:p w14:paraId="3DC9F744" w14:textId="77777777" w:rsidR="0052648F" w:rsidRDefault="0052648F" w:rsidP="0052648F">
      <w:pPr>
        <w:spacing w:line="276" w:lineRule="auto"/>
        <w:ind w:firstLine="720"/>
        <w:jc w:val="both"/>
        <w:rPr>
          <w:rFonts w:ascii="Times New Roman" w:eastAsia="Times New Roman" w:hAnsi="Times New Roman"/>
          <w:bCs/>
          <w:szCs w:val="24"/>
          <w:lang w:val="lv-LV" w:eastAsia="lv-LV"/>
        </w:rPr>
      </w:pPr>
    </w:p>
    <w:p w14:paraId="081FB703" w14:textId="77777777" w:rsidR="0052648F" w:rsidRDefault="0052648F" w:rsidP="0052648F">
      <w:pPr>
        <w:spacing w:line="276" w:lineRule="auto"/>
        <w:ind w:firstLine="720"/>
        <w:jc w:val="both"/>
        <w:rPr>
          <w:rFonts w:ascii="Times New Roman" w:eastAsia="Times New Roman" w:hAnsi="Times New Roman"/>
          <w:bCs/>
          <w:szCs w:val="24"/>
          <w:lang w:val="lv-LV" w:eastAsia="lv-LV"/>
        </w:rPr>
      </w:pPr>
      <w:r>
        <w:rPr>
          <w:rFonts w:ascii="Times New Roman" w:eastAsia="Times New Roman" w:hAnsi="Times New Roman"/>
          <w:bCs/>
          <w:szCs w:val="24"/>
          <w:lang w:val="lv-LV" w:eastAsia="lv-LV"/>
        </w:rPr>
        <w:t xml:space="preserve">Kā jau tika minēts iepriekš, atbalstu studiju programmas izveidošanai un uzsākšanai ir izteikuši gan potenciālo studējošo sagatavošanas skolas - Rēzeknes mākslas un dizaina vidusskola un Jāņa Rozentāla mākslas skola, gan arī potenciālie absolventu darba devēji - Vidzemes plānošanas reģions, Kuldīgas novada pašvaldība, Grobiņas novada dome, NKMP, UNESCO Latvijas Nacionālā komisija, </w:t>
      </w:r>
      <w:r w:rsidRPr="00D62378">
        <w:rPr>
          <w:rFonts w:ascii="Times New Roman" w:eastAsia="Times New Roman" w:hAnsi="Times New Roman"/>
          <w:bCs/>
          <w:szCs w:val="24"/>
          <w:lang w:val="lv-LV" w:eastAsia="lv-LV"/>
        </w:rPr>
        <w:t>Daugavpils Marka Rotko mākslas centrs</w:t>
      </w:r>
      <w:r>
        <w:rPr>
          <w:rFonts w:ascii="Times New Roman" w:eastAsia="Times New Roman" w:hAnsi="Times New Roman"/>
          <w:bCs/>
          <w:szCs w:val="24"/>
          <w:lang w:val="lv-LV" w:eastAsia="lv-LV"/>
        </w:rPr>
        <w:t>, Pedvāles mākslas parks. Šīs atbalsta vēstules (skat. 12.pielikumu) atspoguļo tikai nelielo daļu no iestādēm, kuras ir izteikušas savu atbalstu rakstiski. Tai pat laikā arī citas skolas, uzņēmumi, un organizācijas ir pauduši pozitīvu attieksmi un gatavību atbalstīt jauno studiju programmu kultūrvides mantojuma nozares attīstībai un pilnveidošanai.</w:t>
      </w:r>
    </w:p>
    <w:p w14:paraId="43BC9042" w14:textId="77777777" w:rsidR="0052648F" w:rsidRPr="008B535E" w:rsidRDefault="0052648F" w:rsidP="0052648F">
      <w:pPr>
        <w:rPr>
          <w:rFonts w:ascii="Times New Roman" w:eastAsia="Times New Roman" w:hAnsi="Times New Roman"/>
          <w:bCs/>
          <w:szCs w:val="24"/>
          <w:lang w:val="lv-LV" w:eastAsia="lv-LV"/>
        </w:rPr>
      </w:pPr>
    </w:p>
    <w:p w14:paraId="0F07FD84" w14:textId="77777777" w:rsidR="00C117A2" w:rsidRPr="009F5584" w:rsidRDefault="00C117A2" w:rsidP="0014482F">
      <w:pPr>
        <w:spacing w:line="276" w:lineRule="auto"/>
        <w:rPr>
          <w:rFonts w:ascii="Times New Roman" w:hAnsi="Times New Roman"/>
          <w:b/>
          <w:iCs/>
          <w:noProof/>
          <w:lang w:val="lv-LV"/>
        </w:rPr>
      </w:pPr>
      <w:r w:rsidRPr="009F5584">
        <w:rPr>
          <w:rFonts w:ascii="Times New Roman" w:hAnsi="Times New Roman"/>
          <w:b/>
          <w:iCs/>
          <w:noProof/>
          <w:lang w:val="lv-LV"/>
        </w:rPr>
        <w:t>Uzņemšanas nosacījumi:</w:t>
      </w:r>
    </w:p>
    <w:p w14:paraId="0F07FD85" w14:textId="77777777" w:rsidR="002B50F1" w:rsidRPr="009F5584" w:rsidRDefault="002B50F1" w:rsidP="0014482F">
      <w:pPr>
        <w:pStyle w:val="NormalWeb"/>
        <w:spacing w:before="0" w:after="0" w:line="276" w:lineRule="auto"/>
        <w:jc w:val="both"/>
        <w:rPr>
          <w:sz w:val="22"/>
          <w:szCs w:val="22"/>
        </w:rPr>
      </w:pPr>
      <w:r w:rsidRPr="009F5584">
        <w:rPr>
          <w:sz w:val="22"/>
          <w:szCs w:val="22"/>
        </w:rPr>
        <w:t>Studiju programmas uzņemšanas nosacījumi ir atbilstoši LU uzņemšanu regulējošiem normatīviem aktiem.</w:t>
      </w:r>
    </w:p>
    <w:p w14:paraId="0F07FD86" w14:textId="77777777" w:rsidR="002B50F1" w:rsidRPr="009F5584" w:rsidRDefault="002B50F1" w:rsidP="0014482F">
      <w:pPr>
        <w:pStyle w:val="NormalWeb"/>
        <w:spacing w:before="0" w:after="0" w:line="276" w:lineRule="auto"/>
        <w:jc w:val="both"/>
        <w:rPr>
          <w:sz w:val="22"/>
          <w:szCs w:val="22"/>
        </w:rPr>
      </w:pPr>
      <w:r w:rsidRPr="009F5584">
        <w:rPr>
          <w:sz w:val="22"/>
          <w:szCs w:val="22"/>
        </w:rPr>
        <w:t>Iepriekšējā izglītība: vidējā izglītība</w:t>
      </w:r>
    </w:p>
    <w:p w14:paraId="0F07FD87" w14:textId="77777777" w:rsidR="002B50F1" w:rsidRPr="009F5584" w:rsidRDefault="002B50F1" w:rsidP="0014482F">
      <w:pPr>
        <w:pStyle w:val="NormalWeb"/>
        <w:spacing w:before="0" w:after="0" w:line="276" w:lineRule="auto"/>
        <w:jc w:val="both"/>
        <w:rPr>
          <w:sz w:val="22"/>
          <w:szCs w:val="22"/>
        </w:rPr>
      </w:pPr>
      <w:r w:rsidRPr="009F5584">
        <w:rPr>
          <w:rStyle w:val="Strong"/>
          <w:rFonts w:eastAsiaTheme="majorEastAsia"/>
          <w:sz w:val="22"/>
          <w:szCs w:val="22"/>
        </w:rPr>
        <w:t>Konkursa kritēriji personām, kuras ieguvušas vidējo izglītību sākot no 2004. gada:</w:t>
      </w:r>
    </w:p>
    <w:p w14:paraId="0F07FD88" w14:textId="77777777" w:rsidR="00C23BF9" w:rsidRPr="009F5584" w:rsidRDefault="002B50F1">
      <w:pPr>
        <w:pStyle w:val="NormalWeb"/>
        <w:numPr>
          <w:ilvl w:val="0"/>
          <w:numId w:val="57"/>
        </w:numPr>
        <w:spacing w:before="0" w:after="0" w:line="276" w:lineRule="auto"/>
        <w:jc w:val="both"/>
        <w:rPr>
          <w:sz w:val="22"/>
          <w:szCs w:val="22"/>
        </w:rPr>
      </w:pPr>
      <w:r w:rsidRPr="009F5584">
        <w:rPr>
          <w:sz w:val="22"/>
          <w:szCs w:val="22"/>
        </w:rPr>
        <w:t>Centralizētais eksāmens (CE) latviešu valodā</w:t>
      </w:r>
    </w:p>
    <w:p w14:paraId="0F07FD89" w14:textId="77777777" w:rsidR="00C23BF9" w:rsidRPr="009F5584" w:rsidRDefault="002B50F1">
      <w:pPr>
        <w:pStyle w:val="NormalWeb"/>
        <w:numPr>
          <w:ilvl w:val="0"/>
          <w:numId w:val="57"/>
        </w:numPr>
        <w:spacing w:before="0" w:after="0" w:line="276" w:lineRule="auto"/>
        <w:jc w:val="both"/>
        <w:rPr>
          <w:sz w:val="22"/>
          <w:szCs w:val="22"/>
        </w:rPr>
      </w:pPr>
      <w:r w:rsidRPr="009F5584">
        <w:rPr>
          <w:sz w:val="22"/>
          <w:szCs w:val="22"/>
        </w:rPr>
        <w:t>CE matemātikā</w:t>
      </w:r>
    </w:p>
    <w:p w14:paraId="0F07FD8A" w14:textId="77777777" w:rsidR="00C23BF9" w:rsidRPr="009F5584" w:rsidRDefault="002B50F1">
      <w:pPr>
        <w:pStyle w:val="NormalWeb"/>
        <w:numPr>
          <w:ilvl w:val="0"/>
          <w:numId w:val="57"/>
        </w:numPr>
        <w:spacing w:before="0" w:after="0" w:line="276" w:lineRule="auto"/>
        <w:jc w:val="both"/>
        <w:rPr>
          <w:iCs/>
          <w:sz w:val="22"/>
          <w:szCs w:val="22"/>
          <w:lang w:eastAsia="en-US"/>
        </w:rPr>
      </w:pPr>
      <w:r w:rsidRPr="009F5584">
        <w:rPr>
          <w:iCs/>
          <w:sz w:val="22"/>
          <w:szCs w:val="22"/>
          <w:lang w:eastAsia="en-US"/>
        </w:rPr>
        <w:t>CE angļu valodā vai CE franču valodā, vai CE vācu valodā, vai CE krievu valodā (angļu valodas grupai – CE angļu valodā)</w:t>
      </w:r>
    </w:p>
    <w:p w14:paraId="0F07FD8B" w14:textId="77777777" w:rsidR="00C23BF9" w:rsidRPr="009F5584" w:rsidRDefault="002B50F1">
      <w:pPr>
        <w:pStyle w:val="NormalWeb"/>
        <w:numPr>
          <w:ilvl w:val="0"/>
          <w:numId w:val="57"/>
        </w:numPr>
        <w:spacing w:before="0" w:after="0" w:line="276" w:lineRule="auto"/>
        <w:jc w:val="both"/>
        <w:rPr>
          <w:iCs/>
          <w:sz w:val="22"/>
          <w:szCs w:val="22"/>
          <w:lang w:eastAsia="en-US"/>
        </w:rPr>
      </w:pPr>
      <w:r w:rsidRPr="009F5584">
        <w:rPr>
          <w:iCs/>
          <w:sz w:val="22"/>
          <w:szCs w:val="22"/>
          <w:lang w:eastAsia="en-US"/>
        </w:rPr>
        <w:t>CE vācu valodā un/vai CE ķīmijā nav obligāts, bet dod papildu punktus.</w:t>
      </w:r>
    </w:p>
    <w:p w14:paraId="0F07FD8C" w14:textId="77777777" w:rsidR="002B50F1" w:rsidRPr="009F5584" w:rsidRDefault="002B50F1" w:rsidP="0014482F">
      <w:pPr>
        <w:pStyle w:val="NormalWeb"/>
        <w:spacing w:before="0" w:after="0" w:line="276" w:lineRule="auto"/>
        <w:jc w:val="both"/>
        <w:rPr>
          <w:b/>
          <w:sz w:val="22"/>
          <w:szCs w:val="22"/>
        </w:rPr>
      </w:pPr>
      <w:r w:rsidRPr="009F5584">
        <w:rPr>
          <w:b/>
          <w:sz w:val="22"/>
          <w:szCs w:val="22"/>
        </w:rPr>
        <w:t>Konkursa kritēriji personām, kuras ieguvušas vidējo izglītību līdz 2004. gadam (neieskaitot), kā arī personām, kuras ieguvušas vidējo izglītību ārvalstīs vai personām ar īpašām vajadzībām:</w:t>
      </w:r>
    </w:p>
    <w:p w14:paraId="0F07FD8D" w14:textId="77777777" w:rsidR="00C23BF9" w:rsidRPr="009F5584" w:rsidRDefault="002B50F1">
      <w:pPr>
        <w:pStyle w:val="NormalWeb"/>
        <w:numPr>
          <w:ilvl w:val="0"/>
          <w:numId w:val="57"/>
        </w:numPr>
        <w:autoSpaceDN/>
        <w:spacing w:before="0" w:after="0" w:line="276" w:lineRule="auto"/>
        <w:jc w:val="both"/>
        <w:rPr>
          <w:sz w:val="22"/>
          <w:szCs w:val="22"/>
        </w:rPr>
      </w:pPr>
      <w:r w:rsidRPr="009F5584">
        <w:rPr>
          <w:sz w:val="22"/>
          <w:szCs w:val="22"/>
        </w:rPr>
        <w:t>Gada vidējā atzīme latviešu valodā un literatūrā (izņemot angļu valodas grupu),</w:t>
      </w:r>
    </w:p>
    <w:p w14:paraId="0F07FD8E" w14:textId="77777777" w:rsidR="00C23BF9" w:rsidRPr="009F5584" w:rsidRDefault="002B50F1">
      <w:pPr>
        <w:pStyle w:val="NormalWeb"/>
        <w:numPr>
          <w:ilvl w:val="0"/>
          <w:numId w:val="57"/>
        </w:numPr>
        <w:autoSpaceDN/>
        <w:spacing w:before="0" w:after="0" w:line="276" w:lineRule="auto"/>
        <w:jc w:val="both"/>
        <w:rPr>
          <w:sz w:val="22"/>
          <w:szCs w:val="22"/>
        </w:rPr>
      </w:pPr>
      <w:r w:rsidRPr="009F5584">
        <w:rPr>
          <w:sz w:val="22"/>
          <w:szCs w:val="22"/>
        </w:rPr>
        <w:t>Gada atzīme angļu valodā, franču valodā, vācu valodā vai krievu valodā (angļu valodas grupai – gada atzīme angļu valodā)</w:t>
      </w:r>
    </w:p>
    <w:p w14:paraId="0F07FD8F" w14:textId="77777777" w:rsidR="00C23BF9" w:rsidRPr="009F5584" w:rsidRDefault="002B50F1">
      <w:pPr>
        <w:pStyle w:val="NormalWeb"/>
        <w:numPr>
          <w:ilvl w:val="0"/>
          <w:numId w:val="57"/>
        </w:numPr>
        <w:autoSpaceDN/>
        <w:spacing w:before="0" w:after="0" w:line="276" w:lineRule="auto"/>
        <w:jc w:val="both"/>
        <w:rPr>
          <w:sz w:val="22"/>
          <w:szCs w:val="22"/>
        </w:rPr>
      </w:pPr>
      <w:r w:rsidRPr="009F5584">
        <w:rPr>
          <w:sz w:val="22"/>
          <w:szCs w:val="22"/>
        </w:rPr>
        <w:t>Gada vidējā atzīme noteiktos mācību priekšmetos</w:t>
      </w:r>
    </w:p>
    <w:p w14:paraId="0F07FD90" w14:textId="77777777" w:rsidR="00C23BF9" w:rsidRPr="009F5584" w:rsidRDefault="002B50F1">
      <w:pPr>
        <w:pStyle w:val="NormalWeb"/>
        <w:numPr>
          <w:ilvl w:val="0"/>
          <w:numId w:val="57"/>
        </w:numPr>
        <w:autoSpaceDN/>
        <w:spacing w:before="0" w:after="0" w:line="276" w:lineRule="auto"/>
        <w:jc w:val="both"/>
        <w:rPr>
          <w:sz w:val="22"/>
          <w:szCs w:val="22"/>
        </w:rPr>
      </w:pPr>
      <w:r w:rsidRPr="009F5584">
        <w:rPr>
          <w:sz w:val="22"/>
          <w:szCs w:val="22"/>
        </w:rPr>
        <w:lastRenderedPageBreak/>
        <w:t>Gada atzīme ķīmijā vai dabaszinībās un/vai gada atzīme vācu valodā nav obligāta, bet dod papildu punktus</w:t>
      </w:r>
    </w:p>
    <w:p w14:paraId="0F07FD92" w14:textId="156B1572" w:rsidR="00C23BF9" w:rsidRPr="00272887" w:rsidRDefault="002B50F1" w:rsidP="00E8641D">
      <w:pPr>
        <w:pStyle w:val="NormalWeb"/>
        <w:autoSpaceDN/>
        <w:spacing w:before="0" w:after="0" w:line="276" w:lineRule="auto"/>
        <w:jc w:val="both"/>
      </w:pPr>
      <w:r w:rsidRPr="009F5584">
        <w:rPr>
          <w:b/>
          <w:sz w:val="22"/>
          <w:szCs w:val="22"/>
        </w:rPr>
        <w:t>Angļu valodas grupai - nosacījumi ārvalstniekiem, kuri vidējo izglītību ieguvuši ārvalstīs:</w:t>
      </w:r>
      <w:r w:rsidRPr="004B6D90">
        <w:t>;</w:t>
      </w:r>
    </w:p>
    <w:p w14:paraId="0F07FD93" w14:textId="77777777" w:rsidR="002B50F1" w:rsidRPr="009F5584" w:rsidRDefault="002B50F1" w:rsidP="0014482F">
      <w:pPr>
        <w:spacing w:line="276" w:lineRule="auto"/>
        <w:jc w:val="both"/>
        <w:rPr>
          <w:rFonts w:ascii="Times New Roman" w:hAnsi="Times New Roman"/>
          <w:lang w:val="lv-LV"/>
        </w:rPr>
      </w:pPr>
      <w:r w:rsidRPr="009F5584">
        <w:rPr>
          <w:rFonts w:ascii="Times New Roman" w:hAnsi="Times New Roman"/>
          <w:iCs/>
          <w:lang w:val="lv-LV"/>
        </w:rPr>
        <w:t>angļu valodas prasme, ko apliecina</w:t>
      </w:r>
      <w:r w:rsidRPr="009F5584">
        <w:rPr>
          <w:rFonts w:ascii="Times New Roman" w:hAnsi="Times New Roman"/>
          <w:lang w:val="lv-LV"/>
        </w:rPr>
        <w:t xml:space="preserve"> starptautisku angļu valodas testu rezultāti, kas atbilst vismaz B2 līmenim, izņemot gadījumus, kad vidējā izglītība iegūta angļu valodā.</w:t>
      </w:r>
    </w:p>
    <w:p w14:paraId="35F82702" w14:textId="77777777" w:rsidR="0013292E" w:rsidRDefault="0013292E" w:rsidP="0014482F">
      <w:pPr>
        <w:spacing w:line="276" w:lineRule="auto"/>
        <w:rPr>
          <w:rFonts w:ascii="Times New Roman" w:hAnsi="Times New Roman"/>
          <w:b/>
          <w:iCs/>
          <w:noProof/>
          <w:lang w:val="lv-LV"/>
        </w:rPr>
      </w:pPr>
    </w:p>
    <w:p w14:paraId="0F07FD95" w14:textId="0B2217CF" w:rsidR="00C117A2" w:rsidRPr="009F5584" w:rsidRDefault="00C117A2" w:rsidP="0014482F">
      <w:pPr>
        <w:spacing w:line="276" w:lineRule="auto"/>
        <w:rPr>
          <w:rFonts w:ascii="Times New Roman" w:hAnsi="Times New Roman"/>
          <w:b/>
          <w:iCs/>
          <w:noProof/>
          <w:lang w:val="lv-LV"/>
        </w:rPr>
      </w:pPr>
      <w:r w:rsidRPr="009F5584">
        <w:rPr>
          <w:rFonts w:ascii="Times New Roman" w:hAnsi="Times New Roman"/>
          <w:b/>
          <w:iCs/>
          <w:noProof/>
          <w:lang w:val="lv-LV"/>
        </w:rPr>
        <w:t>Studiju turpināšanas iespējas:</w:t>
      </w:r>
    </w:p>
    <w:p w14:paraId="0F07FD96" w14:textId="57DD6D5B" w:rsidR="003E0238" w:rsidRPr="009F5584" w:rsidRDefault="00046882" w:rsidP="007F1301">
      <w:pPr>
        <w:pStyle w:val="NormalWeb"/>
        <w:spacing w:line="276" w:lineRule="auto"/>
        <w:rPr>
          <w:color w:val="C00000"/>
        </w:rPr>
      </w:pPr>
      <w:r w:rsidRPr="009F5584">
        <w:rPr>
          <w:rFonts w:eastAsia="Calibri"/>
          <w:sz w:val="22"/>
          <w:szCs w:val="22"/>
          <w:lang w:eastAsia="en-US"/>
        </w:rPr>
        <w:t xml:space="preserve">Pēc studiju programmas </w:t>
      </w:r>
      <w:r w:rsidR="009050AB" w:rsidRPr="009F5584">
        <w:rPr>
          <w:rFonts w:eastAsia="Calibri"/>
          <w:sz w:val="22"/>
          <w:szCs w:val="22"/>
          <w:lang w:eastAsia="en-US"/>
        </w:rPr>
        <w:t>absolvēšanas</w:t>
      </w:r>
      <w:r w:rsidRPr="009F5584">
        <w:rPr>
          <w:rFonts w:eastAsia="Calibri"/>
          <w:sz w:val="22"/>
          <w:szCs w:val="22"/>
          <w:lang w:eastAsia="en-US"/>
        </w:rPr>
        <w:t>, studijas var tikt turpinātas LU maģistra</w:t>
      </w:r>
      <w:r w:rsidRPr="009F5584">
        <w:t xml:space="preserve"> </w:t>
      </w:r>
      <w:r w:rsidRPr="009F5584">
        <w:rPr>
          <w:rFonts w:eastAsia="Calibri"/>
          <w:sz w:val="22"/>
          <w:szCs w:val="22"/>
          <w:lang w:eastAsia="en-US"/>
        </w:rPr>
        <w:t xml:space="preserve">studiju programmā „Telpiskās attīstības plānošana”, maģistra studiju programmā „Ģeogrāfija.” </w:t>
      </w:r>
      <w:r w:rsidR="007C42E3">
        <w:rPr>
          <w:rFonts w:eastAsia="Calibri"/>
          <w:sz w:val="22"/>
          <w:szCs w:val="22"/>
          <w:lang w:eastAsia="en-US"/>
        </w:rPr>
        <w:t>LAM</w:t>
      </w:r>
      <w:r w:rsidRPr="009F5584">
        <w:rPr>
          <w:rFonts w:eastAsia="Calibri"/>
          <w:sz w:val="22"/>
          <w:szCs w:val="22"/>
          <w:lang w:eastAsia="en-US"/>
        </w:rPr>
        <w:t xml:space="preserve"> maģistra studiju programma „Māksla” un Latvijas Kultūras akadēmijas maģistra studiju programma „Kultūras mantojuma pārvaldība un komunikācija</w:t>
      </w:r>
      <w:r w:rsidR="005C1576" w:rsidRPr="009F5584">
        <w:rPr>
          <w:rFonts w:eastAsia="Calibri"/>
          <w:sz w:val="22"/>
          <w:szCs w:val="22"/>
          <w:lang w:eastAsia="en-US"/>
        </w:rPr>
        <w:t>”</w:t>
      </w:r>
      <w:r w:rsidR="009050AB" w:rsidRPr="009F5584">
        <w:rPr>
          <w:rFonts w:eastAsia="Calibri"/>
          <w:sz w:val="22"/>
          <w:szCs w:val="22"/>
          <w:lang w:eastAsia="en-US"/>
        </w:rPr>
        <w:t>,</w:t>
      </w:r>
      <w:r w:rsidR="00FC5856">
        <w:rPr>
          <w:rFonts w:eastAsia="Calibri"/>
          <w:sz w:val="22"/>
          <w:szCs w:val="22"/>
          <w:lang w:eastAsia="en-US"/>
        </w:rPr>
        <w:t xml:space="preserve"> </w:t>
      </w:r>
      <w:r w:rsidR="005C1576" w:rsidRPr="00C264BB">
        <w:rPr>
          <w:rFonts w:eastAsia="Calibri"/>
          <w:sz w:val="22"/>
          <w:szCs w:val="22"/>
          <w:lang w:eastAsia="en-US"/>
        </w:rPr>
        <w:t>kā arī iestājoties līdzīga satura studiju programmās Latvijā un ārvalstīs.</w:t>
      </w:r>
    </w:p>
    <w:p w14:paraId="0F07FD97" w14:textId="77777777" w:rsidR="003A04E9" w:rsidRDefault="003A04E9" w:rsidP="0014482F">
      <w:pPr>
        <w:autoSpaceDE w:val="0"/>
        <w:adjustRightInd w:val="0"/>
        <w:spacing w:after="0" w:line="276" w:lineRule="auto"/>
        <w:jc w:val="both"/>
        <w:textAlignment w:val="auto"/>
        <w:rPr>
          <w:rFonts w:ascii="Times New Roman" w:hAnsi="Times New Roman"/>
          <w:b/>
          <w:color w:val="000000"/>
          <w:sz w:val="23"/>
          <w:szCs w:val="23"/>
          <w:lang w:val="lv-LV"/>
        </w:rPr>
      </w:pPr>
    </w:p>
    <w:p w14:paraId="5FD41CDF" w14:textId="595BAA66" w:rsidR="001F6440" w:rsidRPr="001F6440" w:rsidRDefault="001F6440" w:rsidP="6FEAC373">
      <w:pPr>
        <w:spacing w:after="120"/>
        <w:jc w:val="both"/>
        <w:rPr>
          <w:rFonts w:ascii="Times New Roman" w:hAnsi="Times New Roman"/>
          <w:lang w:val="lv-LV"/>
        </w:rPr>
      </w:pPr>
      <w:r w:rsidRPr="6FEAC373">
        <w:rPr>
          <w:rFonts w:ascii="Times New Roman" w:hAnsi="Times New Roman"/>
          <w:lang w:val="lv-LV"/>
        </w:rPr>
        <w:t xml:space="preserve">Uz 2021.gada 1.oktobri LU studē kopā 15 590 studentu, no kuriem 40% studijas  finansētas no valsts budžeta līdzekļiem. Ap 10% studējošo studē LU filiālēs. Kopumā ik gadu tiek uzņemti gandrīz pieci tūkstoši jaunu studentu. Studējošo skaita tendences pēdējo septiņu gadu periodā skat. </w:t>
      </w:r>
      <w:r w:rsidR="0013292E">
        <w:rPr>
          <w:rFonts w:ascii="Times New Roman" w:hAnsi="Times New Roman"/>
          <w:lang w:val="lv-LV"/>
        </w:rPr>
        <w:t>4</w:t>
      </w:r>
      <w:r w:rsidRPr="6FEAC373">
        <w:rPr>
          <w:rFonts w:ascii="Times New Roman" w:hAnsi="Times New Roman"/>
          <w:lang w:val="lv-LV"/>
        </w:rPr>
        <w:t xml:space="preserve">.att. </w:t>
      </w:r>
    </w:p>
    <w:p w14:paraId="6764920B" w14:textId="77777777" w:rsidR="001F6440" w:rsidRPr="001F6440" w:rsidRDefault="001F6440" w:rsidP="6FEAC373">
      <w:pPr>
        <w:spacing w:after="120"/>
        <w:jc w:val="both"/>
        <w:rPr>
          <w:rFonts w:ascii="Times New Roman" w:hAnsi="Times New Roman"/>
          <w:lang w:val="lv-LV"/>
        </w:rPr>
      </w:pPr>
    </w:p>
    <w:p w14:paraId="68263489" w14:textId="77777777" w:rsidR="00F67A16" w:rsidRDefault="00F67A16" w:rsidP="001F6440">
      <w:pPr>
        <w:spacing w:after="0"/>
        <w:ind w:left="357" w:hanging="357"/>
        <w:jc w:val="center"/>
        <w:textAlignment w:val="auto"/>
        <w:rPr>
          <w:i/>
          <w:iCs/>
          <w:sz w:val="20"/>
          <w:szCs w:val="20"/>
          <w:highlight w:val="green"/>
          <w:lang w:val="lv-LV"/>
        </w:rPr>
      </w:pPr>
      <w:r>
        <w:rPr>
          <w:noProof/>
          <w:lang w:eastAsia="en-GB"/>
        </w:rPr>
        <w:drawing>
          <wp:inline distT="0" distB="0" distL="0" distR="0" wp14:anchorId="2E18AFD0" wp14:editId="041D9D0D">
            <wp:extent cx="5719445" cy="3128645"/>
            <wp:effectExtent l="0" t="0" r="0" b="0"/>
            <wp:docPr id="8" name="Attēls1"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ttēls1" descr="Chart&#10;&#10;Description automatically generated with medium confidence"/>
                    <pic:cNvPicPr>
                      <a:picLocks noChangeAspect="1" noChangeArrowheads="1"/>
                    </pic:cNvPicPr>
                  </pic:nvPicPr>
                  <pic:blipFill>
                    <a:blip r:embed="rId21"/>
                    <a:stretch>
                      <a:fillRect/>
                    </a:stretch>
                  </pic:blipFill>
                  <pic:spPr bwMode="auto">
                    <a:xfrm>
                      <a:off x="0" y="0"/>
                      <a:ext cx="5719445" cy="3128645"/>
                    </a:xfrm>
                    <a:prstGeom prst="rect">
                      <a:avLst/>
                    </a:prstGeom>
                  </pic:spPr>
                </pic:pic>
              </a:graphicData>
            </a:graphic>
          </wp:inline>
        </w:drawing>
      </w:r>
    </w:p>
    <w:p w14:paraId="18439394" w14:textId="082F26B6" w:rsidR="00F67A16" w:rsidRPr="00781BC8" w:rsidRDefault="00F67A16" w:rsidP="001F6440">
      <w:pPr>
        <w:spacing w:after="0"/>
        <w:ind w:left="357" w:hanging="357"/>
        <w:jc w:val="center"/>
        <w:textAlignment w:val="auto"/>
        <w:rPr>
          <w:i/>
          <w:iCs/>
          <w:sz w:val="20"/>
          <w:szCs w:val="20"/>
          <w:lang w:val="lv-LV"/>
        </w:rPr>
      </w:pPr>
    </w:p>
    <w:p w14:paraId="73815799" w14:textId="471357DF" w:rsidR="001F6440" w:rsidRPr="00DE78AF" w:rsidRDefault="0013292E" w:rsidP="001F6440">
      <w:pPr>
        <w:spacing w:after="0"/>
        <w:ind w:left="357" w:hanging="357"/>
        <w:jc w:val="center"/>
        <w:textAlignment w:val="auto"/>
        <w:rPr>
          <w:i/>
          <w:sz w:val="20"/>
          <w:szCs w:val="20"/>
          <w:lang w:val="lv-LV"/>
        </w:rPr>
      </w:pPr>
      <w:r>
        <w:rPr>
          <w:i/>
          <w:sz w:val="20"/>
          <w:szCs w:val="20"/>
          <w:lang w:val="lv-LV"/>
        </w:rPr>
        <w:t>4</w:t>
      </w:r>
      <w:r w:rsidR="001F6440" w:rsidRPr="00781BC8">
        <w:rPr>
          <w:i/>
          <w:sz w:val="20"/>
          <w:szCs w:val="20"/>
          <w:lang w:val="lv-LV"/>
        </w:rPr>
        <w:t>.attēls</w:t>
      </w:r>
      <w:r w:rsidR="001F6440" w:rsidRPr="6FEAC373">
        <w:rPr>
          <w:i/>
          <w:sz w:val="20"/>
          <w:szCs w:val="20"/>
          <w:lang w:val="lv-LV"/>
        </w:rPr>
        <w:t xml:space="preserve">. LU studējošo skaits salīdzinājumā ar iedzīvotāju skaitu Latvijā, 2014.-2021.g. </w:t>
      </w:r>
    </w:p>
    <w:p w14:paraId="3E8D9AB2" w14:textId="77777777" w:rsidR="001F6440" w:rsidRDefault="001F6440" w:rsidP="0014482F">
      <w:pPr>
        <w:autoSpaceDE w:val="0"/>
        <w:adjustRightInd w:val="0"/>
        <w:spacing w:after="0" w:line="276" w:lineRule="auto"/>
        <w:jc w:val="both"/>
        <w:textAlignment w:val="auto"/>
        <w:rPr>
          <w:rFonts w:ascii="Times New Roman" w:hAnsi="Times New Roman"/>
          <w:b/>
          <w:color w:val="000000"/>
          <w:sz w:val="23"/>
          <w:szCs w:val="23"/>
          <w:lang w:val="lv-LV"/>
        </w:rPr>
      </w:pPr>
    </w:p>
    <w:p w14:paraId="6393464B" w14:textId="77777777" w:rsidR="001F6440" w:rsidRDefault="001F6440" w:rsidP="0014482F">
      <w:pPr>
        <w:autoSpaceDE w:val="0"/>
        <w:adjustRightInd w:val="0"/>
        <w:spacing w:after="0" w:line="276" w:lineRule="auto"/>
        <w:jc w:val="both"/>
        <w:textAlignment w:val="auto"/>
        <w:rPr>
          <w:rFonts w:ascii="Times New Roman" w:hAnsi="Times New Roman"/>
          <w:b/>
          <w:color w:val="000000"/>
          <w:sz w:val="23"/>
          <w:szCs w:val="23"/>
          <w:lang w:val="lv-LV"/>
        </w:rPr>
      </w:pPr>
    </w:p>
    <w:p w14:paraId="4D9AE986" w14:textId="77777777" w:rsidR="005C02BE" w:rsidRPr="009F5584" w:rsidRDefault="005C02BE" w:rsidP="0014482F">
      <w:pPr>
        <w:autoSpaceDE w:val="0"/>
        <w:adjustRightInd w:val="0"/>
        <w:spacing w:after="0" w:line="276" w:lineRule="auto"/>
        <w:jc w:val="both"/>
        <w:textAlignment w:val="auto"/>
        <w:rPr>
          <w:rFonts w:ascii="Times New Roman" w:hAnsi="Times New Roman"/>
          <w:b/>
          <w:color w:val="000000"/>
          <w:sz w:val="23"/>
          <w:szCs w:val="23"/>
          <w:lang w:val="lv-LV"/>
        </w:rPr>
      </w:pPr>
    </w:p>
    <w:p w14:paraId="0F07FD98" w14:textId="77777777" w:rsidR="007D7B31" w:rsidRPr="009F5584" w:rsidRDefault="004B4F9D" w:rsidP="0014482F">
      <w:pPr>
        <w:pStyle w:val="Heading2"/>
        <w:spacing w:line="276" w:lineRule="auto"/>
        <w:jc w:val="center"/>
        <w:rPr>
          <w:rFonts w:cs="Times New Roman"/>
          <w:b/>
          <w:lang w:val="lv-LV"/>
        </w:rPr>
      </w:pPr>
      <w:bookmarkStart w:id="12" w:name="_Toc84510887"/>
      <w:r w:rsidRPr="009F5584">
        <w:rPr>
          <w:rFonts w:cs="Times New Roman"/>
          <w:b/>
          <w:lang w:val="lv-LV"/>
        </w:rPr>
        <w:t>1.2. Studiju programmas izstrādes procesa raksturojums</w:t>
      </w:r>
      <w:bookmarkEnd w:id="12"/>
    </w:p>
    <w:p w14:paraId="0F07FD99" w14:textId="77777777" w:rsidR="0069065D" w:rsidRPr="009F5584" w:rsidRDefault="0069065D" w:rsidP="0014482F">
      <w:pPr>
        <w:autoSpaceDE w:val="0"/>
        <w:adjustRightInd w:val="0"/>
        <w:spacing w:after="0" w:line="276" w:lineRule="auto"/>
        <w:jc w:val="both"/>
        <w:textAlignment w:val="auto"/>
        <w:rPr>
          <w:rFonts w:ascii="Times New Roman" w:hAnsi="Times New Roman"/>
          <w:color w:val="000000"/>
          <w:sz w:val="23"/>
          <w:szCs w:val="23"/>
          <w:lang w:val="lv-LV"/>
        </w:rPr>
      </w:pPr>
    </w:p>
    <w:p w14:paraId="0F07FD9A" w14:textId="77777777" w:rsidR="00464D88" w:rsidRPr="009F5584" w:rsidRDefault="00464D88" w:rsidP="0014482F">
      <w:pPr>
        <w:autoSpaceDE w:val="0"/>
        <w:adjustRightInd w:val="0"/>
        <w:spacing w:after="0" w:line="276" w:lineRule="auto"/>
        <w:jc w:val="both"/>
        <w:textAlignment w:val="auto"/>
        <w:rPr>
          <w:rFonts w:ascii="Times New Roman" w:hAnsi="Times New Roman"/>
          <w:color w:val="000000"/>
          <w:sz w:val="23"/>
          <w:szCs w:val="23"/>
          <w:lang w:val="lv-LV"/>
        </w:rPr>
      </w:pPr>
    </w:p>
    <w:p w14:paraId="0F07FD9B" w14:textId="77777777" w:rsidR="00464D88" w:rsidRPr="009F5584" w:rsidRDefault="00464D88" w:rsidP="0014482F">
      <w:pPr>
        <w:spacing w:line="276" w:lineRule="auto"/>
        <w:ind w:firstLine="360"/>
        <w:jc w:val="both"/>
        <w:rPr>
          <w:rFonts w:ascii="Times New Roman" w:hAnsi="Times New Roman"/>
          <w:spacing w:val="6"/>
          <w:lang w:val="lv-LV"/>
        </w:rPr>
      </w:pPr>
      <w:r w:rsidRPr="009F5584">
        <w:rPr>
          <w:rFonts w:ascii="Times New Roman" w:hAnsi="Times New Roman"/>
          <w:spacing w:val="6"/>
          <w:lang w:val="lv-LV"/>
        </w:rPr>
        <w:t>LU jaunu studiju programmu  izveide notiek saskaņā ar LU Studiju programmu un tālākizglītības programmu nolikumā noteikto kārtību un ietver sekojošus posmus:</w:t>
      </w:r>
    </w:p>
    <w:p w14:paraId="0F07FD9C" w14:textId="77777777" w:rsidR="00C23BF9" w:rsidRPr="009F5584" w:rsidRDefault="00464D88">
      <w:pPr>
        <w:pStyle w:val="ListParagraph"/>
        <w:numPr>
          <w:ilvl w:val="0"/>
          <w:numId w:val="50"/>
        </w:numPr>
        <w:autoSpaceDN/>
        <w:spacing w:before="0" w:after="200" w:line="276" w:lineRule="auto"/>
        <w:contextualSpacing/>
        <w:jc w:val="both"/>
        <w:rPr>
          <w:spacing w:val="6"/>
          <w:sz w:val="22"/>
          <w:szCs w:val="22"/>
        </w:rPr>
      </w:pPr>
      <w:r w:rsidRPr="009F5584">
        <w:rPr>
          <w:spacing w:val="6"/>
          <w:sz w:val="22"/>
          <w:szCs w:val="22"/>
        </w:rPr>
        <w:lastRenderedPageBreak/>
        <w:t>studiju program</w:t>
      </w:r>
      <w:r w:rsidR="00971ADA" w:rsidRPr="009F5584">
        <w:rPr>
          <w:spacing w:val="6"/>
          <w:sz w:val="22"/>
          <w:szCs w:val="22"/>
        </w:rPr>
        <w:t xml:space="preserve">mas koncepcijas izstrāde, </w:t>
      </w:r>
      <w:r w:rsidRPr="009F5584">
        <w:rPr>
          <w:spacing w:val="6"/>
          <w:sz w:val="22"/>
          <w:szCs w:val="22"/>
        </w:rPr>
        <w:t>saskaņojot ar jomas prorektoru un fakultātes dekānu, un tās apstiprināšana fakultātes domē;</w:t>
      </w:r>
    </w:p>
    <w:p w14:paraId="0F07FD9D" w14:textId="104A9140" w:rsidR="00C23BF9" w:rsidRPr="009F5584" w:rsidRDefault="00464D88">
      <w:pPr>
        <w:pStyle w:val="ListParagraph"/>
        <w:numPr>
          <w:ilvl w:val="0"/>
          <w:numId w:val="50"/>
        </w:numPr>
        <w:autoSpaceDN/>
        <w:spacing w:before="0" w:after="200" w:line="276" w:lineRule="auto"/>
        <w:contextualSpacing/>
        <w:jc w:val="both"/>
        <w:rPr>
          <w:spacing w:val="6"/>
          <w:sz w:val="22"/>
          <w:szCs w:val="22"/>
        </w:rPr>
      </w:pPr>
      <w:r w:rsidRPr="009F5584">
        <w:rPr>
          <w:spacing w:val="6"/>
          <w:sz w:val="22"/>
          <w:szCs w:val="22"/>
        </w:rPr>
        <w:t xml:space="preserve"> studiju programmas koncepcijas izvērtēšana, piesaistot ekspertus, un apstiprināšana LU Studiju programmu kvalitātes novērtēšanas komisijā (</w:t>
      </w:r>
      <w:r w:rsidR="004A225F">
        <w:rPr>
          <w:spacing w:val="6"/>
          <w:sz w:val="22"/>
          <w:szCs w:val="22"/>
        </w:rPr>
        <w:t xml:space="preserve">turpmāk - </w:t>
      </w:r>
      <w:r w:rsidRPr="009F5584">
        <w:rPr>
          <w:spacing w:val="6"/>
          <w:sz w:val="22"/>
          <w:szCs w:val="22"/>
        </w:rPr>
        <w:t>SP KNK);</w:t>
      </w:r>
    </w:p>
    <w:p w14:paraId="0F07FD9E" w14:textId="77777777" w:rsidR="00C23BF9" w:rsidRPr="009F5584" w:rsidRDefault="00464D88">
      <w:pPr>
        <w:pStyle w:val="ListParagraph"/>
        <w:numPr>
          <w:ilvl w:val="0"/>
          <w:numId w:val="50"/>
        </w:numPr>
        <w:autoSpaceDN/>
        <w:spacing w:before="0" w:after="200" w:line="276" w:lineRule="auto"/>
        <w:contextualSpacing/>
        <w:jc w:val="both"/>
        <w:rPr>
          <w:spacing w:val="6"/>
          <w:sz w:val="22"/>
          <w:szCs w:val="22"/>
        </w:rPr>
      </w:pPr>
      <w:r w:rsidRPr="009F5584">
        <w:rPr>
          <w:spacing w:val="6"/>
          <w:sz w:val="22"/>
          <w:szCs w:val="22"/>
        </w:rPr>
        <w:t xml:space="preserve">pilna apjoma studiju programmas izstrāde, izvērtēšana, piesaistot ekspertu, un apstiprināšana gan fakultātes domē, gan SP KNK un LU Senātā. </w:t>
      </w:r>
    </w:p>
    <w:p w14:paraId="0F07FD9F" w14:textId="77777777" w:rsidR="005C1C42" w:rsidRPr="009F5584" w:rsidRDefault="005C1C42" w:rsidP="0014482F">
      <w:pPr>
        <w:pStyle w:val="ListParagraph"/>
        <w:autoSpaceDN/>
        <w:spacing w:before="0" w:after="200" w:line="276" w:lineRule="auto"/>
        <w:ind w:left="720"/>
        <w:contextualSpacing/>
        <w:jc w:val="both"/>
        <w:rPr>
          <w:spacing w:val="6"/>
          <w:sz w:val="22"/>
          <w:szCs w:val="22"/>
        </w:rPr>
      </w:pPr>
    </w:p>
    <w:p w14:paraId="0F07FDA0" w14:textId="77777777" w:rsidR="00DC3E4D" w:rsidRPr="009F5584" w:rsidRDefault="00DC3E4D" w:rsidP="0014482F">
      <w:pPr>
        <w:pStyle w:val="ListParagraph"/>
        <w:autoSpaceDE w:val="0"/>
        <w:adjustRightInd w:val="0"/>
        <w:spacing w:after="0" w:line="276" w:lineRule="auto"/>
        <w:jc w:val="both"/>
        <w:rPr>
          <w:color w:val="000000"/>
          <w:sz w:val="22"/>
          <w:szCs w:val="22"/>
          <w:highlight w:val="yellow"/>
        </w:rPr>
      </w:pPr>
    </w:p>
    <w:p w14:paraId="0F07FDA1" w14:textId="77777777" w:rsidR="00DC3E4D" w:rsidRPr="009F5584" w:rsidRDefault="00DC3E4D" w:rsidP="0014482F">
      <w:pPr>
        <w:autoSpaceDN/>
        <w:spacing w:after="200" w:line="276" w:lineRule="auto"/>
        <w:contextualSpacing/>
        <w:jc w:val="both"/>
        <w:rPr>
          <w:rFonts w:ascii="Times New Roman" w:hAnsi="Times New Roman"/>
          <w:spacing w:val="6"/>
          <w:lang w:val="lv-LV"/>
        </w:rPr>
      </w:pPr>
      <w:r w:rsidRPr="009F5584">
        <w:rPr>
          <w:rFonts w:ascii="Times New Roman" w:eastAsiaTheme="minorEastAsia" w:hAnsi="Times New Roman"/>
          <w:szCs w:val="24"/>
          <w:lang w:val="lv-LV"/>
        </w:rPr>
        <w:t xml:space="preserve">Detalizētu studiju programmas izstrādes un koncepcijas satura aprakstu skat. </w:t>
      </w:r>
      <w:r w:rsidRPr="009F5584">
        <w:rPr>
          <w:rFonts w:ascii="Times New Roman" w:eastAsiaTheme="minorEastAsia" w:hAnsi="Times New Roman"/>
          <w:i/>
          <w:iCs/>
          <w:szCs w:val="24"/>
          <w:lang w:val="lv-LV"/>
        </w:rPr>
        <w:t>Kvalitātes vadības sistēmas rokasgrāmatā</w:t>
      </w:r>
      <w:r w:rsidRPr="009F5584">
        <w:rPr>
          <w:rFonts w:ascii="Times New Roman" w:eastAsiaTheme="minorEastAsia" w:hAnsi="Times New Roman"/>
          <w:szCs w:val="24"/>
          <w:lang w:val="lv-LV"/>
        </w:rPr>
        <w:t xml:space="preserve"> 3.1.nodaļas II sadaļā.</w:t>
      </w:r>
    </w:p>
    <w:p w14:paraId="0F07FDA2" w14:textId="77777777" w:rsidR="00FC5856" w:rsidRDefault="00FC5856" w:rsidP="0014482F">
      <w:pPr>
        <w:spacing w:before="80" w:line="276" w:lineRule="auto"/>
        <w:jc w:val="both"/>
        <w:rPr>
          <w:rFonts w:ascii="Times New Roman" w:eastAsia="Times New Roman" w:hAnsi="Times New Roman"/>
          <w:szCs w:val="24"/>
          <w:lang w:val="lv-LV" w:eastAsia="lv-LV"/>
        </w:rPr>
      </w:pPr>
    </w:p>
    <w:p w14:paraId="0F07FDA3" w14:textId="0E6C540C" w:rsidR="00BF0144" w:rsidRPr="009F5584" w:rsidRDefault="00227571" w:rsidP="0014482F">
      <w:pPr>
        <w:spacing w:before="80" w:line="276" w:lineRule="auto"/>
        <w:jc w:val="both"/>
        <w:rPr>
          <w:rFonts w:ascii="Times New Roman" w:hAnsi="Times New Roman"/>
          <w:szCs w:val="24"/>
          <w:lang w:val="lv-LV"/>
        </w:rPr>
      </w:pPr>
      <w:r>
        <w:rPr>
          <w:rFonts w:ascii="Times New Roman" w:eastAsia="Times New Roman" w:hAnsi="Times New Roman"/>
          <w:szCs w:val="24"/>
          <w:lang w:val="lv-LV" w:eastAsia="lv-LV"/>
        </w:rPr>
        <w:t>Par cik s</w:t>
      </w:r>
      <w:r w:rsidR="00BF0144" w:rsidRPr="009F5584">
        <w:rPr>
          <w:rFonts w:ascii="Times New Roman" w:eastAsia="Times New Roman" w:hAnsi="Times New Roman"/>
          <w:szCs w:val="24"/>
          <w:lang w:val="lv-LV" w:eastAsia="lv-LV"/>
        </w:rPr>
        <w:t>tudiju programma</w:t>
      </w:r>
      <w:r w:rsidR="001D596C" w:rsidRPr="009F5584">
        <w:rPr>
          <w:rFonts w:ascii="Times New Roman" w:eastAsia="Times New Roman" w:hAnsi="Times New Roman"/>
          <w:szCs w:val="24"/>
          <w:lang w:val="lv-LV" w:eastAsia="lv-LV"/>
        </w:rPr>
        <w:t>s</w:t>
      </w:r>
      <w:r w:rsidR="00BF0144" w:rsidRPr="009F5584">
        <w:rPr>
          <w:rFonts w:ascii="Times New Roman" w:eastAsia="Times New Roman" w:hAnsi="Times New Roman"/>
          <w:szCs w:val="24"/>
          <w:lang w:val="lv-LV" w:eastAsia="lv-LV"/>
        </w:rPr>
        <w:t xml:space="preserve"> saturā ietilpst ar </w:t>
      </w:r>
      <w:r>
        <w:rPr>
          <w:rFonts w:ascii="Times New Roman" w:eastAsia="Times New Roman" w:hAnsi="Times New Roman"/>
          <w:szCs w:val="24"/>
          <w:lang w:val="lv-LV" w:eastAsia="lv-LV"/>
        </w:rPr>
        <w:t xml:space="preserve">mākslu un </w:t>
      </w:r>
      <w:r w:rsidR="00BF0144" w:rsidRPr="009F5584">
        <w:rPr>
          <w:rFonts w:ascii="Times New Roman" w:eastAsia="Times New Roman" w:hAnsi="Times New Roman"/>
          <w:szCs w:val="24"/>
          <w:lang w:val="lv-LV" w:eastAsia="lv-LV"/>
        </w:rPr>
        <w:t xml:space="preserve">restaurācijas nozares pamatzināšanām saistīta kursu grupa un LMA ir šobrīd vienīgā augstākās izglītības institūcija, kurā notiek restaurācijas apguve bakalaura un maģistra studiju </w:t>
      </w:r>
      <w:r w:rsidR="00CF02D6" w:rsidRPr="009F5584">
        <w:rPr>
          <w:rFonts w:ascii="Times New Roman" w:eastAsia="Times New Roman" w:hAnsi="Times New Roman"/>
          <w:szCs w:val="24"/>
          <w:lang w:val="lv-LV" w:eastAsia="lv-LV"/>
        </w:rPr>
        <w:t>līmeņos</w:t>
      </w:r>
      <w:r>
        <w:rPr>
          <w:rFonts w:ascii="Times New Roman" w:eastAsia="Times New Roman" w:hAnsi="Times New Roman"/>
          <w:szCs w:val="24"/>
          <w:lang w:val="lv-LV" w:eastAsia="lv-LV"/>
        </w:rPr>
        <w:t xml:space="preserve">, studiju programmas </w:t>
      </w:r>
      <w:r w:rsidR="006432CF">
        <w:rPr>
          <w:rFonts w:ascii="Times New Roman" w:eastAsia="Times New Roman" w:hAnsi="Times New Roman"/>
          <w:szCs w:val="24"/>
          <w:lang w:val="lv-LV" w:eastAsia="lv-LV"/>
        </w:rPr>
        <w:t>izveidei un īstenošanai pēc tās apstiprināšanas tika pieaicināti LMA</w:t>
      </w:r>
      <w:r w:rsidR="0088588D">
        <w:rPr>
          <w:rFonts w:ascii="Times New Roman" w:eastAsia="Times New Roman" w:hAnsi="Times New Roman"/>
          <w:szCs w:val="24"/>
          <w:lang w:val="lv-LV" w:eastAsia="lv-LV"/>
        </w:rPr>
        <w:t xml:space="preserve"> docētāji.</w:t>
      </w:r>
      <w:r w:rsidR="00BF0144" w:rsidRPr="009F5584">
        <w:rPr>
          <w:rFonts w:ascii="Times New Roman" w:eastAsia="Times New Roman" w:hAnsi="Times New Roman"/>
          <w:szCs w:val="24"/>
          <w:lang w:val="lv-LV" w:eastAsia="lv-LV"/>
        </w:rPr>
        <w:t xml:space="preserve"> Sadarbība ar LMA tika iedibināta, </w:t>
      </w:r>
      <w:r w:rsidR="005D11F6">
        <w:rPr>
          <w:rFonts w:ascii="Times New Roman" w:eastAsia="Times New Roman" w:hAnsi="Times New Roman"/>
          <w:szCs w:val="24"/>
          <w:lang w:val="lv-LV" w:eastAsia="lv-LV"/>
        </w:rPr>
        <w:t xml:space="preserve">2020.gada </w:t>
      </w:r>
      <w:r w:rsidR="008B65D8">
        <w:rPr>
          <w:rFonts w:ascii="Times New Roman" w:eastAsia="Times New Roman" w:hAnsi="Times New Roman"/>
          <w:szCs w:val="24"/>
          <w:lang w:val="lv-LV" w:eastAsia="lv-LV"/>
        </w:rPr>
        <w:t>8.maijā</w:t>
      </w:r>
      <w:r w:rsidR="00BF0144" w:rsidRPr="009F5584">
        <w:rPr>
          <w:rFonts w:ascii="Times New Roman" w:eastAsia="Times New Roman" w:hAnsi="Times New Roman"/>
          <w:szCs w:val="24"/>
          <w:lang w:val="lv-LV" w:eastAsia="lv-LV"/>
        </w:rPr>
        <w:t xml:space="preserve"> ,vienojoties LU un LMA rektoriem</w:t>
      </w:r>
      <w:r w:rsidR="00F4553B">
        <w:rPr>
          <w:rFonts w:ascii="Times New Roman" w:eastAsia="Times New Roman" w:hAnsi="Times New Roman"/>
          <w:szCs w:val="24"/>
          <w:lang w:val="lv-LV" w:eastAsia="lv-LV"/>
        </w:rPr>
        <w:t xml:space="preserve"> (skat. </w:t>
      </w:r>
      <w:r w:rsidR="00A557C8">
        <w:rPr>
          <w:rFonts w:ascii="Times New Roman" w:eastAsia="Times New Roman" w:hAnsi="Times New Roman"/>
          <w:szCs w:val="24"/>
          <w:lang w:val="lv-LV" w:eastAsia="lv-LV"/>
        </w:rPr>
        <w:t>11.pielikumu)</w:t>
      </w:r>
      <w:r w:rsidR="00BF0144" w:rsidRPr="009F5584">
        <w:rPr>
          <w:rFonts w:ascii="Times New Roman" w:eastAsia="Times New Roman" w:hAnsi="Times New Roman"/>
          <w:szCs w:val="24"/>
          <w:lang w:val="lv-LV" w:eastAsia="lv-LV"/>
        </w:rPr>
        <w:t xml:space="preserve">. Vienošanās nosaka, ka LMA </w:t>
      </w:r>
      <w:r w:rsidR="008B65D8">
        <w:rPr>
          <w:rFonts w:ascii="Times New Roman" w:eastAsia="Times New Roman" w:hAnsi="Times New Roman"/>
          <w:szCs w:val="24"/>
          <w:lang w:val="lv-LV" w:eastAsia="lv-LV"/>
        </w:rPr>
        <w:t>atbalsta</w:t>
      </w:r>
      <w:r w:rsidR="00BF0144" w:rsidRPr="009F5584">
        <w:rPr>
          <w:rFonts w:ascii="Times New Roman" w:eastAsia="Times New Roman" w:hAnsi="Times New Roman"/>
          <w:szCs w:val="24"/>
          <w:lang w:val="lv-LV" w:eastAsia="lv-LV"/>
        </w:rPr>
        <w:t xml:space="preserve"> ar mākslas vēstures, kultūras mantojuma un restaurācijas nozares sat</w:t>
      </w:r>
      <w:r w:rsidR="00BF0144" w:rsidRPr="00943086">
        <w:rPr>
          <w:rFonts w:ascii="Times New Roman" w:eastAsia="Times New Roman" w:hAnsi="Times New Roman"/>
          <w:szCs w:val="24"/>
          <w:lang w:val="lv-LV" w:eastAsia="lv-LV"/>
        </w:rPr>
        <w:t>uru saistīt</w:t>
      </w:r>
      <w:r w:rsidR="008B65D8" w:rsidRPr="00943086">
        <w:rPr>
          <w:rFonts w:ascii="Times New Roman" w:eastAsia="Times New Roman" w:hAnsi="Times New Roman"/>
          <w:szCs w:val="24"/>
          <w:lang w:val="lv-LV" w:eastAsia="lv-LV"/>
        </w:rPr>
        <w:t>u</w:t>
      </w:r>
      <w:r w:rsidR="00BF0144" w:rsidRPr="00943086">
        <w:rPr>
          <w:rFonts w:ascii="Times New Roman" w:eastAsia="Times New Roman" w:hAnsi="Times New Roman"/>
          <w:szCs w:val="24"/>
          <w:lang w:val="lv-LV" w:eastAsia="lv-LV"/>
        </w:rPr>
        <w:t xml:space="preserve"> kursu</w:t>
      </w:r>
      <w:r w:rsidR="008B65D8" w:rsidRPr="00943086">
        <w:rPr>
          <w:rFonts w:ascii="Times New Roman" w:eastAsia="Times New Roman" w:hAnsi="Times New Roman"/>
          <w:szCs w:val="24"/>
          <w:lang w:val="lv-LV" w:eastAsia="lv-LV"/>
        </w:rPr>
        <w:t xml:space="preserve"> sagatavošanu</w:t>
      </w:r>
      <w:r w:rsidR="00943086" w:rsidRPr="00943086">
        <w:rPr>
          <w:rFonts w:ascii="Times New Roman" w:eastAsia="Times New Roman" w:hAnsi="Times New Roman"/>
          <w:szCs w:val="24"/>
          <w:lang w:val="lv-LV" w:eastAsia="lv-LV"/>
        </w:rPr>
        <w:t>. S</w:t>
      </w:r>
      <w:r w:rsidR="00BF0144" w:rsidRPr="00943086">
        <w:rPr>
          <w:rFonts w:ascii="Times New Roman" w:eastAsia="Times New Roman" w:hAnsi="Times New Roman"/>
          <w:szCs w:val="24"/>
          <w:lang w:val="lv-LV" w:eastAsia="lv-LV"/>
        </w:rPr>
        <w:t>tudiju programmas satura izstrādei tika piesaistīti 9 LMA docētāji – nozares speciālisti, kuri nodrošin</w:t>
      </w:r>
      <w:r w:rsidR="00943086">
        <w:rPr>
          <w:rFonts w:ascii="Times New Roman" w:eastAsia="Times New Roman" w:hAnsi="Times New Roman"/>
          <w:szCs w:val="24"/>
          <w:lang w:val="lv-LV" w:eastAsia="lv-LV"/>
        </w:rPr>
        <w:t>ās</w:t>
      </w:r>
      <w:r w:rsidR="00BF0144" w:rsidRPr="00943086">
        <w:rPr>
          <w:rFonts w:ascii="Times New Roman" w:eastAsia="Times New Roman" w:hAnsi="Times New Roman"/>
          <w:szCs w:val="24"/>
          <w:lang w:val="lv-LV" w:eastAsia="lv-LV"/>
        </w:rPr>
        <w:t xml:space="preserve"> kursu satura īstenošanu 19 </w:t>
      </w:r>
      <w:r w:rsidR="00943086">
        <w:rPr>
          <w:rFonts w:ascii="Times New Roman" w:eastAsia="Times New Roman" w:hAnsi="Times New Roman"/>
          <w:szCs w:val="24"/>
          <w:lang w:val="lv-LV" w:eastAsia="lv-LV"/>
        </w:rPr>
        <w:t xml:space="preserve">studiju </w:t>
      </w:r>
      <w:r w:rsidR="00BF0144" w:rsidRPr="00943086">
        <w:rPr>
          <w:rFonts w:ascii="Times New Roman" w:eastAsia="Times New Roman" w:hAnsi="Times New Roman"/>
          <w:szCs w:val="24"/>
          <w:lang w:val="lv-LV" w:eastAsia="lv-LV"/>
        </w:rPr>
        <w:t>kursiem.</w:t>
      </w:r>
      <w:r w:rsidR="00BF0144" w:rsidRPr="009F5584">
        <w:rPr>
          <w:rFonts w:ascii="Times New Roman" w:eastAsia="Times New Roman" w:hAnsi="Times New Roman"/>
          <w:szCs w:val="24"/>
          <w:lang w:val="lv-LV" w:eastAsia="lv-LV"/>
        </w:rPr>
        <w:t xml:space="preserve"> Papildus LU un LMA docētājiem, programmas īstenošanā tika iesaistīti kultūras mantojuma nozares speciālisti. </w:t>
      </w:r>
      <w:r w:rsidR="00BF0144" w:rsidRPr="009F5584">
        <w:rPr>
          <w:rFonts w:ascii="Times New Roman" w:hAnsi="Times New Roman"/>
          <w:szCs w:val="24"/>
          <w:lang w:val="lv-LV"/>
        </w:rPr>
        <w:t>Saskaņā ar abu partnerinstitūciju vienošanos, LMA</w:t>
      </w:r>
      <w:r w:rsidR="00943086">
        <w:rPr>
          <w:rFonts w:ascii="Times New Roman" w:hAnsi="Times New Roman"/>
          <w:szCs w:val="24"/>
          <w:lang w:val="lv-LV"/>
        </w:rPr>
        <w:t xml:space="preserve"> docētāji un pieaicinātie vieslektori</w:t>
      </w:r>
      <w:r w:rsidR="00BF0144" w:rsidRPr="009F5584">
        <w:rPr>
          <w:rFonts w:ascii="Times New Roman" w:hAnsi="Times New Roman"/>
          <w:szCs w:val="24"/>
          <w:lang w:val="lv-LV"/>
        </w:rPr>
        <w:t xml:space="preserve"> īstenos kursus mākslas vēsturē un kultūras mantojuma teorijā, kā arī ar mākslas objekta izpēti saistītos praktiskās ievirzes kursus, tādā veidā nodrošinot ekspertīzi studiju nozarē, kurā LMA ir ilggadīga studiju procesa organizēšanas pieredze, respektējamas praktiskās iestrādnes un stabils docētāju personāls. </w:t>
      </w:r>
    </w:p>
    <w:p w14:paraId="0F07FDA4" w14:textId="2A8D0FB6" w:rsidR="00BF0144" w:rsidRPr="009F5584" w:rsidRDefault="00BF0144" w:rsidP="0014482F">
      <w:pPr>
        <w:spacing w:before="80" w:line="276" w:lineRule="auto"/>
        <w:jc w:val="both"/>
        <w:rPr>
          <w:rFonts w:ascii="Times New Roman" w:eastAsia="Times New Roman" w:hAnsi="Times New Roman"/>
          <w:szCs w:val="24"/>
          <w:lang w:val="lv-LV" w:eastAsia="lv-LV"/>
        </w:rPr>
      </w:pPr>
      <w:r w:rsidRPr="009F5584">
        <w:rPr>
          <w:rFonts w:ascii="Times New Roman" w:eastAsia="Times New Roman" w:hAnsi="Times New Roman"/>
          <w:szCs w:val="24"/>
          <w:lang w:val="lv-LV" w:eastAsia="lv-LV"/>
        </w:rPr>
        <w:t>Programmas satura (zinātņu nozaru priekšmeti) noteikšana un docētāju atlase notika, apspriežoties ar iesaistīto LU fakultāšu un katedru vadību (Ģeogrāfijas un Zemes zinātņu fakultāte, Vēsture un filozofijas fakultāte, Humanitāro zinātņu fakultāte)</w:t>
      </w:r>
      <w:r w:rsidR="00BC2758">
        <w:rPr>
          <w:rFonts w:ascii="Times New Roman" w:eastAsia="Times New Roman" w:hAnsi="Times New Roman"/>
          <w:szCs w:val="24"/>
          <w:lang w:val="lv-LV" w:eastAsia="lv-LV"/>
        </w:rPr>
        <w:t xml:space="preserve">, kā arī sadarbībā ar </w:t>
      </w:r>
      <w:r w:rsidRPr="009F5584">
        <w:rPr>
          <w:rFonts w:ascii="Times New Roman" w:eastAsia="Times New Roman" w:hAnsi="Times New Roman"/>
          <w:szCs w:val="24"/>
          <w:lang w:val="lv-LV" w:eastAsia="lv-LV"/>
        </w:rPr>
        <w:t>LMA Mākslas un kultūras vēstures un teorijas nodaļas un Restaurācijas specialitātes pārstāvji</w:t>
      </w:r>
      <w:r w:rsidR="00E06456">
        <w:rPr>
          <w:rFonts w:ascii="Times New Roman" w:eastAsia="Times New Roman" w:hAnsi="Times New Roman"/>
          <w:szCs w:val="24"/>
          <w:lang w:val="lv-LV" w:eastAsia="lv-LV"/>
        </w:rPr>
        <w:t>em</w:t>
      </w:r>
      <w:r w:rsidRPr="009F5584">
        <w:rPr>
          <w:rFonts w:ascii="Times New Roman" w:eastAsia="Times New Roman" w:hAnsi="Times New Roman"/>
          <w:szCs w:val="24"/>
          <w:lang w:val="lv-LV" w:eastAsia="lv-LV"/>
        </w:rPr>
        <w:t>. Saziņas un notikušo apspriežu rezultātā var secināt, ka iecere veidot specifisku kultūrvides mantojuma studiju programmu tiek uztverta pozitīvi, tomēr vienlaicīgi norādot uz potenciālajiem riskiem, piemēram, gados jaunu speciālistu trūkums, profesionālās kvalifikācijas iegūšanas nosacījumi restaurācijas nozarē un problēmas, kuras izraisa jauna profesionālās darbības veida definēšana un ieviešana normatīvajos dokumentos.</w:t>
      </w:r>
    </w:p>
    <w:p w14:paraId="0F07FDA5" w14:textId="77777777" w:rsidR="00BF0144" w:rsidRPr="009F5584" w:rsidRDefault="00BF0144" w:rsidP="0014482F">
      <w:pPr>
        <w:spacing w:before="80" w:line="276" w:lineRule="auto"/>
        <w:jc w:val="both"/>
        <w:rPr>
          <w:rFonts w:ascii="Times New Roman" w:eastAsia="Times New Roman" w:hAnsi="Times New Roman"/>
          <w:szCs w:val="24"/>
          <w:lang w:val="lv-LV" w:eastAsia="lv-LV"/>
        </w:rPr>
      </w:pPr>
      <w:r w:rsidRPr="009F5584">
        <w:rPr>
          <w:rFonts w:ascii="Times New Roman" w:eastAsia="Times New Roman" w:hAnsi="Times New Roman"/>
          <w:szCs w:val="24"/>
          <w:lang w:val="lv-LV" w:eastAsia="lv-LV"/>
        </w:rPr>
        <w:t>Programmas koncepcijas izstrādes laikā notika konsultācijas ar NKMP vadību un Restauratoru biedrību. Programmas mērķi, uzdevumi un programmas satura vispārējs apraksts tika prezentēts Latvijas restauratoru biedrības kopsapulcē 2020.gada 24.janvā</w:t>
      </w:r>
      <w:r w:rsidR="00D67B0B" w:rsidRPr="009F5584">
        <w:rPr>
          <w:rFonts w:ascii="Times New Roman" w:eastAsia="Times New Roman" w:hAnsi="Times New Roman"/>
          <w:szCs w:val="24"/>
          <w:lang w:val="lv-LV" w:eastAsia="lv-LV"/>
        </w:rPr>
        <w:t>r</w:t>
      </w:r>
      <w:r w:rsidRPr="009F5584">
        <w:rPr>
          <w:rFonts w:ascii="Times New Roman" w:eastAsia="Times New Roman" w:hAnsi="Times New Roman"/>
          <w:szCs w:val="24"/>
          <w:lang w:val="lv-LV" w:eastAsia="lv-LV"/>
        </w:rPr>
        <w:t xml:space="preserve">ī, iegūstot biedrības atbalstu. </w:t>
      </w:r>
    </w:p>
    <w:p w14:paraId="0F07FDA6" w14:textId="0CC2A784" w:rsidR="00BF0144" w:rsidRPr="009F5584" w:rsidRDefault="00BF0144" w:rsidP="0014482F">
      <w:pPr>
        <w:spacing w:before="80" w:line="276" w:lineRule="auto"/>
        <w:jc w:val="both"/>
        <w:rPr>
          <w:rFonts w:ascii="Times New Roman" w:eastAsia="Times New Roman" w:hAnsi="Times New Roman"/>
          <w:strike/>
          <w:szCs w:val="24"/>
          <w:lang w:val="lv-LV" w:eastAsia="lv-LV"/>
        </w:rPr>
      </w:pPr>
      <w:r w:rsidRPr="009F5584">
        <w:rPr>
          <w:rFonts w:ascii="Times New Roman" w:eastAsia="Times New Roman" w:hAnsi="Times New Roman"/>
          <w:szCs w:val="24"/>
          <w:lang w:val="lv-LV" w:eastAsia="lv-LV"/>
        </w:rPr>
        <w:t>2020.gada 8.maijā studiju programmas koncepciju apstiprināja SP</w:t>
      </w:r>
      <w:r w:rsidR="00D67B0B" w:rsidRPr="009F5584">
        <w:rPr>
          <w:rFonts w:ascii="Times New Roman" w:eastAsia="Times New Roman" w:hAnsi="Times New Roman"/>
          <w:szCs w:val="24"/>
          <w:lang w:val="lv-LV" w:eastAsia="lv-LV"/>
        </w:rPr>
        <w:t xml:space="preserve"> </w:t>
      </w:r>
      <w:r w:rsidRPr="009F5584">
        <w:rPr>
          <w:rFonts w:ascii="Times New Roman" w:eastAsia="Times New Roman" w:hAnsi="Times New Roman"/>
          <w:szCs w:val="24"/>
          <w:lang w:val="lv-LV" w:eastAsia="lv-LV"/>
        </w:rPr>
        <w:t xml:space="preserve">KNK un koncepcijas apspriešanas rezultātā tika </w:t>
      </w:r>
      <w:r w:rsidR="00FC5856">
        <w:rPr>
          <w:rFonts w:ascii="Times New Roman" w:eastAsia="Times New Roman" w:hAnsi="Times New Roman"/>
          <w:szCs w:val="24"/>
          <w:lang w:val="lv-LV" w:eastAsia="lv-LV"/>
        </w:rPr>
        <w:t>labots</w:t>
      </w:r>
      <w:r w:rsidR="003F3662" w:rsidRPr="009F5584">
        <w:rPr>
          <w:rFonts w:ascii="Times New Roman" w:eastAsia="Times New Roman" w:hAnsi="Times New Roman"/>
          <w:color w:val="C00000"/>
          <w:szCs w:val="24"/>
          <w:lang w:val="lv-LV" w:eastAsia="lv-LV"/>
        </w:rPr>
        <w:t xml:space="preserve"> </w:t>
      </w:r>
      <w:r w:rsidR="003F3662" w:rsidRPr="004A225F">
        <w:rPr>
          <w:rFonts w:ascii="Times New Roman" w:eastAsia="Times New Roman" w:hAnsi="Times New Roman"/>
          <w:szCs w:val="24"/>
          <w:lang w:val="lv-LV" w:eastAsia="lv-LV"/>
        </w:rPr>
        <w:t>studiju</w:t>
      </w:r>
      <w:r w:rsidR="003F3662" w:rsidRPr="009F5584">
        <w:rPr>
          <w:rFonts w:ascii="Times New Roman" w:eastAsia="Times New Roman" w:hAnsi="Times New Roman"/>
          <w:szCs w:val="24"/>
          <w:lang w:val="lv-LV" w:eastAsia="lv-LV"/>
        </w:rPr>
        <w:t xml:space="preserve"> </w:t>
      </w:r>
      <w:r w:rsidRPr="009F5584">
        <w:rPr>
          <w:rFonts w:ascii="Times New Roman" w:eastAsia="Times New Roman" w:hAnsi="Times New Roman"/>
          <w:szCs w:val="24"/>
          <w:lang w:val="lv-LV" w:eastAsia="lv-LV"/>
        </w:rPr>
        <w:t xml:space="preserve">programmas nosaukums, atsakoties no </w:t>
      </w:r>
      <w:r w:rsidR="003F3662" w:rsidRPr="004A225F">
        <w:rPr>
          <w:rFonts w:ascii="Times New Roman" w:eastAsia="Times New Roman" w:hAnsi="Times New Roman"/>
          <w:szCs w:val="24"/>
          <w:lang w:val="lv-LV" w:eastAsia="lv-LV"/>
        </w:rPr>
        <w:t>jēdziena</w:t>
      </w:r>
      <w:r w:rsidR="003F3662" w:rsidRPr="009F5584">
        <w:rPr>
          <w:rFonts w:ascii="Times New Roman" w:eastAsia="Times New Roman" w:hAnsi="Times New Roman"/>
          <w:szCs w:val="24"/>
          <w:lang w:val="lv-LV" w:eastAsia="lv-LV"/>
        </w:rPr>
        <w:t xml:space="preserve"> </w:t>
      </w:r>
      <w:r w:rsidRPr="009F5584">
        <w:rPr>
          <w:rFonts w:ascii="Times New Roman" w:eastAsia="Times New Roman" w:hAnsi="Times New Roman"/>
          <w:szCs w:val="24"/>
          <w:lang w:val="lv-LV" w:eastAsia="lv-LV"/>
        </w:rPr>
        <w:t xml:space="preserve">‘ilgtspēja’ – „Kultūrvides mantojuma ilgtspējas studijas” līdz SPKNK sanāksmei, „Kultūrvides </w:t>
      </w:r>
      <w:r w:rsidRPr="004A225F">
        <w:rPr>
          <w:rFonts w:ascii="Times New Roman" w:eastAsia="Times New Roman" w:hAnsi="Times New Roman"/>
          <w:szCs w:val="24"/>
          <w:lang w:val="lv-LV" w:eastAsia="lv-LV"/>
        </w:rPr>
        <w:t>mantojum</w:t>
      </w:r>
      <w:r w:rsidR="003F3662" w:rsidRPr="004A225F">
        <w:rPr>
          <w:rFonts w:ascii="Times New Roman" w:eastAsia="Times New Roman" w:hAnsi="Times New Roman"/>
          <w:szCs w:val="24"/>
          <w:lang w:val="lv-LV" w:eastAsia="lv-LV"/>
        </w:rPr>
        <w:t>s</w:t>
      </w:r>
      <w:r w:rsidRPr="009F5584">
        <w:rPr>
          <w:rFonts w:ascii="Times New Roman" w:eastAsia="Times New Roman" w:hAnsi="Times New Roman"/>
          <w:szCs w:val="24"/>
          <w:lang w:val="lv-LV" w:eastAsia="lv-LV"/>
        </w:rPr>
        <w:t xml:space="preserve">” pēc 08.05.2020. Nosaukuma precizēšanas rezultātā programmas nosaukums ir kļuvis īsāks un jēdzieniski vienotāks. </w:t>
      </w:r>
    </w:p>
    <w:p w14:paraId="0F07FDA7" w14:textId="720D9D2C" w:rsidR="00BF0144" w:rsidRPr="009F5584" w:rsidRDefault="00BF0144" w:rsidP="0014482F">
      <w:pPr>
        <w:spacing w:before="80" w:line="276" w:lineRule="auto"/>
        <w:jc w:val="both"/>
        <w:rPr>
          <w:rFonts w:ascii="Times New Roman" w:eastAsia="Times New Roman" w:hAnsi="Times New Roman"/>
          <w:szCs w:val="24"/>
          <w:lang w:val="lv-LV" w:eastAsia="lv-LV"/>
        </w:rPr>
      </w:pPr>
      <w:r w:rsidRPr="009F5584">
        <w:rPr>
          <w:rFonts w:ascii="Times New Roman" w:eastAsia="Times New Roman" w:hAnsi="Times New Roman"/>
          <w:szCs w:val="24"/>
          <w:lang w:val="lv-LV" w:eastAsia="lv-LV"/>
        </w:rPr>
        <w:t>Tālākās izstrādes laikā, pēc koncepcijas apstiprināšanas SP</w:t>
      </w:r>
      <w:r w:rsidR="00D67B0B" w:rsidRPr="009F5584">
        <w:rPr>
          <w:rFonts w:ascii="Times New Roman" w:eastAsia="Times New Roman" w:hAnsi="Times New Roman"/>
          <w:szCs w:val="24"/>
          <w:lang w:val="lv-LV" w:eastAsia="lv-LV"/>
        </w:rPr>
        <w:t xml:space="preserve"> </w:t>
      </w:r>
      <w:r w:rsidRPr="009F5584">
        <w:rPr>
          <w:rFonts w:ascii="Times New Roman" w:eastAsia="Times New Roman" w:hAnsi="Times New Roman"/>
          <w:szCs w:val="24"/>
          <w:lang w:val="lv-LV" w:eastAsia="lv-LV"/>
        </w:rPr>
        <w:t xml:space="preserve">KNK, tika konstatēta nepieciešamība precizēt kursu saturisko ievirzi un kursu nosaukumus. Attiecīgi programmas plānā tika </w:t>
      </w:r>
      <w:r w:rsidR="00557B30" w:rsidRPr="009F5584">
        <w:rPr>
          <w:rFonts w:ascii="Times New Roman" w:eastAsia="Times New Roman" w:hAnsi="Times New Roman"/>
          <w:szCs w:val="24"/>
          <w:lang w:val="lv-LV" w:eastAsia="lv-LV"/>
        </w:rPr>
        <w:t xml:space="preserve">precizēti studiju </w:t>
      </w:r>
      <w:r w:rsidRPr="009F5584">
        <w:rPr>
          <w:rFonts w:ascii="Times New Roman" w:eastAsia="Times New Roman" w:hAnsi="Times New Roman"/>
          <w:szCs w:val="24"/>
          <w:lang w:val="lv-LV" w:eastAsia="lv-LV"/>
        </w:rPr>
        <w:t>kursu nosaukumi, apvienotas radniecīga rakstura tēmas un iekļauti jauni, kompetenču izpratnē savstarpēji saistīti kursi</w:t>
      </w:r>
      <w:r w:rsidR="00557B30" w:rsidRPr="009F5584">
        <w:rPr>
          <w:rFonts w:ascii="Times New Roman" w:eastAsia="Times New Roman" w:hAnsi="Times New Roman"/>
          <w:szCs w:val="24"/>
          <w:lang w:val="lv-LV" w:eastAsia="lv-LV"/>
        </w:rPr>
        <w:t xml:space="preserve">, piemēram, </w:t>
      </w:r>
      <w:r w:rsidRPr="009F5584">
        <w:rPr>
          <w:rFonts w:ascii="Times New Roman" w:eastAsia="Times New Roman" w:hAnsi="Times New Roman"/>
          <w:szCs w:val="24"/>
          <w:lang w:val="lv-LV" w:eastAsia="lv-LV"/>
        </w:rPr>
        <w:t xml:space="preserve"> </w:t>
      </w:r>
      <w:r w:rsidR="00831056">
        <w:rPr>
          <w:rFonts w:ascii="Times New Roman" w:eastAsia="Times New Roman" w:hAnsi="Times New Roman"/>
          <w:szCs w:val="24"/>
          <w:lang w:val="lv-LV" w:eastAsia="lv-LV"/>
        </w:rPr>
        <w:t>“</w:t>
      </w:r>
      <w:r w:rsidRPr="009F5584">
        <w:rPr>
          <w:rFonts w:ascii="Times New Roman" w:hAnsi="Times New Roman"/>
          <w:szCs w:val="24"/>
          <w:lang w:val="lv-LV"/>
        </w:rPr>
        <w:t>Vektorgrafikas pielietojums kultūras mantojuma vizualizācijā”</w:t>
      </w:r>
      <w:r w:rsidR="00585B6C">
        <w:rPr>
          <w:rFonts w:ascii="Times New Roman" w:hAnsi="Times New Roman"/>
          <w:b/>
          <w:szCs w:val="24"/>
          <w:lang w:val="lv-LV"/>
        </w:rPr>
        <w:t>.</w:t>
      </w:r>
    </w:p>
    <w:p w14:paraId="0F07FDA8" w14:textId="77777777" w:rsidR="00BF0144" w:rsidRPr="009F5584" w:rsidRDefault="00BF0144" w:rsidP="0014482F">
      <w:pPr>
        <w:autoSpaceDE w:val="0"/>
        <w:adjustRightInd w:val="0"/>
        <w:spacing w:after="0" w:line="276" w:lineRule="auto"/>
        <w:jc w:val="both"/>
        <w:textAlignment w:val="auto"/>
        <w:rPr>
          <w:rFonts w:ascii="Times New Roman" w:hAnsi="Times New Roman"/>
          <w:i/>
          <w:color w:val="000000"/>
          <w:sz w:val="23"/>
          <w:szCs w:val="23"/>
          <w:lang w:val="lv-LV"/>
        </w:rPr>
      </w:pPr>
    </w:p>
    <w:p w14:paraId="0F07FDA9" w14:textId="77777777" w:rsidR="00C70F75" w:rsidRPr="009F5584" w:rsidRDefault="00C70F75" w:rsidP="0014482F">
      <w:pPr>
        <w:autoSpaceDE w:val="0"/>
        <w:adjustRightInd w:val="0"/>
        <w:spacing w:after="0" w:line="276" w:lineRule="auto"/>
        <w:jc w:val="both"/>
        <w:textAlignment w:val="auto"/>
        <w:rPr>
          <w:rFonts w:ascii="Times New Roman" w:hAnsi="Times New Roman"/>
          <w:color w:val="000000"/>
          <w:sz w:val="23"/>
          <w:szCs w:val="23"/>
          <w:lang w:val="lv-LV"/>
        </w:rPr>
      </w:pPr>
    </w:p>
    <w:p w14:paraId="0F07FDAA" w14:textId="77777777" w:rsidR="007D7B31" w:rsidRPr="009F5584" w:rsidRDefault="007D7B31" w:rsidP="0014482F">
      <w:pPr>
        <w:autoSpaceDE w:val="0"/>
        <w:adjustRightInd w:val="0"/>
        <w:spacing w:after="0" w:line="276" w:lineRule="auto"/>
        <w:jc w:val="center"/>
        <w:textAlignment w:val="auto"/>
        <w:rPr>
          <w:rStyle w:val="Heading2Char1"/>
          <w:rFonts w:cs="Times New Roman"/>
          <w:b/>
          <w:lang w:val="lv-LV"/>
        </w:rPr>
      </w:pPr>
      <w:bookmarkStart w:id="13" w:name="_Toc84510888"/>
      <w:r w:rsidRPr="009F5584">
        <w:rPr>
          <w:rStyle w:val="Heading2Char1"/>
          <w:rFonts w:cs="Times New Roman"/>
          <w:b/>
          <w:lang w:val="lv-LV"/>
        </w:rPr>
        <w:t>1.3. Studiju programmas atbilstība</w:t>
      </w:r>
      <w:r w:rsidR="004B4F9D" w:rsidRPr="009F5584">
        <w:rPr>
          <w:rStyle w:val="Heading2Char1"/>
          <w:rFonts w:cs="Times New Roman"/>
          <w:b/>
          <w:lang w:val="lv-LV"/>
        </w:rPr>
        <w:t xml:space="preserve"> nozares tendencēm Eiropas Savienības valstīs un pasaulē</w:t>
      </w:r>
      <w:bookmarkEnd w:id="13"/>
    </w:p>
    <w:p w14:paraId="0F07FDAB" w14:textId="77777777" w:rsidR="00AF3DC1" w:rsidRPr="009F5584" w:rsidRDefault="00AF3DC1" w:rsidP="0014482F">
      <w:pPr>
        <w:autoSpaceDE w:val="0"/>
        <w:adjustRightInd w:val="0"/>
        <w:spacing w:after="0" w:line="276" w:lineRule="auto"/>
        <w:jc w:val="center"/>
        <w:textAlignment w:val="auto"/>
        <w:rPr>
          <w:rFonts w:ascii="Times New Roman" w:hAnsi="Times New Roman"/>
          <w:b/>
          <w:iCs/>
          <w:color w:val="000000"/>
          <w:sz w:val="23"/>
          <w:szCs w:val="23"/>
          <w:lang w:val="lv-LV"/>
        </w:rPr>
      </w:pPr>
    </w:p>
    <w:p w14:paraId="0F07FDAC" w14:textId="77777777" w:rsidR="00AD56F3" w:rsidRPr="009F5584" w:rsidRDefault="00AD56F3" w:rsidP="0014482F">
      <w:pPr>
        <w:autoSpaceDE w:val="0"/>
        <w:adjustRightInd w:val="0"/>
        <w:spacing w:after="0" w:line="276" w:lineRule="auto"/>
        <w:jc w:val="both"/>
        <w:textAlignment w:val="auto"/>
        <w:rPr>
          <w:rFonts w:ascii="Times New Roman" w:hAnsi="Times New Roman"/>
          <w:b/>
          <w:i/>
          <w:iCs/>
          <w:color w:val="000000"/>
          <w:lang w:val="lv-LV"/>
        </w:rPr>
      </w:pPr>
    </w:p>
    <w:p w14:paraId="0F07FDAD" w14:textId="77777777" w:rsidR="00AD56F3" w:rsidRPr="009F5584" w:rsidRDefault="00AD56F3" w:rsidP="0014482F">
      <w:pPr>
        <w:spacing w:line="276" w:lineRule="auto"/>
        <w:jc w:val="both"/>
        <w:rPr>
          <w:rFonts w:ascii="Times New Roman" w:eastAsia="Times New Roman" w:hAnsi="Times New Roman"/>
          <w:lang w:val="lv-LV"/>
        </w:rPr>
      </w:pPr>
      <w:r w:rsidRPr="009F5584">
        <w:rPr>
          <w:rFonts w:ascii="Times New Roman" w:hAnsi="Times New Roman"/>
          <w:lang w:val="lv-LV"/>
        </w:rPr>
        <w:t xml:space="preserve">Šīs studiju programmas izveidošanas nepieciešamību rada kultūrvides mantojuma nozares idejās un procesos sakņotu starpnozaru studiju programmu trūkums Latvijas augstākajā izglītībā un nepietiekami attīstīta starpnozaru pētniecības vide. Kultūrvides mantojuma studiju satura veidošana vides zinātņu ietvaros atbilst Eiropas Savienības (turpmāk – ES) rekomendācijām (angl. </w:t>
      </w:r>
      <w:r w:rsidRPr="009F5584">
        <w:rPr>
          <w:rFonts w:ascii="Times New Roman" w:hAnsi="Times New Roman"/>
          <w:i/>
          <w:lang w:val="lv-LV"/>
        </w:rPr>
        <w:t>Faro Convention, 2005</w:t>
      </w:r>
      <w:r w:rsidRPr="009F5584">
        <w:rPr>
          <w:rFonts w:ascii="Times New Roman" w:eastAsia="Times New Roman" w:hAnsi="Times New Roman"/>
          <w:lang w:val="lv-LV"/>
        </w:rPr>
        <w:t>)</w:t>
      </w:r>
      <w:r w:rsidRPr="009F5584">
        <w:rPr>
          <w:rFonts w:ascii="Times New Roman" w:hAnsi="Times New Roman"/>
          <w:lang w:val="lv-LV"/>
        </w:rPr>
        <w:t xml:space="preserve">, </w:t>
      </w:r>
      <w:r w:rsidRPr="009F5584">
        <w:rPr>
          <w:rFonts w:ascii="Times New Roman" w:eastAsia="Times New Roman" w:hAnsi="Times New Roman"/>
          <w:lang w:val="lv-LV"/>
        </w:rPr>
        <w:t>kurās kultūras vērtības, tostarp arī dabas vides vai pilsētvides objektus vai objektu grupas, iesaka definēt „paplašināti un starpdisciplināri”</w:t>
      </w:r>
      <w:r w:rsidRPr="009F5584">
        <w:rPr>
          <w:rStyle w:val="FootnoteReference"/>
          <w:rFonts w:ascii="Times New Roman" w:eastAsia="Times New Roman" w:hAnsi="Times New Roman"/>
          <w:lang w:val="lv-LV"/>
        </w:rPr>
        <w:footnoteReference w:id="13"/>
      </w:r>
      <w:r w:rsidRPr="009F5584">
        <w:rPr>
          <w:rFonts w:ascii="Times New Roman" w:eastAsia="Times New Roman" w:hAnsi="Times New Roman"/>
          <w:lang w:val="lv-LV"/>
        </w:rPr>
        <w:t>.</w:t>
      </w:r>
    </w:p>
    <w:p w14:paraId="5474EBD9" w14:textId="6725C5D4" w:rsidR="43CDE5E2" w:rsidRPr="00D47DE8" w:rsidRDefault="0DD5FA58" w:rsidP="43CDE5E2">
      <w:pPr>
        <w:pStyle w:val="Parasts1"/>
        <w:spacing w:line="276" w:lineRule="auto"/>
        <w:rPr>
          <w:rFonts w:eastAsia="Times New Roman"/>
          <w:sz w:val="22"/>
          <w:lang w:val="lv-LV"/>
        </w:rPr>
      </w:pPr>
      <w:r w:rsidRPr="00D47DE8">
        <w:rPr>
          <w:rFonts w:eastAsia="Times New Roman"/>
          <w:sz w:val="22"/>
          <w:lang w:val="lv-LV"/>
        </w:rPr>
        <w:t xml:space="preserve">Prasība veikt studiju programmas satura atbilstības analīzi tika veikta, pirmkārt, noskaidrojot Latvijā esošās studiju iespējas kultūras mantojuma nozarē, otrkārt, apzinot kultūras mantojuma studiju satura apguves iespējas Eiropas Savienības valstīs un, treškārt, salīdzinot </w:t>
      </w:r>
      <w:r w:rsidR="00D47DE8">
        <w:rPr>
          <w:rFonts w:eastAsia="Times New Roman"/>
          <w:sz w:val="22"/>
          <w:lang w:val="lv-LV"/>
        </w:rPr>
        <w:t>studiju</w:t>
      </w:r>
      <w:r w:rsidRPr="00D47DE8">
        <w:rPr>
          <w:rFonts w:eastAsia="Times New Roman"/>
          <w:sz w:val="22"/>
          <w:lang w:val="lv-LV"/>
        </w:rPr>
        <w:t xml:space="preserve"> programmas saturu ar divām ārvalstu studiju programmām.</w:t>
      </w:r>
    </w:p>
    <w:p w14:paraId="20F8A384" w14:textId="2F234822" w:rsidR="43CDE5E2" w:rsidRPr="00D47DE8" w:rsidRDefault="0DD5FA58" w:rsidP="00E8641D">
      <w:pPr>
        <w:spacing w:line="276" w:lineRule="auto"/>
        <w:jc w:val="both"/>
        <w:rPr>
          <w:rFonts w:ascii="Times New Roman" w:eastAsia="Times New Roman" w:hAnsi="Times New Roman"/>
          <w:lang w:val="lv-LV"/>
        </w:rPr>
      </w:pPr>
      <w:r w:rsidRPr="00D47DE8">
        <w:rPr>
          <w:rFonts w:ascii="Times New Roman" w:eastAsia="Times New Roman" w:hAnsi="Times New Roman"/>
          <w:lang w:val="lv-LV"/>
        </w:rPr>
        <w:t>Programmas koncepcijas izstrādes laikā tika veikts studiju programmas saturs salīdzinājums ar divām Eiropas Savienības valstu studiju programmām. Salīdzināšanai izvēlētās studiju programmas ir no ziemeļu reģiona valstīm – Somijas (</w:t>
      </w:r>
      <w:r w:rsidRPr="00D47DE8">
        <w:rPr>
          <w:rFonts w:ascii="Times New Roman" w:eastAsia="Times New Roman" w:hAnsi="Times New Roman"/>
          <w:i/>
          <w:iCs/>
          <w:lang w:val="lv-LV"/>
        </w:rPr>
        <w:t>Metropolia University of Applied Sciences, Finland</w:t>
      </w:r>
      <w:r w:rsidRPr="00D47DE8">
        <w:rPr>
          <w:rFonts w:ascii="Times New Roman" w:eastAsia="Times New Roman" w:hAnsi="Times New Roman"/>
          <w:lang w:val="lv-LV"/>
        </w:rPr>
        <w:t>. Programmas nosaukums: “</w:t>
      </w:r>
      <w:r w:rsidRPr="00D47DE8">
        <w:rPr>
          <w:rFonts w:ascii="Times New Roman" w:eastAsia="Times New Roman" w:hAnsi="Times New Roman"/>
          <w:i/>
          <w:iCs/>
          <w:lang w:val="lv-LV"/>
        </w:rPr>
        <w:t>Conservation Bachelor of Culture and Arts</w:t>
      </w:r>
      <w:r w:rsidRPr="00D47DE8">
        <w:rPr>
          <w:rFonts w:ascii="Times New Roman" w:eastAsia="Times New Roman" w:hAnsi="Times New Roman"/>
          <w:lang w:val="lv-LV"/>
        </w:rPr>
        <w:t>.” Studiju ilgums: 4 gadi, apjoms: 240 ECTS) un Igaunijas</w:t>
      </w:r>
      <w:r w:rsidRPr="00D47DE8">
        <w:rPr>
          <w:rFonts w:ascii="Times New Roman" w:eastAsia="Times New Roman" w:hAnsi="Times New Roman"/>
          <w:i/>
          <w:iCs/>
          <w:lang w:val="lv-LV"/>
        </w:rPr>
        <w:t xml:space="preserve"> </w:t>
      </w:r>
      <w:r w:rsidRPr="00D47DE8">
        <w:rPr>
          <w:rFonts w:ascii="Times New Roman" w:eastAsia="Times New Roman" w:hAnsi="Times New Roman"/>
          <w:lang w:val="lv-LV"/>
        </w:rPr>
        <w:t>(</w:t>
      </w:r>
      <w:r w:rsidRPr="00D47DE8">
        <w:rPr>
          <w:rFonts w:ascii="Times New Roman" w:eastAsia="Times New Roman" w:hAnsi="Times New Roman"/>
          <w:i/>
          <w:iCs/>
          <w:lang w:val="lv-LV"/>
        </w:rPr>
        <w:t>Estonian Academy of Arts</w:t>
      </w:r>
      <w:r w:rsidRPr="00D47DE8">
        <w:rPr>
          <w:rFonts w:ascii="Times New Roman" w:eastAsia="Times New Roman" w:hAnsi="Times New Roman"/>
          <w:lang w:val="lv-LV"/>
        </w:rPr>
        <w:t xml:space="preserve">. Programmas nosaukums: </w:t>
      </w:r>
      <w:r w:rsidRPr="00D47DE8">
        <w:rPr>
          <w:rFonts w:ascii="Times New Roman" w:eastAsia="Times New Roman" w:hAnsi="Times New Roman"/>
          <w:i/>
          <w:iCs/>
          <w:lang w:val="lv-LV"/>
        </w:rPr>
        <w:t>“Cultural Heritage and Conservation.”</w:t>
      </w:r>
      <w:r w:rsidRPr="00D47DE8">
        <w:rPr>
          <w:rFonts w:ascii="Times New Roman" w:eastAsia="Times New Roman" w:hAnsi="Times New Roman"/>
          <w:lang w:val="lv-LV"/>
        </w:rPr>
        <w:t xml:space="preserve"> Studiju ilgums: 3 gadi, apjoms: 180 ECTS), to pamatojot ar apsvērumu, ka līdzīgu klimatisko apstākļu un vēstures notikumu ietekme uz kultūras mantojuma objektiem un kultūrvidi, ietekmē gan studiju saturu, gan arī vispārējās akadēmiskās un profesionālās attieksmes. </w:t>
      </w:r>
    </w:p>
    <w:p w14:paraId="7DB9A0D8" w14:textId="1F7DFEA4" w:rsidR="43CDE5E2" w:rsidRPr="00D47DE8" w:rsidRDefault="0DD5FA58" w:rsidP="00E8641D">
      <w:pPr>
        <w:spacing w:line="276" w:lineRule="auto"/>
        <w:jc w:val="both"/>
        <w:rPr>
          <w:rFonts w:ascii="Times New Roman" w:eastAsia="Times New Roman" w:hAnsi="Times New Roman"/>
          <w:lang w:val="lv-LV"/>
        </w:rPr>
      </w:pPr>
      <w:r w:rsidRPr="00D47DE8">
        <w:rPr>
          <w:rFonts w:ascii="Times New Roman" w:eastAsia="Times New Roman" w:hAnsi="Times New Roman"/>
          <w:lang w:val="lv-LV"/>
        </w:rPr>
        <w:t xml:space="preserve">Tiešu studiju satura salīdzināšanu apgrūtina apstāklis, ka ārvalstu studiju programmas tiek strukturētas saskaņā ar atšķirīgiem normatīviem un terminoloģiju. Arī ECTS sistēmas lietojums ES valstu augstskolās ierobežo tiešas kvantitatīva salīdzinājuma iespējas. Tāpēc tematiski atbilstošie Igaunijas un Somijas augstskolu studiju programmu kursi tika kārtoti </w:t>
      </w:r>
      <w:r w:rsidR="00D47DE8">
        <w:rPr>
          <w:rFonts w:ascii="Times New Roman" w:eastAsia="Times New Roman" w:hAnsi="Times New Roman"/>
          <w:lang w:val="lv-LV"/>
        </w:rPr>
        <w:t>studiju</w:t>
      </w:r>
      <w:r w:rsidRPr="00D47DE8">
        <w:rPr>
          <w:rFonts w:ascii="Times New Roman" w:eastAsia="Times New Roman" w:hAnsi="Times New Roman"/>
          <w:lang w:val="lv-LV"/>
        </w:rPr>
        <w:t xml:space="preserve"> programmai saturiski līdzīgās grupās. Šāds risinājums daļēji nojauc ārvalstu studiju programmu oriģinālo struktūru, tomēr rada precīzākas kvalitatīvo un kvantitatīvo elementu salīdzināšanas iespējas. Savukārt LU studiju </w:t>
      </w:r>
      <w:r w:rsidR="00D47DE8" w:rsidRPr="00D47DE8">
        <w:rPr>
          <w:rFonts w:ascii="Times New Roman" w:eastAsia="Times New Roman" w:hAnsi="Times New Roman"/>
          <w:lang w:val="lv-LV"/>
        </w:rPr>
        <w:t>programmas</w:t>
      </w:r>
      <w:r w:rsidRPr="00D47DE8">
        <w:rPr>
          <w:rFonts w:ascii="Times New Roman" w:eastAsia="Times New Roman" w:hAnsi="Times New Roman"/>
          <w:lang w:val="lv-LV"/>
        </w:rPr>
        <w:t xml:space="preserve"> daļu apjomi salīdzinājuma tabulā tiek izteikti ECTS sistēmā, lai satura skaitliskie lielumi būtu parādīti vienas sistēmas ievaros ar ārvalstu studiju programmām.</w:t>
      </w:r>
    </w:p>
    <w:p w14:paraId="644D4420" w14:textId="2AD2FB32" w:rsidR="43CDE5E2" w:rsidRPr="00D47DE8" w:rsidRDefault="0DD5FA58" w:rsidP="00E8641D">
      <w:pPr>
        <w:spacing w:line="276" w:lineRule="auto"/>
        <w:jc w:val="both"/>
        <w:rPr>
          <w:rFonts w:ascii="Times New Roman" w:eastAsia="Times New Roman" w:hAnsi="Times New Roman"/>
          <w:lang w:val="lv-LV"/>
        </w:rPr>
      </w:pPr>
      <w:r w:rsidRPr="00D47DE8">
        <w:rPr>
          <w:rFonts w:ascii="Times New Roman" w:eastAsia="Times New Roman" w:hAnsi="Times New Roman"/>
          <w:lang w:val="lv-LV"/>
        </w:rPr>
        <w:t xml:space="preserve">Somijas </w:t>
      </w:r>
      <w:r w:rsidRPr="00D47DE8">
        <w:rPr>
          <w:rFonts w:ascii="Times New Roman" w:eastAsia="Times New Roman" w:hAnsi="Times New Roman"/>
          <w:i/>
          <w:iCs/>
          <w:lang w:val="lv-LV"/>
        </w:rPr>
        <w:t>Metropolia</w:t>
      </w:r>
      <w:r w:rsidRPr="00D47DE8">
        <w:rPr>
          <w:rFonts w:ascii="Times New Roman" w:eastAsia="Times New Roman" w:hAnsi="Times New Roman"/>
          <w:lang w:val="lv-LV"/>
        </w:rPr>
        <w:t xml:space="preserve"> universitātes programma ir līdzīga LU studiju programmai studiju ilguma ziņā (4 studiju gadi), savukārt Igaunijas Mākslas akadēmijas (</w:t>
      </w:r>
      <w:r w:rsidRPr="00D47DE8">
        <w:rPr>
          <w:rFonts w:ascii="Times New Roman" w:eastAsia="Times New Roman" w:hAnsi="Times New Roman"/>
          <w:i/>
          <w:iCs/>
          <w:lang w:val="lv-LV"/>
        </w:rPr>
        <w:t>Estonian Academy of Arts</w:t>
      </w:r>
      <w:r w:rsidRPr="00D47DE8">
        <w:rPr>
          <w:rFonts w:ascii="Times New Roman" w:eastAsia="Times New Roman" w:hAnsi="Times New Roman"/>
          <w:lang w:val="lv-LV"/>
        </w:rPr>
        <w:t>) studiju programma tika izvēlēta tāpēc, ka tās saturiskā ievirze  atbilst akadēmiska tipa un jaukta satura studiju programm</w:t>
      </w:r>
      <w:r w:rsidR="00D47DE8">
        <w:rPr>
          <w:rFonts w:ascii="Times New Roman" w:eastAsia="Times New Roman" w:hAnsi="Times New Roman"/>
          <w:lang w:val="lv-LV"/>
        </w:rPr>
        <w:t>a</w:t>
      </w:r>
      <w:r w:rsidRPr="00D47DE8">
        <w:rPr>
          <w:rFonts w:ascii="Times New Roman" w:eastAsia="Times New Roman" w:hAnsi="Times New Roman"/>
          <w:lang w:val="lv-LV"/>
        </w:rPr>
        <w:t xml:space="preserve">s īpašībām. Salīdzinājumā uzrādītie Igaunijas mākslas akadēmijas studiju programmas dati attiecas uz vienu no programmas specialitātēm – arhitektūru, kuras saturā lielāka uzmanība pievērsta kultūrvides objektiem un līdz ar to ir tematiskās ievirzes ziņā tuvāka studiju programmas tēmām. Saziņā ar Igaunijas mākslas akadēmijas kolēģiem tika pārņemta arī attieksme (iestrādāta “Prakses kursa” saturā), ka studējošo praktiski-pētnieciskās aktivitātes ir vēlams orientēt un zemākas nozīmes kultūrvides objektu izpēti, jo šādi objekti nereti paliek ārpus profesionāļu interešu un iespēju robežām. Studējošie studiju uzdevumu ietvaros var īstenot maznozīmīgo objektu apzināšanu, apskati, izpēti un klasificēšanu, iegūto informāciju pēc tam pievienojot valsts institūciju uzturētajiem kultūras mantojuma datu kopumiem. Ieguvumi no šādas attieksmes ir gan studējošajiem, kuriem rodas vieglāka piekļuve kultūrvides </w:t>
      </w:r>
      <w:r w:rsidRPr="00D47DE8">
        <w:rPr>
          <w:rFonts w:ascii="Times New Roman" w:eastAsia="Times New Roman" w:hAnsi="Times New Roman"/>
          <w:lang w:val="lv-LV"/>
        </w:rPr>
        <w:lastRenderedPageBreak/>
        <w:t xml:space="preserve">mantojuma objektiem, gan arī visai sabiedrībai, kura savā rīcībā iegūst papildus informāciju par potenciālu kultūras mantojuma objektu esamību un pētnieciskās iestrādnes turpmākiem pētījumiem. </w:t>
      </w:r>
      <w:r w:rsidRPr="00D47DE8">
        <w:rPr>
          <w:rFonts w:ascii="Times New Roman" w:eastAsia="Times New Roman" w:hAnsi="Times New Roman"/>
          <w:i/>
          <w:iCs/>
          <w:lang w:val="lv-LV"/>
        </w:rPr>
        <w:t xml:space="preserve">Metropolia </w:t>
      </w:r>
      <w:r w:rsidRPr="00D47DE8">
        <w:rPr>
          <w:rFonts w:ascii="Times New Roman" w:eastAsia="Times New Roman" w:hAnsi="Times New Roman"/>
          <w:lang w:val="lv-LV"/>
        </w:rPr>
        <w:t>universitātes studiju programmas saturs ir fokusēts uz gleznu un apgleznojumu restaurēšanas specialitātēm un tādā veidā ir salīdzināmas ar studiju programmā ietilpstošo, Latvijas Mākslas akadēmijas nodrošināto studiju kursu saturu gleznu restaurācijā un kultūras mantojuma saglabāšanā.</w:t>
      </w:r>
    </w:p>
    <w:p w14:paraId="06449218" w14:textId="042287D2" w:rsidR="43CDE5E2" w:rsidRPr="00D47DE8" w:rsidRDefault="0DD5FA58" w:rsidP="00E8641D">
      <w:pPr>
        <w:spacing w:line="276" w:lineRule="auto"/>
        <w:jc w:val="both"/>
        <w:rPr>
          <w:rFonts w:ascii="Times New Roman" w:eastAsia="Times New Roman" w:hAnsi="Times New Roman"/>
          <w:lang w:val="lv-LV"/>
        </w:rPr>
      </w:pPr>
      <w:r w:rsidRPr="00D47DE8">
        <w:rPr>
          <w:rFonts w:ascii="Times New Roman" w:eastAsia="Times New Roman" w:hAnsi="Times New Roman"/>
          <w:lang w:val="lv-LV"/>
        </w:rPr>
        <w:t>Kopumā var secināt, ka visas trīs salīdzināmās studiju programmas vieno vispārējo (vai pamata nozares – Vides zinātnes LU) kursu grupa, humanitāro zinātņu kursu grupa, vizuālās mākslas kursu grupa, ķīmijas un materiālzinātņu studiju kursu grupa, pētāmā objekta vizuālā izpētes metožu (konservācija, restaurācija) kursu grupa, saturiski atbalstošu starpnozaru kursu grupa, prakses un/vai projektu studijas, izvēles studiju kursu grupa un programmes noslēguma darbs. (</w:t>
      </w:r>
      <w:r w:rsidR="009A5568" w:rsidRPr="00D47DE8">
        <w:rPr>
          <w:rFonts w:ascii="Times New Roman" w:eastAsia="Times New Roman" w:hAnsi="Times New Roman"/>
          <w:lang w:val="lv-LV"/>
        </w:rPr>
        <w:t>skat.</w:t>
      </w:r>
      <w:r w:rsidR="00D47DE8" w:rsidRPr="00D47DE8">
        <w:rPr>
          <w:rFonts w:ascii="Times New Roman" w:eastAsia="Times New Roman" w:hAnsi="Times New Roman"/>
          <w:lang w:val="lv-LV"/>
        </w:rPr>
        <w:t>1.pielikumu).</w:t>
      </w:r>
    </w:p>
    <w:p w14:paraId="1D86AE0F" w14:textId="1E34E603" w:rsidR="43CDE5E2" w:rsidRPr="00D47DE8" w:rsidRDefault="0DD5FA58" w:rsidP="00E8641D">
      <w:pPr>
        <w:spacing w:line="276" w:lineRule="auto"/>
        <w:jc w:val="both"/>
        <w:rPr>
          <w:rFonts w:ascii="Times New Roman" w:eastAsia="Times New Roman" w:hAnsi="Times New Roman"/>
          <w:lang w:val="lv-LV"/>
        </w:rPr>
      </w:pPr>
      <w:r w:rsidRPr="00D47DE8">
        <w:rPr>
          <w:rFonts w:ascii="Times New Roman" w:eastAsia="Times New Roman" w:hAnsi="Times New Roman"/>
          <w:lang w:val="lv-LV"/>
        </w:rPr>
        <w:t>Salīdzinājuma īstenošanas laikā, sarunās ar vietējiem un ārvalstu koleģiem tika apstiprināta informācija, ka LU piedāvātajam, Vides zināt</w:t>
      </w:r>
      <w:r w:rsidR="00D47DE8">
        <w:rPr>
          <w:rFonts w:ascii="Times New Roman" w:eastAsia="Times New Roman" w:hAnsi="Times New Roman"/>
          <w:lang w:val="lv-LV"/>
        </w:rPr>
        <w:t>n</w:t>
      </w:r>
      <w:r w:rsidRPr="00D47DE8">
        <w:rPr>
          <w:rFonts w:ascii="Times New Roman" w:eastAsia="Times New Roman" w:hAnsi="Times New Roman"/>
          <w:lang w:val="lv-LV"/>
        </w:rPr>
        <w:t>ēs balstītajam studiju saturam nav tiešu analogu kultūras mantojuma studijām bakalaura programmu līmenī.</w:t>
      </w:r>
    </w:p>
    <w:p w14:paraId="0F07FDAE" w14:textId="77777777" w:rsidR="00AD56F3" w:rsidRPr="009F5584" w:rsidRDefault="00AD56F3" w:rsidP="0014482F">
      <w:pPr>
        <w:spacing w:line="276" w:lineRule="auto"/>
        <w:jc w:val="both"/>
        <w:rPr>
          <w:rFonts w:ascii="Times New Roman" w:eastAsia="Times New Roman" w:hAnsi="Times New Roman"/>
          <w:lang w:val="lv-LV"/>
        </w:rPr>
      </w:pPr>
      <w:r w:rsidRPr="009F5584">
        <w:rPr>
          <w:rFonts w:ascii="Times New Roman" w:eastAsia="Times New Roman" w:hAnsi="Times New Roman"/>
          <w:lang w:val="lv-LV"/>
        </w:rPr>
        <w:t>Kultūrvides mantojuma studiju programm</w:t>
      </w:r>
      <w:r w:rsidR="007161A1" w:rsidRPr="00831056">
        <w:rPr>
          <w:rFonts w:ascii="Times New Roman" w:eastAsia="Times New Roman" w:hAnsi="Times New Roman"/>
          <w:lang w:val="lv-LV"/>
        </w:rPr>
        <w:t>as</w:t>
      </w:r>
      <w:r w:rsidRPr="009F5584">
        <w:rPr>
          <w:rFonts w:ascii="Times New Roman" w:eastAsia="Times New Roman" w:hAnsi="Times New Roman"/>
          <w:lang w:val="lv-LV"/>
        </w:rPr>
        <w:t xml:space="preserve"> attīstība LU, apvienojot vides zinātņu, ķīmijas, ģeoloģijas, humanitāro zinātņu un mākslas kompetences, saskan ar </w:t>
      </w:r>
      <w:r w:rsidRPr="009F5584">
        <w:rPr>
          <w:rFonts w:ascii="Times New Roman" w:eastAsia="Times New Roman" w:hAnsi="Times New Roman"/>
          <w:i/>
          <w:lang w:val="lv-LV"/>
        </w:rPr>
        <w:t xml:space="preserve">OECD Frascati Manual 2015.gada </w:t>
      </w:r>
      <w:r w:rsidRPr="009F5584">
        <w:rPr>
          <w:rFonts w:ascii="Times New Roman" w:eastAsia="Times New Roman" w:hAnsi="Times New Roman"/>
          <w:lang w:val="lv-LV"/>
        </w:rPr>
        <w:t xml:space="preserve">vadlīnijās sniegto ieteikumu par ‘saglabāšanas un restaurēšanas’ (angl. </w:t>
      </w:r>
      <w:r w:rsidRPr="009F5584">
        <w:rPr>
          <w:rFonts w:ascii="Times New Roman" w:eastAsia="Times New Roman" w:hAnsi="Times New Roman"/>
          <w:i/>
          <w:lang w:val="lv-LV" w:eastAsia="lv-LV"/>
        </w:rPr>
        <w:t>preservation and restoration</w:t>
      </w:r>
      <w:r w:rsidRPr="009F5584">
        <w:rPr>
          <w:rFonts w:ascii="Times New Roman" w:eastAsia="Times New Roman" w:hAnsi="Times New Roman"/>
          <w:lang w:val="lv-LV" w:eastAsia="lv-LV"/>
        </w:rPr>
        <w:t xml:space="preserve">) </w:t>
      </w:r>
      <w:r w:rsidRPr="009F5584">
        <w:rPr>
          <w:rFonts w:ascii="Times New Roman" w:eastAsia="Times New Roman" w:hAnsi="Times New Roman"/>
          <w:lang w:val="lv-LV"/>
        </w:rPr>
        <w:t xml:space="preserve">atbilstību ‘pētniecības un attīstības’ (angl. </w:t>
      </w:r>
      <w:r w:rsidRPr="009F5584">
        <w:rPr>
          <w:rFonts w:ascii="Times New Roman" w:eastAsia="Times New Roman" w:hAnsi="Times New Roman"/>
          <w:i/>
          <w:lang w:val="lv-LV"/>
        </w:rPr>
        <w:t>R&amp;D – research and development</w:t>
      </w:r>
      <w:r w:rsidRPr="009F5584">
        <w:rPr>
          <w:rFonts w:ascii="Times New Roman" w:eastAsia="Times New Roman" w:hAnsi="Times New Roman"/>
          <w:lang w:val="lv-LV"/>
        </w:rPr>
        <w:t>) konceptam.</w:t>
      </w:r>
      <w:r w:rsidRPr="009F5584">
        <w:rPr>
          <w:rStyle w:val="FootnoteReference"/>
          <w:rFonts w:ascii="Times New Roman" w:eastAsia="Times New Roman" w:hAnsi="Times New Roman"/>
          <w:lang w:val="lv-LV"/>
        </w:rPr>
        <w:footnoteReference w:id="14"/>
      </w:r>
      <w:r w:rsidRPr="009F5584">
        <w:rPr>
          <w:rFonts w:ascii="Times New Roman" w:eastAsia="Times New Roman" w:hAnsi="Times New Roman"/>
          <w:lang w:val="lv-LV"/>
        </w:rPr>
        <w:t xml:space="preserve"> Vides zinātņu kursu nodrošinātās pētniecības un tehnoloģiju apguves studijas rada nosacījumus, kuri atbilst STEM (angl. </w:t>
      </w:r>
      <w:r w:rsidRPr="009F5584">
        <w:rPr>
          <w:rFonts w:ascii="Times New Roman" w:eastAsia="Times New Roman" w:hAnsi="Times New Roman"/>
          <w:i/>
          <w:iCs/>
          <w:lang w:val="lv-LV"/>
        </w:rPr>
        <w:t>Science, Technology, Engineering, Maths</w:t>
      </w:r>
      <w:r w:rsidRPr="009F5584">
        <w:rPr>
          <w:rFonts w:ascii="Times New Roman" w:eastAsia="Times New Roman" w:hAnsi="Times New Roman"/>
          <w:lang w:val="lv-LV"/>
        </w:rPr>
        <w:t>) programmu grupas prasībām, būtiski papildinot kultūrvides mantojuma nozares, Humanitāro zinātņu un mākslas nozaru kursu sniegtās zināšanas.</w:t>
      </w:r>
    </w:p>
    <w:p w14:paraId="0F07FDAF" w14:textId="77777777" w:rsidR="00AD56F3" w:rsidRPr="009F5584" w:rsidRDefault="00AD56F3" w:rsidP="0014482F">
      <w:pPr>
        <w:pStyle w:val="Parasts1"/>
        <w:spacing w:line="276" w:lineRule="auto"/>
        <w:rPr>
          <w:sz w:val="22"/>
          <w:lang w:val="lv-LV"/>
        </w:rPr>
      </w:pPr>
      <w:r w:rsidRPr="009F5584">
        <w:rPr>
          <w:sz w:val="22"/>
          <w:lang w:val="lv-LV"/>
        </w:rPr>
        <w:t xml:space="preserve">ES valstīs kultūrvides mantojuma jautājumi tiek risināti kopš 1954.gada 19.decembra, kad Parīzē tika pieņemta </w:t>
      </w:r>
      <w:r w:rsidRPr="009F5584">
        <w:rPr>
          <w:rFonts w:eastAsia="Times New Roman"/>
          <w:sz w:val="22"/>
          <w:lang w:val="lv-LV"/>
        </w:rPr>
        <w:t xml:space="preserve">Eiropas kultūras </w:t>
      </w:r>
      <w:r w:rsidRPr="009F5584">
        <w:rPr>
          <w:sz w:val="22"/>
          <w:lang w:val="lv-LV"/>
        </w:rPr>
        <w:t xml:space="preserve">konvencija (angl. </w:t>
      </w:r>
      <w:r w:rsidRPr="009F5584">
        <w:rPr>
          <w:rFonts w:eastAsia="Times New Roman"/>
          <w:i/>
          <w:sz w:val="22"/>
          <w:lang w:val="lv-LV"/>
        </w:rPr>
        <w:t>European Cultural Convention</w:t>
      </w:r>
      <w:r w:rsidRPr="009F5584">
        <w:rPr>
          <w:rFonts w:eastAsia="Times New Roman"/>
          <w:sz w:val="22"/>
          <w:u w:val="single"/>
          <w:lang w:val="lv-LV"/>
        </w:rPr>
        <w:t>)</w:t>
      </w:r>
      <w:r w:rsidRPr="009F5584">
        <w:rPr>
          <w:sz w:val="22"/>
          <w:lang w:val="lv-LV"/>
        </w:rPr>
        <w:t xml:space="preserve">. Konvencijas 2.pants uzsver kultūrvides mantojuma studiju nepieciešamību Eiropas dalībvalstīs. </w:t>
      </w:r>
    </w:p>
    <w:p w14:paraId="0F07FDB0" w14:textId="77777777" w:rsidR="00AD56F3" w:rsidRPr="009F5584" w:rsidRDefault="00AD56F3" w:rsidP="0014482F">
      <w:pPr>
        <w:pStyle w:val="Parasts1"/>
        <w:spacing w:line="276" w:lineRule="auto"/>
        <w:rPr>
          <w:sz w:val="22"/>
          <w:lang w:val="lv-LV"/>
        </w:rPr>
      </w:pPr>
      <w:r w:rsidRPr="009F5584">
        <w:rPr>
          <w:sz w:val="22"/>
          <w:lang w:val="lv-LV"/>
        </w:rPr>
        <w:t>Ar kultūrvides mantojuma saturu saistītas studiju programmas tiek īstenotas praktiski visās UNESCO (</w:t>
      </w:r>
      <w:r w:rsidRPr="009F5584">
        <w:rPr>
          <w:i/>
          <w:iCs/>
          <w:sz w:val="22"/>
          <w:lang w:val="lv-LV"/>
        </w:rPr>
        <w:t>Apvienoto Nāciju Izglītības, zinātnes un kultūras organizācija</w:t>
      </w:r>
      <w:r w:rsidRPr="009F5584">
        <w:rPr>
          <w:sz w:val="22"/>
          <w:lang w:val="lv-LV"/>
        </w:rPr>
        <w:t>) dalībvalstīs, nodrošinot speciālistu sagatavošanu vietējam darba tirgum un pētnieku izglītošanu zinātniskai darbībai.</w:t>
      </w:r>
    </w:p>
    <w:p w14:paraId="0F07FDB1" w14:textId="77777777" w:rsidR="00AD56F3" w:rsidRPr="009F5584" w:rsidRDefault="00AD56F3" w:rsidP="0014482F">
      <w:pPr>
        <w:pStyle w:val="Parasts1"/>
        <w:spacing w:line="276" w:lineRule="auto"/>
        <w:rPr>
          <w:sz w:val="22"/>
          <w:lang w:val="lv-LV"/>
        </w:rPr>
      </w:pPr>
      <w:r w:rsidRPr="009F5584">
        <w:rPr>
          <w:sz w:val="22"/>
          <w:lang w:val="lv-LV"/>
        </w:rPr>
        <w:t xml:space="preserve">ES valstu augstākajā izglītībā biežāk sastopamais kultūrvides mantojuma studiju programmu apzīmējums ir „Restaurācija un saglabāšana” (angl. </w:t>
      </w:r>
      <w:r w:rsidRPr="009F5584">
        <w:rPr>
          <w:i/>
          <w:iCs/>
          <w:sz w:val="22"/>
          <w:lang w:val="lv-LV"/>
        </w:rPr>
        <w:t>Restoration and Conservation</w:t>
      </w:r>
      <w:r w:rsidRPr="009F5584">
        <w:rPr>
          <w:sz w:val="22"/>
          <w:lang w:val="lv-LV"/>
        </w:rPr>
        <w:t xml:space="preserve">) un „Mantojuma studijas” (angl. </w:t>
      </w:r>
      <w:r w:rsidRPr="009F5584">
        <w:rPr>
          <w:i/>
          <w:iCs/>
          <w:sz w:val="22"/>
          <w:lang w:val="lv-LV"/>
        </w:rPr>
        <w:t>Heritage studies</w:t>
      </w:r>
      <w:r w:rsidRPr="009F5584">
        <w:rPr>
          <w:sz w:val="22"/>
          <w:lang w:val="lv-LV"/>
        </w:rPr>
        <w:t>).</w:t>
      </w:r>
    </w:p>
    <w:p w14:paraId="0F07FDB2" w14:textId="77777777" w:rsidR="00AD56F3" w:rsidRPr="009F5584" w:rsidRDefault="00AD56F3" w:rsidP="0014482F">
      <w:pPr>
        <w:pStyle w:val="Parasts1"/>
        <w:spacing w:line="276" w:lineRule="auto"/>
        <w:rPr>
          <w:sz w:val="22"/>
          <w:lang w:val="lv-LV"/>
        </w:rPr>
      </w:pPr>
      <w:r w:rsidRPr="009F5584">
        <w:rPr>
          <w:sz w:val="22"/>
          <w:lang w:val="lv-LV"/>
        </w:rPr>
        <w:t xml:space="preserve">Tuvējā reģionā kultūras mantojuma nozares studijas bakalaura līmenī tiek piedāvātas Lietuvā (Viļņas Mākslas akadēmija, Kauņas Tehnoloģiskais institūts) un Igaunijā (Igaunijas Mākslas akadēmija). Visās Ziemeļvalstīs tiek īstenotas kultūras mantojuma nozares studijas, piemēram: Oslo Universitātē Norvēģijā, Gēteborgas Universitātē Zviedrijā, Dānijas Karaliskajā mākslas akadēmijā, Somijā Ivaskilas universitātē un </w:t>
      </w:r>
      <w:r w:rsidRPr="009F5584">
        <w:rPr>
          <w:i/>
          <w:sz w:val="22"/>
          <w:lang w:val="lv-LV"/>
        </w:rPr>
        <w:t>Metropolia</w:t>
      </w:r>
      <w:r w:rsidRPr="009F5584">
        <w:rPr>
          <w:sz w:val="22"/>
          <w:lang w:val="lv-LV"/>
        </w:rPr>
        <w:t xml:space="preserve"> universitātē. Polijā kultūras mantojuma jomas zināšanas var apgūt trijās universitātēs: Varšavas Universitātē, Krakovas Universitātē un Toruņas Universitātē. Eiropā kultūrvides mantojuma vai restaurācijas un konservācijas studiju programmas īsteno Apvienotajā Karalistē, Austrijā, Beļģijā, Čehijā, Francijā, Grieķijā, Īrijā, Itālijā, Horvātijā, Maltā, Nīderlandē, Portugālē, Spānijā, Šveicē, Vācijā, Ungārijā. </w:t>
      </w:r>
    </w:p>
    <w:p w14:paraId="0F07FDB3" w14:textId="77777777" w:rsidR="00AD56F3" w:rsidRPr="009F5584" w:rsidRDefault="00AD56F3" w:rsidP="0014482F">
      <w:pPr>
        <w:pStyle w:val="Parasts1"/>
        <w:spacing w:line="276" w:lineRule="auto"/>
        <w:rPr>
          <w:sz w:val="22"/>
          <w:lang w:val="lv-LV"/>
        </w:rPr>
      </w:pPr>
      <w:r w:rsidRPr="009F5584">
        <w:rPr>
          <w:sz w:val="22"/>
          <w:lang w:val="lv-LV"/>
        </w:rPr>
        <w:lastRenderedPageBreak/>
        <w:t xml:space="preserve">Patlaban Latvijas augstākās izglītības telpā netiek realizētas atsevišķas bakalaura studiju programmas kultūras mantojuma zinību virzienā. Vienīgā patstāvīgā kultūras mantojuma </w:t>
      </w:r>
      <w:r w:rsidR="007161A1" w:rsidRPr="00F662DB">
        <w:rPr>
          <w:sz w:val="22"/>
          <w:lang w:val="lv-LV"/>
        </w:rPr>
        <w:t>nozares</w:t>
      </w:r>
      <w:r w:rsidR="007161A1" w:rsidRPr="009F5584">
        <w:rPr>
          <w:sz w:val="22"/>
          <w:lang w:val="lv-LV"/>
        </w:rPr>
        <w:t xml:space="preserve"> </w:t>
      </w:r>
      <w:r w:rsidRPr="009F5584">
        <w:rPr>
          <w:sz w:val="22"/>
          <w:lang w:val="lv-LV"/>
        </w:rPr>
        <w:t xml:space="preserve">studiju programma 1.līmeņa augstākās profesionālās izglītības programma – tiek īstenota Rīgas Celtniecības koledžā, nodrošinot restauratora 4.profesionālās kvalifikācijas līmeni. </w:t>
      </w:r>
    </w:p>
    <w:p w14:paraId="0F07FDB4" w14:textId="77777777" w:rsidR="00AD56F3" w:rsidRPr="009F5584" w:rsidRDefault="00AD56F3" w:rsidP="0014482F">
      <w:pPr>
        <w:pStyle w:val="Parasts1"/>
        <w:spacing w:line="276" w:lineRule="auto"/>
        <w:rPr>
          <w:sz w:val="22"/>
          <w:lang w:val="lv-LV"/>
        </w:rPr>
      </w:pPr>
      <w:r w:rsidRPr="009F5584">
        <w:rPr>
          <w:sz w:val="22"/>
          <w:lang w:val="lv-LV"/>
        </w:rPr>
        <w:t>LMA bakalaura un maģistra līmenī restaurāciju apgūst kā Mākslas zinātnes apakšnozari, bet mākslas vēstures un teorijas apakšprogrammas ietvaros tiek apgūtas vairākas kultūras mantojuma nozares tēmas. LU kultūras mantojuma tēmas maģistra līmenī apgūst vēstures zinātņu maģistra programmas ietvaros kā specializācijas moduli, Rīgas Tehniskajā universitātē kā atsevišķus studiju kursus profesionālajā maģistra programmā „Arhitektūra” un akadēmiskajā maģistra programmā „Lietišķā ķīmija”. Latvijas Kultūras akadēmija kopš 2020.gada īsteno maģistra studiju programmu „Kultūras mantojuma pārvalde un komunikācija” sadarbībā ar Vidzemes augstskolu.</w:t>
      </w:r>
    </w:p>
    <w:p w14:paraId="0F07FDB5" w14:textId="77777777" w:rsidR="00AD56F3" w:rsidRPr="009F5584" w:rsidRDefault="00AD56F3" w:rsidP="0014482F">
      <w:pPr>
        <w:pStyle w:val="Parasts1"/>
        <w:spacing w:line="276" w:lineRule="auto"/>
        <w:rPr>
          <w:sz w:val="22"/>
          <w:lang w:val="lv-LV"/>
        </w:rPr>
      </w:pPr>
      <w:r w:rsidRPr="009F5584">
        <w:rPr>
          <w:sz w:val="22"/>
          <w:lang w:val="lv-LV"/>
        </w:rPr>
        <w:t>Vidējās speciālās izglītības līmenī restaurāciju māca Rīgas Celtniecības koledžā, Rēzeknes mākslas vidusskolā, PIKC Nacionālā Mākslu vidusskolā, Zaļenieku Komerciālā un amatu vidusskolā. Lai gan Latvijas Nacionālais kultūrizglītības centra (turpmāk – LNKC) 2018.gada pētījums norāda, ka pieprasījums pēc šāda veida izglītības ir liels, restaurācijas specializāciju beigušo un restauratora-tehniķa kvalifikāciju ieguvušo skaits ir mazs: 2018.gadā 5, bet 2019.gadā 6 absolventi. Jānorāda, ka šī studiju programma nav šauri fokusēta uz restaurācijas speciālistu sagatavošanu un kultūras mantojuma kursu ietvaros paredz nodrošināt pamata izpratni par restaurācijas un ‘preventīvās konservācijas’ principiem un metodēm.</w:t>
      </w:r>
    </w:p>
    <w:p w14:paraId="0F07FDB6" w14:textId="698B4357" w:rsidR="00C84178" w:rsidRPr="009F5584" w:rsidRDefault="00AD56F3" w:rsidP="0014482F">
      <w:pPr>
        <w:pStyle w:val="Parasts1"/>
        <w:spacing w:line="276" w:lineRule="auto"/>
        <w:rPr>
          <w:sz w:val="22"/>
          <w:lang w:val="lv-LV"/>
        </w:rPr>
      </w:pPr>
      <w:r w:rsidRPr="009F5584">
        <w:rPr>
          <w:sz w:val="22"/>
          <w:lang w:val="lv-LV"/>
        </w:rPr>
        <w:t xml:space="preserve">Katru gadu Latvijas kultūrizglītības sistēmas skolas absolvē aptuveni 465 jaunieši (LNKC dati pēdējo 5 gadu griezumā), no kuriem ar nozari tematiski saistītu izglītību (ieskaitot studijas ārvalstīs) turpina 70% vai 325 skolu beidzēju. </w:t>
      </w:r>
      <w:r w:rsidR="00A70E65">
        <w:rPr>
          <w:sz w:val="22"/>
          <w:lang w:val="lv-LV"/>
        </w:rPr>
        <w:t>LMA</w:t>
      </w:r>
      <w:r w:rsidR="00C84178" w:rsidRPr="009F5584">
        <w:rPr>
          <w:sz w:val="22"/>
          <w:lang w:val="lv-LV"/>
        </w:rPr>
        <w:t xml:space="preserve"> kā vadošā augstskola izglītības tematiskajā jomā ‘Mākslas’ 2021.gadā pamatstudiju programmā uzņēma 138 studējošos</w:t>
      </w:r>
      <w:r w:rsidR="00C84178" w:rsidRPr="009F5584">
        <w:rPr>
          <w:sz w:val="22"/>
          <w:vertAlign w:val="superscript"/>
          <w:lang w:val="lv-LV"/>
        </w:rPr>
        <w:footnoteReference w:id="15"/>
      </w:r>
      <w:r w:rsidR="00C84178" w:rsidRPr="009F5584">
        <w:rPr>
          <w:sz w:val="22"/>
          <w:lang w:val="lv-LV"/>
        </w:rPr>
        <w:t>.</w:t>
      </w:r>
      <w:r w:rsidR="00EE54F2">
        <w:rPr>
          <w:sz w:val="22"/>
          <w:lang w:val="lv-LV"/>
        </w:rPr>
        <w:t xml:space="preserve"> </w:t>
      </w:r>
      <w:r w:rsidR="00C84178" w:rsidRPr="009F5584">
        <w:rPr>
          <w:sz w:val="22"/>
          <w:lang w:val="lv-LV"/>
        </w:rPr>
        <w:t xml:space="preserve">Tas norāda uz aptuveni 140 mākslas un kultūras priekšmetos izglītotu jauniešu </w:t>
      </w:r>
      <w:r w:rsidR="00EE54F2">
        <w:rPr>
          <w:sz w:val="22"/>
          <w:lang w:val="lv-LV"/>
        </w:rPr>
        <w:t>skaitu,</w:t>
      </w:r>
      <w:r w:rsidR="00C84178" w:rsidRPr="009F5584">
        <w:rPr>
          <w:sz w:val="22"/>
          <w:lang w:val="lv-LV"/>
        </w:rPr>
        <w:t xml:space="preserve"> ko var uzskatīt par vērā ņemamu studentu potenciālu.</w:t>
      </w:r>
    </w:p>
    <w:p w14:paraId="0F07FDB7" w14:textId="72A215E7" w:rsidR="00AD56F3" w:rsidRPr="009F5584" w:rsidRDefault="00AD56F3" w:rsidP="0014482F">
      <w:pPr>
        <w:pStyle w:val="Parasts1"/>
        <w:spacing w:line="276" w:lineRule="auto"/>
        <w:rPr>
          <w:sz w:val="22"/>
          <w:lang w:val="lv-LV"/>
        </w:rPr>
      </w:pPr>
      <w:r w:rsidRPr="009F5584">
        <w:rPr>
          <w:sz w:val="22"/>
          <w:lang w:val="lv-LV"/>
        </w:rPr>
        <w:t>Pēdējos 2 gados Kultūras ministrijas</w:t>
      </w:r>
      <w:r w:rsidR="00E43591" w:rsidRPr="009F5584">
        <w:rPr>
          <w:sz w:val="22"/>
          <w:lang w:val="lv-LV"/>
        </w:rPr>
        <w:t xml:space="preserve"> (</w:t>
      </w:r>
      <w:r w:rsidR="00EE54F2">
        <w:rPr>
          <w:sz w:val="22"/>
          <w:lang w:val="lv-LV"/>
        </w:rPr>
        <w:t xml:space="preserve">turpmāk - </w:t>
      </w:r>
      <w:r w:rsidR="00E43591" w:rsidRPr="009F5584">
        <w:rPr>
          <w:sz w:val="22"/>
          <w:lang w:val="lv-LV"/>
        </w:rPr>
        <w:t>KM)</w:t>
      </w:r>
      <w:r w:rsidRPr="009F5584">
        <w:rPr>
          <w:sz w:val="22"/>
          <w:lang w:val="lv-LV"/>
        </w:rPr>
        <w:t xml:space="preserve"> padotības skolu absolventu skaits, kuri turpina studijas nozarē, ir vidēji 58%. Nelielais izglītību turpinošo skaita samazinājums, salīdzinot ar iepriekšējiem gadiem (pirms 2020. gada – ap 60%), varētu būt skaidrojams ar Covid-19 pandēmijas ietekmi. Kopumā Latvijā un ārvalstīs no 2021. gada KM padotības profesionālās izglītības iestāžu absolventiem dažādās nozarēs studē 69%.</w:t>
      </w:r>
      <w:r w:rsidRPr="009F5584">
        <w:rPr>
          <w:sz w:val="22"/>
          <w:vertAlign w:val="superscript"/>
          <w:lang w:val="lv-LV"/>
        </w:rPr>
        <w:footnoteReference w:id="16"/>
      </w:r>
      <w:r w:rsidRPr="009F5584">
        <w:rPr>
          <w:sz w:val="22"/>
          <w:lang w:val="lv-LV"/>
        </w:rPr>
        <w:t xml:space="preserve"> </w:t>
      </w:r>
    </w:p>
    <w:p w14:paraId="0F07FDB8" w14:textId="26727DDA" w:rsidR="0069065D" w:rsidRPr="009F5584" w:rsidRDefault="0069065D" w:rsidP="00E8641D">
      <w:pPr>
        <w:autoSpaceDE w:val="0"/>
        <w:adjustRightInd w:val="0"/>
        <w:spacing w:after="0" w:line="276" w:lineRule="auto"/>
        <w:textAlignment w:val="auto"/>
        <w:rPr>
          <w:rFonts w:eastAsia="Times New Roman"/>
          <w:lang w:val="lv-LV"/>
        </w:rPr>
      </w:pPr>
    </w:p>
    <w:p w14:paraId="0F07FDB9" w14:textId="77777777" w:rsidR="00C23BF9" w:rsidRPr="009F5584" w:rsidRDefault="004B4F9D" w:rsidP="009B6462">
      <w:pPr>
        <w:pStyle w:val="Heading2"/>
        <w:numPr>
          <w:ilvl w:val="1"/>
          <w:numId w:val="51"/>
        </w:numPr>
        <w:spacing w:line="276" w:lineRule="auto"/>
        <w:ind w:left="2552" w:hanging="567"/>
        <w:rPr>
          <w:rFonts w:eastAsia="Calibri" w:cs="Times New Roman"/>
          <w:b/>
          <w:lang w:val="lv-LV"/>
        </w:rPr>
      </w:pPr>
      <w:bookmarkStart w:id="14" w:name="_Toc84510889"/>
      <w:r w:rsidRPr="009F5584">
        <w:rPr>
          <w:rFonts w:eastAsia="Calibri" w:cs="Times New Roman"/>
          <w:b/>
          <w:lang w:val="lv-LV"/>
        </w:rPr>
        <w:t>Studiju pr</w:t>
      </w:r>
      <w:r w:rsidR="004D6E78" w:rsidRPr="009F5584">
        <w:rPr>
          <w:rFonts w:eastAsia="Calibri" w:cs="Times New Roman"/>
          <w:b/>
          <w:lang w:val="lv-LV"/>
        </w:rPr>
        <w:t>ogrammas attīstības perspektīvas</w:t>
      </w:r>
      <w:bookmarkEnd w:id="14"/>
    </w:p>
    <w:p w14:paraId="0F07FDBA" w14:textId="77777777" w:rsidR="00D770A1" w:rsidRPr="009F5584" w:rsidRDefault="00D770A1" w:rsidP="0014482F">
      <w:pPr>
        <w:pStyle w:val="Sarakstarindkopa"/>
        <w:spacing w:after="0" w:line="276" w:lineRule="auto"/>
        <w:ind w:left="0"/>
        <w:rPr>
          <w:i/>
          <w:iCs/>
          <w:sz w:val="22"/>
          <w:lang w:val="lv-LV"/>
        </w:rPr>
      </w:pPr>
    </w:p>
    <w:p w14:paraId="0F07FDBB" w14:textId="77777777" w:rsidR="00D770A1" w:rsidRPr="009F5584" w:rsidRDefault="00D770A1" w:rsidP="0014482F">
      <w:pPr>
        <w:spacing w:line="276" w:lineRule="auto"/>
        <w:jc w:val="both"/>
        <w:rPr>
          <w:rFonts w:ascii="Times New Roman" w:hAnsi="Times New Roman"/>
          <w:szCs w:val="24"/>
          <w:lang w:val="lv-LV"/>
        </w:rPr>
      </w:pPr>
      <w:r w:rsidRPr="009F5584">
        <w:rPr>
          <w:rFonts w:ascii="Times New Roman" w:hAnsi="Times New Roman"/>
          <w:szCs w:val="24"/>
          <w:lang w:val="lv-LV"/>
        </w:rPr>
        <w:t xml:space="preserve">Programmas attīstības perspektīvas ir vērtējamas pozitīvi, jo līdzīga satura starpnozaru programmas bakalaura izglītības līmenī Latvijā netiek piedāvātas. </w:t>
      </w:r>
    </w:p>
    <w:p w14:paraId="0F07FDBC" w14:textId="77777777" w:rsidR="00D770A1" w:rsidRPr="009F5584" w:rsidRDefault="00D770A1" w:rsidP="0014482F">
      <w:pPr>
        <w:spacing w:line="276" w:lineRule="auto"/>
        <w:jc w:val="both"/>
        <w:rPr>
          <w:rFonts w:ascii="Times New Roman" w:hAnsi="Times New Roman"/>
          <w:szCs w:val="24"/>
          <w:lang w:val="lv-LV"/>
        </w:rPr>
      </w:pPr>
      <w:r w:rsidRPr="009F5584">
        <w:rPr>
          <w:rFonts w:ascii="Times New Roman" w:hAnsi="Times New Roman"/>
          <w:szCs w:val="24"/>
          <w:lang w:val="lv-LV"/>
        </w:rPr>
        <w:t>Latvijas vidējā speciālā izglītība (kultūrizglītība, kura nodrošina 3.līmeņa profesionālo kvalifikāciju) rada ievērojami lielu kultūras mantojuma studijām potenciāli sagatavotu jauniešu skaitu: 2019. gadā – 474 absolventi, 2020. gadā – 520 absolventi, 2021. gadā – 644 absolventi.</w:t>
      </w:r>
      <w:r w:rsidRPr="001646A3">
        <w:rPr>
          <w:vertAlign w:val="superscript"/>
          <w:lang w:val="lv-LV"/>
        </w:rPr>
        <w:footnoteReference w:id="17"/>
      </w:r>
      <w:r w:rsidRPr="009F5584">
        <w:rPr>
          <w:rFonts w:ascii="Times New Roman" w:hAnsi="Times New Roman"/>
          <w:szCs w:val="24"/>
          <w:lang w:val="lv-LV"/>
        </w:rPr>
        <w:t xml:space="preserve"> Šajā skaitā ietilpst gan vizuālās mākslas, gan dizaina, gan arī mākslas saturam radniecīgu amatu apguvušie jaunieši, kuriem iepriekšējās izglītības pielāgošana studijām kultūras mantojuma studiju programmā neradītu principiālas grūtības. </w:t>
      </w:r>
    </w:p>
    <w:p w14:paraId="0F07FDBD" w14:textId="0F04E777" w:rsidR="00D770A1" w:rsidRPr="009F5584" w:rsidRDefault="02F3CF30" w:rsidP="02F3CF30">
      <w:pPr>
        <w:spacing w:line="276" w:lineRule="auto"/>
        <w:jc w:val="both"/>
        <w:rPr>
          <w:rFonts w:ascii="Times New Roman" w:hAnsi="Times New Roman"/>
          <w:szCs w:val="24"/>
          <w:lang w:val="lv-LV"/>
        </w:rPr>
      </w:pPr>
      <w:r w:rsidRPr="009F5584">
        <w:rPr>
          <w:rFonts w:ascii="Times New Roman" w:hAnsi="Times New Roman"/>
          <w:szCs w:val="24"/>
          <w:lang w:val="lv-LV"/>
        </w:rPr>
        <w:lastRenderedPageBreak/>
        <w:t>Studiju programmas attīstības perspektīvas izpaužas vairākos aspektos, proti:</w:t>
      </w:r>
    </w:p>
    <w:p w14:paraId="0F07FDBE" w14:textId="77777777" w:rsidR="00076C31" w:rsidRPr="009F5584" w:rsidRDefault="00B973E0">
      <w:pPr>
        <w:pStyle w:val="ListParagraph"/>
        <w:numPr>
          <w:ilvl w:val="0"/>
          <w:numId w:val="58"/>
        </w:numPr>
        <w:spacing w:line="276" w:lineRule="auto"/>
        <w:jc w:val="both"/>
        <w:rPr>
          <w:sz w:val="22"/>
          <w:szCs w:val="22"/>
        </w:rPr>
      </w:pPr>
      <w:r w:rsidRPr="009F5584">
        <w:rPr>
          <w:sz w:val="22"/>
          <w:szCs w:val="22"/>
        </w:rPr>
        <w:t>“</w:t>
      </w:r>
      <w:r w:rsidR="00D770A1" w:rsidRPr="009F5584">
        <w:rPr>
          <w:sz w:val="22"/>
          <w:szCs w:val="22"/>
        </w:rPr>
        <w:t>Kultūrvides mantojuma</w:t>
      </w:r>
      <w:r w:rsidRPr="009F5584">
        <w:rPr>
          <w:sz w:val="22"/>
          <w:szCs w:val="22"/>
        </w:rPr>
        <w:t>”</w:t>
      </w:r>
      <w:r w:rsidR="00D770A1" w:rsidRPr="009F5584">
        <w:rPr>
          <w:sz w:val="22"/>
          <w:szCs w:val="22"/>
        </w:rPr>
        <w:t xml:space="preserve"> kā jauna, klasificēta studiju virziena izveidē.</w:t>
      </w:r>
    </w:p>
    <w:p w14:paraId="0F07FDBF" w14:textId="77777777" w:rsidR="00076C31" w:rsidRPr="009F5584" w:rsidRDefault="000E78C5">
      <w:pPr>
        <w:pStyle w:val="ListParagraph"/>
        <w:numPr>
          <w:ilvl w:val="0"/>
          <w:numId w:val="58"/>
        </w:numPr>
        <w:spacing w:line="276" w:lineRule="auto"/>
        <w:jc w:val="both"/>
        <w:rPr>
          <w:sz w:val="22"/>
          <w:szCs w:val="22"/>
        </w:rPr>
      </w:pPr>
      <w:r w:rsidRPr="009F5584">
        <w:rPr>
          <w:sz w:val="22"/>
          <w:szCs w:val="22"/>
        </w:rPr>
        <w:t>“</w:t>
      </w:r>
      <w:r w:rsidR="00D770A1" w:rsidRPr="009F5584">
        <w:rPr>
          <w:sz w:val="22"/>
          <w:szCs w:val="22"/>
        </w:rPr>
        <w:t>Kultūr</w:t>
      </w:r>
      <w:r w:rsidRPr="009F5584">
        <w:rPr>
          <w:sz w:val="22"/>
          <w:szCs w:val="22"/>
        </w:rPr>
        <w:t>vides</w:t>
      </w:r>
      <w:r w:rsidR="00D770A1" w:rsidRPr="009F5584">
        <w:rPr>
          <w:sz w:val="22"/>
          <w:szCs w:val="22"/>
        </w:rPr>
        <w:t xml:space="preserve"> mantojuma</w:t>
      </w:r>
      <w:r w:rsidRPr="009F5584">
        <w:rPr>
          <w:sz w:val="22"/>
          <w:szCs w:val="22"/>
        </w:rPr>
        <w:t>”</w:t>
      </w:r>
      <w:r w:rsidR="00D770A1" w:rsidRPr="009F5584">
        <w:rPr>
          <w:sz w:val="22"/>
          <w:szCs w:val="22"/>
        </w:rPr>
        <w:t xml:space="preserve"> nozares praktiskajos, teorētiskajos un vadīšanas jautājumos izglītotu speciālistu skaita un ietekmes palielināšanās Latvijā.</w:t>
      </w:r>
    </w:p>
    <w:p w14:paraId="0F07FDC0" w14:textId="77777777" w:rsidR="00076C31" w:rsidRPr="009F5584" w:rsidRDefault="00D770A1">
      <w:pPr>
        <w:pStyle w:val="ListParagraph"/>
        <w:numPr>
          <w:ilvl w:val="0"/>
          <w:numId w:val="58"/>
        </w:numPr>
        <w:spacing w:line="276" w:lineRule="auto"/>
        <w:jc w:val="both"/>
        <w:rPr>
          <w:sz w:val="22"/>
          <w:szCs w:val="22"/>
        </w:rPr>
      </w:pPr>
      <w:r w:rsidRPr="009F5584">
        <w:rPr>
          <w:sz w:val="22"/>
          <w:szCs w:val="22"/>
        </w:rPr>
        <w:t>Akadēmiskas vides izveidē zināšanu un prasmju izpētei un pārnesei.</w:t>
      </w:r>
    </w:p>
    <w:p w14:paraId="0F07FDC1" w14:textId="77777777" w:rsidR="00076C31" w:rsidRPr="009F5584" w:rsidRDefault="00D770A1">
      <w:pPr>
        <w:pStyle w:val="ListParagraph"/>
        <w:numPr>
          <w:ilvl w:val="0"/>
          <w:numId w:val="58"/>
        </w:numPr>
        <w:spacing w:line="276" w:lineRule="auto"/>
        <w:jc w:val="both"/>
        <w:rPr>
          <w:sz w:val="22"/>
          <w:szCs w:val="22"/>
        </w:rPr>
      </w:pPr>
      <w:r w:rsidRPr="009F5584">
        <w:rPr>
          <w:sz w:val="22"/>
          <w:szCs w:val="22"/>
        </w:rPr>
        <w:t xml:space="preserve">Iekļaušanos starptautiskās akadēmiskās un profesionālās sadarbības un ekspertīzes nodrošināšanas sistēmā. </w:t>
      </w:r>
    </w:p>
    <w:p w14:paraId="0F07FDC2" w14:textId="77777777" w:rsidR="00D770A1" w:rsidRPr="009F5584" w:rsidRDefault="00D770A1" w:rsidP="0014482F">
      <w:pPr>
        <w:spacing w:line="276" w:lineRule="auto"/>
        <w:jc w:val="both"/>
        <w:rPr>
          <w:rFonts w:ascii="Times New Roman" w:hAnsi="Times New Roman"/>
          <w:szCs w:val="24"/>
          <w:lang w:val="lv-LV"/>
        </w:rPr>
      </w:pPr>
      <w:r w:rsidRPr="009F5584">
        <w:rPr>
          <w:rFonts w:ascii="Times New Roman" w:hAnsi="Times New Roman"/>
          <w:szCs w:val="24"/>
          <w:lang w:val="lv-LV"/>
        </w:rPr>
        <w:t xml:space="preserve">Studiju programmu attīstība paredz ietekmēt visu studiju programmā iesaistīto zinātņu nozaru saturu, jo tā rada nepieciešamību adaptēt zināšanu saturu, lai līdzdarbotos ar citām iesaistītajām nozarēm. </w:t>
      </w:r>
    </w:p>
    <w:p w14:paraId="0F07FDC3" w14:textId="4A596CCA" w:rsidR="00D770A1" w:rsidRPr="009F5584" w:rsidRDefault="00D770A1" w:rsidP="0014482F">
      <w:pPr>
        <w:spacing w:line="276" w:lineRule="auto"/>
        <w:jc w:val="both"/>
        <w:rPr>
          <w:rFonts w:ascii="Times New Roman" w:hAnsi="Times New Roman"/>
          <w:szCs w:val="24"/>
          <w:lang w:val="lv-LV"/>
        </w:rPr>
      </w:pPr>
      <w:r w:rsidRPr="009F5584">
        <w:rPr>
          <w:rFonts w:ascii="Times New Roman" w:hAnsi="Times New Roman"/>
          <w:szCs w:val="24"/>
          <w:lang w:val="lv-LV"/>
        </w:rPr>
        <w:t>Tā kā šobrīd paredzēt</w:t>
      </w:r>
      <w:r w:rsidR="001646A3">
        <w:rPr>
          <w:rFonts w:ascii="Times New Roman" w:hAnsi="Times New Roman"/>
          <w:szCs w:val="24"/>
          <w:lang w:val="lv-LV"/>
        </w:rPr>
        <w:t>ās</w:t>
      </w:r>
      <w:r w:rsidRPr="009F5584">
        <w:rPr>
          <w:rFonts w:ascii="Times New Roman" w:hAnsi="Times New Roman"/>
          <w:szCs w:val="24"/>
          <w:lang w:val="lv-LV"/>
        </w:rPr>
        <w:t xml:space="preserve"> studiju programmas saturs nepatver visas ar kultūras mantojuma apzināšanu, izpēti un saglabāšanu saistītos jautājumus, ir jāpieļauj iespēja, ka šī studiju programma var kļūt par bāzes programmu jaunam akadēmiska satura virzienam, kurš radīs specializētu (uz noteiktām kultūras mantojuma nozares problēmām orientētu) studiju programmu kopu, kuru realizācijā tiks iesaistītas vairākas augstākās izglītības institūcijas. Pamatojums šādam attīstības virzienam ir kultūras mantojuma nozares saturiskā daudzveidība, kura aptver gan materiālās, gan nemateriālās kultūras objektus, gan arī dabas vides un cilvēku radītās vides mantojuma objektus. Kultūras mantojuma zinības ietiecas vairākās zinātnēs (piemēram, vides zinātnes, arhitektūra un būvniecība, inženierzinātnes, ķīmija, vēsture, arheoloģija, antropoloģija), mākslās apakšnozarēs (piemēram, tēlniecība, keramika, glezniecība, tekstilmāksla, dizains) un amatos (piemēram, restaurācijas virzieni, tautas mākslas amati), kuri šobrīd funkcionē kā atsevišķas profesijas ārpus plašākas kultūras mantojuma nozares konteksta.</w:t>
      </w:r>
    </w:p>
    <w:p w14:paraId="0F07FDC4" w14:textId="77777777" w:rsidR="00D770A1" w:rsidRPr="009F5584" w:rsidRDefault="00D770A1" w:rsidP="0014482F">
      <w:pPr>
        <w:spacing w:line="276" w:lineRule="auto"/>
        <w:jc w:val="both"/>
        <w:rPr>
          <w:rFonts w:ascii="Times New Roman" w:hAnsi="Times New Roman"/>
          <w:szCs w:val="24"/>
          <w:lang w:val="lv-LV"/>
        </w:rPr>
      </w:pPr>
      <w:r w:rsidRPr="009F5584">
        <w:rPr>
          <w:rFonts w:ascii="Times New Roman" w:hAnsi="Times New Roman"/>
          <w:szCs w:val="24"/>
          <w:lang w:val="lv-LV"/>
        </w:rPr>
        <w:t>Vispusīgi izglītotu speciālistu pieprasījumu darba tirgū ir apliecinājuši potenciālie darba devēji un kultūras mantojuma nozari pārstāvošas organizācijas.</w:t>
      </w:r>
      <w:r w:rsidRPr="009F5584">
        <w:rPr>
          <w:rStyle w:val="FootnoteReference"/>
          <w:rFonts w:ascii="Times New Roman" w:hAnsi="Times New Roman"/>
          <w:szCs w:val="24"/>
          <w:lang w:val="lv-LV"/>
        </w:rPr>
        <w:footnoteReference w:id="18"/>
      </w:r>
      <w:r w:rsidRPr="009F5584">
        <w:rPr>
          <w:rFonts w:ascii="Times New Roman" w:hAnsi="Times New Roman"/>
          <w:szCs w:val="24"/>
          <w:lang w:val="lv-LV"/>
        </w:rPr>
        <w:t xml:space="preserve"> Kultūras mantojuma nozares pastāvēšanai Latvijā ir nepieciešami universāli/plaši izglītoti speciālisti, kuri spēj izprast un koordinēt kultūras mantojuma objektu un vides saglabāšanas jautājumus. </w:t>
      </w:r>
      <w:r w:rsidR="00910100" w:rsidRPr="001646A3">
        <w:rPr>
          <w:rFonts w:ascii="Times New Roman" w:hAnsi="Times New Roman"/>
          <w:szCs w:val="24"/>
          <w:lang w:val="lv-LV"/>
        </w:rPr>
        <w:t>Studiju programmas starpnozaru ievirz</w:t>
      </w:r>
      <w:r w:rsidR="00E97970" w:rsidRPr="001646A3">
        <w:rPr>
          <w:rFonts w:ascii="Times New Roman" w:hAnsi="Times New Roman"/>
          <w:szCs w:val="24"/>
          <w:lang w:val="lv-LV"/>
        </w:rPr>
        <w:t>e nosaka</w:t>
      </w:r>
      <w:r w:rsidR="00910100" w:rsidRPr="001646A3">
        <w:rPr>
          <w:rFonts w:ascii="Times New Roman" w:hAnsi="Times New Roman"/>
          <w:szCs w:val="24"/>
          <w:lang w:val="lv-LV"/>
        </w:rPr>
        <w:t>,</w:t>
      </w:r>
      <w:r w:rsidR="00910100" w:rsidRPr="009F5584">
        <w:rPr>
          <w:rFonts w:ascii="Times New Roman" w:hAnsi="Times New Roman"/>
          <w:szCs w:val="24"/>
          <w:lang w:val="lv-LV"/>
        </w:rPr>
        <w:t xml:space="preserve"> </w:t>
      </w:r>
      <w:r w:rsidRPr="009F5584">
        <w:rPr>
          <w:rFonts w:ascii="Times New Roman" w:hAnsi="Times New Roman"/>
          <w:szCs w:val="24"/>
          <w:lang w:val="lv-LV"/>
        </w:rPr>
        <w:t>ka programmas absolventiem jābūt kompetentiem vairākās zinību jomās, tostarp – vides zinātnēs, kultūras mantojuma zinībās, ķīmijā, vizuālajā mākslā, vēsturē</w:t>
      </w:r>
      <w:r w:rsidR="00E97970" w:rsidRPr="009F5584">
        <w:rPr>
          <w:rFonts w:ascii="Times New Roman" w:hAnsi="Times New Roman"/>
          <w:szCs w:val="24"/>
          <w:lang w:val="lv-LV"/>
        </w:rPr>
        <w:t xml:space="preserve"> un</w:t>
      </w:r>
      <w:r w:rsidRPr="009F5584">
        <w:rPr>
          <w:rFonts w:ascii="Times New Roman" w:hAnsi="Times New Roman"/>
          <w:szCs w:val="24"/>
          <w:lang w:val="lv-LV"/>
        </w:rPr>
        <w:t xml:space="preserve"> filozofijā. Programmas satura pamatstruktūru veidojošās zinātnes nosaka programmas ilgumu – 4 gadi.</w:t>
      </w:r>
    </w:p>
    <w:p w14:paraId="0F07FDC5" w14:textId="246F9204" w:rsidR="00D770A1" w:rsidRPr="009F5584" w:rsidRDefault="00D9687A" w:rsidP="0014482F">
      <w:pPr>
        <w:spacing w:line="276" w:lineRule="auto"/>
        <w:jc w:val="both"/>
        <w:rPr>
          <w:rFonts w:ascii="Times New Roman" w:hAnsi="Times New Roman"/>
          <w:szCs w:val="24"/>
          <w:lang w:val="lv-LV"/>
        </w:rPr>
      </w:pPr>
      <w:r w:rsidRPr="009F5584">
        <w:rPr>
          <w:rFonts w:ascii="Times New Roman" w:hAnsi="Times New Roman"/>
          <w:szCs w:val="24"/>
          <w:lang w:val="lv-LV"/>
        </w:rPr>
        <w:t>“</w:t>
      </w:r>
      <w:r w:rsidR="00D770A1" w:rsidRPr="009F5584">
        <w:rPr>
          <w:rFonts w:ascii="Times New Roman" w:hAnsi="Times New Roman"/>
          <w:szCs w:val="24"/>
          <w:lang w:val="lv-LV"/>
        </w:rPr>
        <w:t>Kultūras mantojuma</w:t>
      </w:r>
      <w:r w:rsidRPr="009F5584">
        <w:rPr>
          <w:rFonts w:ascii="Times New Roman" w:hAnsi="Times New Roman"/>
          <w:szCs w:val="24"/>
          <w:lang w:val="lv-LV"/>
        </w:rPr>
        <w:t>”</w:t>
      </w:r>
      <w:r w:rsidR="00D770A1" w:rsidRPr="009F5584">
        <w:rPr>
          <w:rFonts w:ascii="Times New Roman" w:hAnsi="Times New Roman"/>
          <w:szCs w:val="24"/>
          <w:lang w:val="lv-LV"/>
        </w:rPr>
        <w:t xml:space="preserve"> un </w:t>
      </w:r>
      <w:r w:rsidRPr="009F5584">
        <w:rPr>
          <w:rFonts w:ascii="Times New Roman" w:hAnsi="Times New Roman"/>
          <w:szCs w:val="24"/>
          <w:lang w:val="lv-LV"/>
        </w:rPr>
        <w:t>“</w:t>
      </w:r>
      <w:r w:rsidR="00D770A1" w:rsidRPr="009F5584">
        <w:rPr>
          <w:rFonts w:ascii="Times New Roman" w:hAnsi="Times New Roman"/>
          <w:szCs w:val="24"/>
          <w:lang w:val="lv-LV"/>
        </w:rPr>
        <w:t>kultūrvides</w:t>
      </w:r>
      <w:r w:rsidRPr="009F5584">
        <w:rPr>
          <w:rFonts w:ascii="Times New Roman" w:hAnsi="Times New Roman"/>
          <w:szCs w:val="24"/>
          <w:lang w:val="lv-LV"/>
        </w:rPr>
        <w:t>”</w:t>
      </w:r>
      <w:r w:rsidR="00D770A1" w:rsidRPr="009F5584">
        <w:rPr>
          <w:rFonts w:ascii="Times New Roman" w:hAnsi="Times New Roman"/>
          <w:szCs w:val="24"/>
          <w:lang w:val="lv-LV"/>
        </w:rPr>
        <w:t xml:space="preserve"> jēdziens ir iekļauts Kultūras ministrijas sagatavotajās „Kultūrpolitikas pamatnostādnes 2021. – 2027.gadam”</w:t>
      </w:r>
      <w:r w:rsidR="00D770A1" w:rsidRPr="008A3479">
        <w:rPr>
          <w:rFonts w:ascii="Times New Roman" w:hAnsi="Times New Roman"/>
          <w:vertAlign w:val="superscript"/>
          <w:lang w:val="lv-LV"/>
        </w:rPr>
        <w:footnoteReference w:id="19"/>
      </w:r>
      <w:r w:rsidR="00D770A1" w:rsidRPr="009F5584">
        <w:rPr>
          <w:rFonts w:ascii="Times New Roman" w:hAnsi="Times New Roman"/>
          <w:szCs w:val="24"/>
          <w:lang w:val="lv-LV"/>
        </w:rPr>
        <w:t>. Šajā dokumentā</w:t>
      </w:r>
      <w:r w:rsidR="00B527D7" w:rsidRPr="009F5584">
        <w:rPr>
          <w:rFonts w:ascii="Times New Roman" w:hAnsi="Times New Roman"/>
          <w:szCs w:val="24"/>
          <w:lang w:val="lv-LV"/>
        </w:rPr>
        <w:t xml:space="preserve"> jēdzieni</w:t>
      </w:r>
      <w:r w:rsidR="00D770A1" w:rsidRPr="009F5584">
        <w:rPr>
          <w:rFonts w:ascii="Times New Roman" w:hAnsi="Times New Roman"/>
          <w:szCs w:val="24"/>
          <w:lang w:val="lv-LV"/>
        </w:rPr>
        <w:t xml:space="preserve"> </w:t>
      </w:r>
      <w:r w:rsidR="00B527D7" w:rsidRPr="009F5584">
        <w:rPr>
          <w:rFonts w:ascii="Times New Roman" w:hAnsi="Times New Roman"/>
          <w:szCs w:val="24"/>
          <w:lang w:val="lv-LV"/>
        </w:rPr>
        <w:t>“</w:t>
      </w:r>
      <w:r w:rsidR="00D770A1" w:rsidRPr="009F5584">
        <w:rPr>
          <w:rFonts w:ascii="Times New Roman" w:hAnsi="Times New Roman"/>
          <w:szCs w:val="24"/>
          <w:lang w:val="lv-LV"/>
        </w:rPr>
        <w:t>kultūras mantojums</w:t>
      </w:r>
      <w:r w:rsidR="00B527D7" w:rsidRPr="009F5584">
        <w:rPr>
          <w:rFonts w:ascii="Times New Roman" w:hAnsi="Times New Roman"/>
          <w:szCs w:val="24"/>
          <w:lang w:val="lv-LV"/>
        </w:rPr>
        <w:t>”</w:t>
      </w:r>
      <w:r w:rsidR="00D770A1" w:rsidRPr="009F5584">
        <w:rPr>
          <w:rFonts w:ascii="Times New Roman" w:hAnsi="Times New Roman"/>
          <w:szCs w:val="24"/>
          <w:lang w:val="lv-LV"/>
        </w:rPr>
        <w:t xml:space="preserve"> un </w:t>
      </w:r>
      <w:r w:rsidR="00B527D7" w:rsidRPr="009F5584">
        <w:rPr>
          <w:rFonts w:ascii="Times New Roman" w:hAnsi="Times New Roman"/>
          <w:szCs w:val="24"/>
          <w:lang w:val="lv-LV"/>
        </w:rPr>
        <w:t>“</w:t>
      </w:r>
      <w:r w:rsidR="00D770A1" w:rsidRPr="009F5584">
        <w:rPr>
          <w:rFonts w:ascii="Times New Roman" w:hAnsi="Times New Roman"/>
          <w:szCs w:val="24"/>
          <w:lang w:val="lv-LV"/>
        </w:rPr>
        <w:t>kultūrvide</w:t>
      </w:r>
      <w:r w:rsidR="00B527D7" w:rsidRPr="009F5584">
        <w:rPr>
          <w:rFonts w:ascii="Times New Roman" w:hAnsi="Times New Roman"/>
          <w:szCs w:val="24"/>
          <w:lang w:val="lv-LV"/>
        </w:rPr>
        <w:t>”</w:t>
      </w:r>
      <w:r w:rsidR="00D770A1" w:rsidRPr="009F5584">
        <w:rPr>
          <w:rFonts w:ascii="Times New Roman" w:hAnsi="Times New Roman"/>
          <w:szCs w:val="24"/>
          <w:lang w:val="lv-LV"/>
        </w:rPr>
        <w:t xml:space="preserve"> tiek skaidroti (1) kā daļa no Latvijas unikālajām kultūras vērtībām (5.lpp.) un (2) kā priekšnoteikums ilgtspējas attīstībai, kuru rada kultūras apakšnozaru profesionālā izaugsme (23.lpp.). „Kultūrvides mantojuma” studiju programma pilnībā atbilst šādam skatījumam uz kultūras apakšnozaru attīstību, jo paplašina kultūras mantojuma nozares izpratni, tai piesaistot vides zinātņu un ķīmijas zinātņu kompetences.</w:t>
      </w:r>
    </w:p>
    <w:p w14:paraId="0F07FDC6" w14:textId="60B3AE19" w:rsidR="00D770A1" w:rsidRPr="009F5584" w:rsidRDefault="00D770A1" w:rsidP="0014482F">
      <w:pPr>
        <w:spacing w:line="276" w:lineRule="auto"/>
        <w:jc w:val="both"/>
        <w:rPr>
          <w:rFonts w:ascii="Times New Roman" w:hAnsi="Times New Roman"/>
          <w:szCs w:val="24"/>
          <w:lang w:val="lv-LV"/>
        </w:rPr>
      </w:pPr>
      <w:r w:rsidRPr="009F5584">
        <w:rPr>
          <w:rFonts w:ascii="Times New Roman" w:hAnsi="Times New Roman"/>
          <w:szCs w:val="24"/>
          <w:lang w:val="lv-LV"/>
        </w:rPr>
        <w:t xml:space="preserve">Neraugoties uz to, ka ar </w:t>
      </w:r>
      <w:r w:rsidR="00B527D7" w:rsidRPr="009F5584">
        <w:rPr>
          <w:rFonts w:ascii="Times New Roman" w:hAnsi="Times New Roman"/>
          <w:szCs w:val="24"/>
          <w:lang w:val="lv-LV"/>
        </w:rPr>
        <w:t>“</w:t>
      </w:r>
      <w:r w:rsidRPr="009F5584">
        <w:rPr>
          <w:rFonts w:ascii="Times New Roman" w:hAnsi="Times New Roman"/>
          <w:szCs w:val="24"/>
          <w:lang w:val="lv-LV"/>
        </w:rPr>
        <w:t>kultūr</w:t>
      </w:r>
      <w:r w:rsidR="00B527D7" w:rsidRPr="009F5584">
        <w:rPr>
          <w:rFonts w:ascii="Times New Roman" w:hAnsi="Times New Roman"/>
          <w:szCs w:val="24"/>
          <w:lang w:val="lv-LV"/>
        </w:rPr>
        <w:t>vides</w:t>
      </w:r>
      <w:r w:rsidRPr="009F5584">
        <w:rPr>
          <w:rFonts w:ascii="Times New Roman" w:hAnsi="Times New Roman"/>
          <w:szCs w:val="24"/>
          <w:lang w:val="lv-LV"/>
        </w:rPr>
        <w:t xml:space="preserve"> mantojuma</w:t>
      </w:r>
      <w:r w:rsidR="00B527D7" w:rsidRPr="009F5584">
        <w:rPr>
          <w:rFonts w:ascii="Times New Roman" w:hAnsi="Times New Roman"/>
          <w:szCs w:val="24"/>
          <w:lang w:val="lv-LV"/>
        </w:rPr>
        <w:t>”</w:t>
      </w:r>
      <w:r w:rsidRPr="009F5584">
        <w:rPr>
          <w:rFonts w:ascii="Times New Roman" w:hAnsi="Times New Roman"/>
          <w:szCs w:val="24"/>
          <w:lang w:val="lv-LV"/>
        </w:rPr>
        <w:t xml:space="preserve"> apguvi saistītās studiju un mācību programmas Latvijas izglītības sistēmā nav sistēmiski attīstītas (trūkst elastīga un pēctecīga izglītības programmu piedāvājuma, pārejot no vidējās izglītības līmeņa uz augstskolas līmeni), statistika par studiju pretendentu interesēm </w:t>
      </w:r>
      <w:r w:rsidR="00080643">
        <w:rPr>
          <w:rFonts w:ascii="Times New Roman" w:hAnsi="Times New Roman"/>
          <w:szCs w:val="24"/>
          <w:lang w:val="lv-LV"/>
        </w:rPr>
        <w:t>LMA</w:t>
      </w:r>
      <w:r w:rsidRPr="009F5584">
        <w:rPr>
          <w:rFonts w:ascii="Times New Roman" w:hAnsi="Times New Roman"/>
          <w:szCs w:val="24"/>
          <w:lang w:val="lv-LV"/>
        </w:rPr>
        <w:t xml:space="preserve"> liecina, ka 2021.gadā lielākais konkurss (3,5 pieteikumi uz studiju vietu)</w:t>
      </w:r>
      <w:r w:rsidRPr="009F5584">
        <w:rPr>
          <w:vertAlign w:val="superscript"/>
          <w:lang w:val="lv-LV"/>
        </w:rPr>
        <w:footnoteReference w:id="20"/>
      </w:r>
      <w:r w:rsidRPr="009F5584">
        <w:rPr>
          <w:lang w:val="lv-LV"/>
        </w:rPr>
        <w:t xml:space="preserve"> </w:t>
      </w:r>
      <w:r w:rsidRPr="009F5584">
        <w:rPr>
          <w:rFonts w:ascii="Times New Roman" w:hAnsi="Times New Roman"/>
          <w:szCs w:val="24"/>
          <w:lang w:val="lv-LV"/>
        </w:rPr>
        <w:t xml:space="preserve">ir bijis tieši restaurācijas specialitātē. Tas, ņemot vērā kopumā pasīvo restaurācijas apakšnozares </w:t>
      </w:r>
      <w:r w:rsidRPr="009F5584">
        <w:rPr>
          <w:rFonts w:ascii="Times New Roman" w:hAnsi="Times New Roman"/>
          <w:szCs w:val="24"/>
          <w:lang w:val="lv-LV"/>
        </w:rPr>
        <w:lastRenderedPageBreak/>
        <w:t xml:space="preserve">publiskā tēla veidošanu un ļoti nelielo studiju vietu īpatsvaru skaitu vidusskolas līmeņa kultūrizglītības sistēmā, liecina par labu </w:t>
      </w:r>
      <w:r w:rsidR="00B527D7" w:rsidRPr="009F5584">
        <w:rPr>
          <w:rFonts w:ascii="Times New Roman" w:hAnsi="Times New Roman"/>
          <w:szCs w:val="24"/>
          <w:lang w:val="lv-LV"/>
        </w:rPr>
        <w:t>“</w:t>
      </w:r>
      <w:r w:rsidRPr="009F5584">
        <w:rPr>
          <w:rFonts w:ascii="Times New Roman" w:hAnsi="Times New Roman"/>
          <w:szCs w:val="24"/>
          <w:lang w:val="lv-LV"/>
        </w:rPr>
        <w:t>kultūras mantojuma</w:t>
      </w:r>
      <w:r w:rsidR="00B527D7" w:rsidRPr="009F5584">
        <w:rPr>
          <w:rFonts w:ascii="Times New Roman" w:hAnsi="Times New Roman"/>
          <w:szCs w:val="24"/>
          <w:lang w:val="lv-LV"/>
        </w:rPr>
        <w:t>”</w:t>
      </w:r>
      <w:r w:rsidRPr="009F5584">
        <w:rPr>
          <w:rFonts w:ascii="Times New Roman" w:hAnsi="Times New Roman"/>
          <w:szCs w:val="24"/>
          <w:lang w:val="lv-LV"/>
        </w:rPr>
        <w:t xml:space="preserve"> apakšnozares reputāciju.</w:t>
      </w:r>
    </w:p>
    <w:p w14:paraId="0F07FDC7" w14:textId="77777777" w:rsidR="00D770A1" w:rsidRPr="009F5584" w:rsidRDefault="00D770A1" w:rsidP="0014482F">
      <w:pPr>
        <w:spacing w:line="276" w:lineRule="auto"/>
        <w:jc w:val="both"/>
        <w:rPr>
          <w:rFonts w:ascii="Times New Roman" w:hAnsi="Times New Roman"/>
          <w:szCs w:val="24"/>
          <w:lang w:val="lv-LV"/>
        </w:rPr>
      </w:pPr>
      <w:r w:rsidRPr="009F5584">
        <w:rPr>
          <w:rFonts w:ascii="Times New Roman" w:hAnsi="Times New Roman"/>
          <w:szCs w:val="24"/>
          <w:lang w:val="lv-LV"/>
        </w:rPr>
        <w:t>Šobrīd nozīmīgs šķērslis studiju programmas attīstībai ir kultūras mantojuma definējuma trūkums Latvijas Republikas izglītības klasifikācijā. Starptautiskajās klasifikācijās kultūras mantojuma termins tiek lietots un tā ieviešana Latvijas Republikas Ministru kabineta noteikumos par izglītības klasifikāciju būtu loģiska un mērķtiecīga rīcība.</w:t>
      </w:r>
    </w:p>
    <w:p w14:paraId="37398ED4" w14:textId="77777777" w:rsidR="003D297D" w:rsidRDefault="003D297D">
      <w:pPr>
        <w:rPr>
          <w:rFonts w:ascii="Times New Roman" w:eastAsiaTheme="majorEastAsia" w:hAnsi="Times New Roman"/>
          <w:b/>
          <w:sz w:val="32"/>
          <w:szCs w:val="32"/>
          <w:lang w:val="lv-LV"/>
        </w:rPr>
      </w:pPr>
      <w:bookmarkStart w:id="15" w:name="_Toc494055776"/>
      <w:bookmarkStart w:id="16" w:name="_Toc495404319"/>
      <w:bookmarkStart w:id="17" w:name="_Toc491271101"/>
      <w:bookmarkStart w:id="18" w:name="_Toc494048858"/>
      <w:bookmarkStart w:id="19" w:name="_Toc84510890"/>
      <w:r>
        <w:rPr>
          <w:rFonts w:ascii="Times New Roman" w:hAnsi="Times New Roman"/>
          <w:b/>
          <w:lang w:val="lv-LV"/>
        </w:rPr>
        <w:br w:type="page"/>
      </w:r>
    </w:p>
    <w:p w14:paraId="0F07FDC8" w14:textId="55805494" w:rsidR="00305D30" w:rsidRPr="009F5584" w:rsidRDefault="00402792" w:rsidP="0014482F">
      <w:pPr>
        <w:pStyle w:val="Heading1"/>
        <w:spacing w:line="276" w:lineRule="auto"/>
        <w:jc w:val="center"/>
        <w:rPr>
          <w:rFonts w:ascii="Times New Roman" w:hAnsi="Times New Roman" w:cs="Times New Roman"/>
          <w:color w:val="auto"/>
          <w:lang w:val="lv-LV"/>
        </w:rPr>
      </w:pPr>
      <w:r w:rsidRPr="009F5584">
        <w:rPr>
          <w:rFonts w:ascii="Times New Roman" w:hAnsi="Times New Roman" w:cs="Times New Roman"/>
          <w:b/>
          <w:color w:val="auto"/>
          <w:lang w:val="lv-LV"/>
        </w:rPr>
        <w:lastRenderedPageBreak/>
        <w:t xml:space="preserve">II. </w:t>
      </w:r>
      <w:bookmarkEnd w:id="15"/>
      <w:bookmarkEnd w:id="16"/>
      <w:bookmarkEnd w:id="17"/>
      <w:bookmarkEnd w:id="18"/>
      <w:r w:rsidR="004D6E78" w:rsidRPr="009F5584">
        <w:rPr>
          <w:rFonts w:ascii="Times New Roman" w:hAnsi="Times New Roman" w:cs="Times New Roman"/>
          <w:b/>
          <w:color w:val="auto"/>
          <w:lang w:val="lv-LV"/>
        </w:rPr>
        <w:t>Resursi un nodrošinājums</w:t>
      </w:r>
      <w:bookmarkEnd w:id="19"/>
    </w:p>
    <w:p w14:paraId="0F07FDC9" w14:textId="77777777" w:rsidR="00340DE8" w:rsidRPr="009F5584" w:rsidRDefault="00340DE8" w:rsidP="0014482F">
      <w:pPr>
        <w:spacing w:line="276" w:lineRule="auto"/>
        <w:rPr>
          <w:rFonts w:ascii="Times New Roman" w:hAnsi="Times New Roman"/>
          <w:color w:val="FF0000"/>
          <w:lang w:val="lv-LV"/>
        </w:rPr>
      </w:pPr>
    </w:p>
    <w:p w14:paraId="0F07FDD2" w14:textId="77777777" w:rsidR="00CC2274" w:rsidRPr="009F5584" w:rsidRDefault="003672A2" w:rsidP="0014482F">
      <w:pPr>
        <w:pStyle w:val="Heading2"/>
        <w:spacing w:line="276" w:lineRule="auto"/>
        <w:jc w:val="center"/>
        <w:rPr>
          <w:rFonts w:cs="Times New Roman"/>
          <w:b/>
          <w:lang w:val="lv-LV"/>
        </w:rPr>
      </w:pPr>
      <w:bookmarkStart w:id="20" w:name="_Toc84510891"/>
      <w:r w:rsidRPr="009F5584">
        <w:rPr>
          <w:rFonts w:cs="Times New Roman"/>
          <w:b/>
          <w:lang w:val="lv-LV"/>
        </w:rPr>
        <w:t xml:space="preserve">2.1. </w:t>
      </w:r>
      <w:r w:rsidR="003669C6" w:rsidRPr="009F5584">
        <w:rPr>
          <w:rFonts w:cs="Times New Roman"/>
          <w:b/>
          <w:lang w:val="lv-LV"/>
        </w:rPr>
        <w:t>Studiju bāze</w:t>
      </w:r>
      <w:bookmarkEnd w:id="20"/>
    </w:p>
    <w:p w14:paraId="0F07FDD4" w14:textId="77777777" w:rsidR="00CC2274" w:rsidRPr="009F5584" w:rsidRDefault="00CC2274" w:rsidP="0014482F">
      <w:pPr>
        <w:autoSpaceDE w:val="0"/>
        <w:adjustRightInd w:val="0"/>
        <w:spacing w:after="0" w:line="276" w:lineRule="auto"/>
        <w:jc w:val="both"/>
        <w:textAlignment w:val="auto"/>
        <w:rPr>
          <w:rFonts w:ascii="Times New Roman" w:hAnsi="Times New Roman"/>
          <w:color w:val="000000"/>
          <w:lang w:val="lv-LV"/>
        </w:rPr>
      </w:pPr>
    </w:p>
    <w:p w14:paraId="0F07FDD5" w14:textId="2A2D2063" w:rsidR="00216549" w:rsidRDefault="00E26EB9" w:rsidP="0014482F">
      <w:pPr>
        <w:spacing w:line="276" w:lineRule="auto"/>
        <w:ind w:firstLine="426"/>
        <w:jc w:val="both"/>
        <w:rPr>
          <w:rFonts w:ascii="Times New Roman" w:hAnsi="Times New Roman"/>
          <w:szCs w:val="24"/>
          <w:lang w:val="lv-LV"/>
        </w:rPr>
      </w:pPr>
      <w:r>
        <w:rPr>
          <w:rFonts w:ascii="Times New Roman" w:hAnsi="Times New Roman"/>
          <w:szCs w:val="24"/>
          <w:lang w:val="lv-LV"/>
        </w:rPr>
        <w:t>S</w:t>
      </w:r>
      <w:r w:rsidR="00216549" w:rsidRPr="009F5584">
        <w:rPr>
          <w:rFonts w:ascii="Times New Roman" w:hAnsi="Times New Roman"/>
          <w:szCs w:val="24"/>
          <w:lang w:val="lv-LV"/>
        </w:rPr>
        <w:t>tudiju programma tiks īstenota LU Ģeogrāfijas un Zemes zinātņu fakultātē</w:t>
      </w:r>
      <w:r w:rsidR="00E41514">
        <w:rPr>
          <w:rFonts w:ascii="Times New Roman" w:hAnsi="Times New Roman"/>
          <w:szCs w:val="24"/>
          <w:lang w:val="lv-LV"/>
        </w:rPr>
        <w:t xml:space="preserve"> (ĢZZF)</w:t>
      </w:r>
      <w:r w:rsidR="00216549" w:rsidRPr="009F5584">
        <w:rPr>
          <w:rFonts w:ascii="Times New Roman" w:hAnsi="Times New Roman"/>
          <w:szCs w:val="24"/>
          <w:lang w:val="lv-LV"/>
        </w:rPr>
        <w:t>.</w:t>
      </w:r>
      <w:r w:rsidR="0097350D">
        <w:rPr>
          <w:rFonts w:ascii="Times New Roman" w:hAnsi="Times New Roman"/>
          <w:szCs w:val="24"/>
          <w:lang w:val="lv-LV"/>
        </w:rPr>
        <w:t xml:space="preserve"> </w:t>
      </w:r>
      <w:r w:rsidR="00B16DEE">
        <w:rPr>
          <w:rFonts w:ascii="Times New Roman" w:hAnsi="Times New Roman"/>
          <w:szCs w:val="24"/>
          <w:lang w:val="lv-LV"/>
        </w:rPr>
        <w:t>Nozaru kursu docēšanā piesaistīti mā</w:t>
      </w:r>
      <w:r w:rsidR="004252A8">
        <w:rPr>
          <w:rFonts w:ascii="Times New Roman" w:hAnsi="Times New Roman"/>
          <w:szCs w:val="24"/>
          <w:lang w:val="lv-LV"/>
        </w:rPr>
        <w:t>cībspēki no</w:t>
      </w:r>
      <w:r w:rsidR="00214774">
        <w:rPr>
          <w:rFonts w:ascii="Times New Roman" w:hAnsi="Times New Roman"/>
          <w:szCs w:val="24"/>
          <w:lang w:val="lv-LV"/>
        </w:rPr>
        <w:t xml:space="preserve"> LU</w:t>
      </w:r>
      <w:r w:rsidR="00EA74D1">
        <w:rPr>
          <w:rFonts w:ascii="Times New Roman" w:hAnsi="Times New Roman"/>
          <w:szCs w:val="24"/>
          <w:lang w:val="lv-LV"/>
        </w:rPr>
        <w:t xml:space="preserve"> Bioloģijas fakultātes</w:t>
      </w:r>
      <w:r w:rsidR="00E41514">
        <w:rPr>
          <w:rFonts w:ascii="Times New Roman" w:hAnsi="Times New Roman"/>
          <w:szCs w:val="24"/>
          <w:lang w:val="lv-LV"/>
        </w:rPr>
        <w:t xml:space="preserve"> (BF)</w:t>
      </w:r>
      <w:r w:rsidR="00EA74D1">
        <w:rPr>
          <w:rFonts w:ascii="Times New Roman" w:hAnsi="Times New Roman"/>
          <w:szCs w:val="24"/>
          <w:lang w:val="lv-LV"/>
        </w:rPr>
        <w:t>, Ķīmijas fakultāt</w:t>
      </w:r>
      <w:r w:rsidR="00E41514">
        <w:rPr>
          <w:rFonts w:ascii="Times New Roman" w:hAnsi="Times New Roman"/>
          <w:szCs w:val="24"/>
          <w:lang w:val="lv-LV"/>
        </w:rPr>
        <w:t>es (ĶF)</w:t>
      </w:r>
      <w:r w:rsidR="00EA74D1">
        <w:rPr>
          <w:rFonts w:ascii="Times New Roman" w:hAnsi="Times New Roman"/>
          <w:szCs w:val="24"/>
          <w:lang w:val="lv-LV"/>
        </w:rPr>
        <w:t>,</w:t>
      </w:r>
      <w:r w:rsidR="004252A8">
        <w:rPr>
          <w:rFonts w:ascii="Times New Roman" w:hAnsi="Times New Roman"/>
          <w:szCs w:val="24"/>
          <w:lang w:val="lv-LV"/>
        </w:rPr>
        <w:t xml:space="preserve"> </w:t>
      </w:r>
      <w:r w:rsidR="00214774">
        <w:rPr>
          <w:rFonts w:ascii="Times New Roman" w:hAnsi="Times New Roman"/>
          <w:szCs w:val="24"/>
          <w:lang w:val="lv-LV"/>
        </w:rPr>
        <w:t xml:space="preserve">Vēstures un filozofijas </w:t>
      </w:r>
      <w:r w:rsidR="001D471C">
        <w:rPr>
          <w:rFonts w:ascii="Times New Roman" w:hAnsi="Times New Roman"/>
          <w:szCs w:val="24"/>
          <w:lang w:val="lv-LV"/>
        </w:rPr>
        <w:t>fakultātes</w:t>
      </w:r>
      <w:r w:rsidR="00E41514">
        <w:rPr>
          <w:rFonts w:ascii="Times New Roman" w:hAnsi="Times New Roman"/>
          <w:szCs w:val="24"/>
          <w:lang w:val="lv-LV"/>
        </w:rPr>
        <w:t xml:space="preserve"> (VVF)</w:t>
      </w:r>
      <w:r w:rsidR="001D471C">
        <w:rPr>
          <w:rFonts w:ascii="Times New Roman" w:hAnsi="Times New Roman"/>
          <w:szCs w:val="24"/>
          <w:lang w:val="lv-LV"/>
        </w:rPr>
        <w:t>, Humanitāro zinātņu fakultātes</w:t>
      </w:r>
      <w:r w:rsidR="00E41514">
        <w:rPr>
          <w:rFonts w:ascii="Times New Roman" w:hAnsi="Times New Roman"/>
          <w:szCs w:val="24"/>
          <w:lang w:val="lv-LV"/>
        </w:rPr>
        <w:t xml:space="preserve"> (HZF)</w:t>
      </w:r>
      <w:r w:rsidR="00D24419">
        <w:rPr>
          <w:rFonts w:ascii="Times New Roman" w:hAnsi="Times New Roman"/>
          <w:szCs w:val="24"/>
          <w:lang w:val="lv-LV"/>
        </w:rPr>
        <w:t>, kā arī Latvijas Mākslas akadēmijas</w:t>
      </w:r>
      <w:r w:rsidR="001D471C">
        <w:rPr>
          <w:rFonts w:ascii="Times New Roman" w:hAnsi="Times New Roman"/>
          <w:szCs w:val="24"/>
          <w:lang w:val="lv-LV"/>
        </w:rPr>
        <w:t>.</w:t>
      </w:r>
    </w:p>
    <w:p w14:paraId="22C8727A" w14:textId="2B34B595" w:rsidR="00165CB1" w:rsidRPr="009F5584" w:rsidRDefault="00165CB1" w:rsidP="0014482F">
      <w:pPr>
        <w:spacing w:line="276" w:lineRule="auto"/>
        <w:ind w:firstLine="426"/>
        <w:jc w:val="both"/>
        <w:rPr>
          <w:rFonts w:ascii="Times New Roman" w:hAnsi="Times New Roman"/>
          <w:i/>
          <w:szCs w:val="24"/>
          <w:lang w:val="lv-LV"/>
        </w:rPr>
      </w:pPr>
      <w:r>
        <w:rPr>
          <w:rFonts w:ascii="Times New Roman" w:hAnsi="Times New Roman"/>
          <w:szCs w:val="24"/>
          <w:lang w:val="lv-LV"/>
        </w:rPr>
        <w:t xml:space="preserve">Programmas īstenošanā iesaistīs LU Ģeogrāfijas un Zemes zinātņu fakultātes </w:t>
      </w:r>
      <w:r w:rsidR="00D20E52">
        <w:rPr>
          <w:rFonts w:ascii="Times New Roman" w:hAnsi="Times New Roman"/>
          <w:szCs w:val="24"/>
          <w:lang w:val="lv-LV"/>
        </w:rPr>
        <w:t>sekretāri un metodiķi, lai nodrošinātu studentiem nepieciešamos pakalpojumus (studentu reģistrāciju studijām un studiju kursiem, palīdzību studentiem formalitāšu kārtošanā ar citām struktūrvienībām).</w:t>
      </w:r>
      <w:r w:rsidR="00FD52E6">
        <w:rPr>
          <w:rFonts w:ascii="Times New Roman" w:hAnsi="Times New Roman"/>
          <w:szCs w:val="24"/>
          <w:lang w:val="lv-LV"/>
        </w:rPr>
        <w:t xml:space="preserve"> Esošo un plānot</w:t>
      </w:r>
      <w:r w:rsidR="00F23B8C">
        <w:rPr>
          <w:rFonts w:ascii="Times New Roman" w:hAnsi="Times New Roman"/>
          <w:szCs w:val="24"/>
          <w:lang w:val="lv-LV"/>
        </w:rPr>
        <w:t>ais jaunuzņemto studentu skaits ļauj nodrošināt studentu apkalpošanu, nepiesaistot papildus sekretārus/metodiķus.</w:t>
      </w:r>
      <w:r w:rsidR="008E3F2D">
        <w:rPr>
          <w:rFonts w:ascii="Times New Roman" w:hAnsi="Times New Roman"/>
          <w:szCs w:val="24"/>
          <w:lang w:val="lv-LV"/>
        </w:rPr>
        <w:t xml:space="preserve"> </w:t>
      </w:r>
    </w:p>
    <w:p w14:paraId="0F07FDD7" w14:textId="6775228E" w:rsidR="00517AC0" w:rsidRPr="009F5584" w:rsidRDefault="00517AC0" w:rsidP="0014482F">
      <w:pPr>
        <w:spacing w:line="276" w:lineRule="auto"/>
        <w:ind w:firstLine="426"/>
        <w:jc w:val="both"/>
        <w:rPr>
          <w:rFonts w:ascii="Times New Roman" w:hAnsi="Times New Roman"/>
          <w:color w:val="000000" w:themeColor="text1"/>
          <w:szCs w:val="24"/>
          <w:lang w:val="lv-LV"/>
        </w:rPr>
      </w:pPr>
      <w:r w:rsidRPr="009F5584">
        <w:rPr>
          <w:rFonts w:ascii="Times New Roman" w:hAnsi="Times New Roman"/>
          <w:color w:val="000000" w:themeColor="text1"/>
          <w:szCs w:val="24"/>
          <w:lang w:val="lv-LV"/>
        </w:rPr>
        <w:t xml:space="preserve">LU ar Senāta </w:t>
      </w:r>
      <w:r w:rsidR="00A32D90">
        <w:rPr>
          <w:rFonts w:ascii="Times New Roman" w:hAnsi="Times New Roman"/>
          <w:color w:val="000000" w:themeColor="text1"/>
          <w:szCs w:val="24"/>
          <w:lang w:val="lv-LV"/>
        </w:rPr>
        <w:t>31</w:t>
      </w:r>
      <w:r w:rsidRPr="009F5584">
        <w:rPr>
          <w:rFonts w:ascii="Times New Roman" w:hAnsi="Times New Roman"/>
          <w:color w:val="000000" w:themeColor="text1"/>
          <w:szCs w:val="24"/>
          <w:lang w:val="lv-LV"/>
        </w:rPr>
        <w:t>.</w:t>
      </w:r>
      <w:r w:rsidR="00A32D90">
        <w:rPr>
          <w:rFonts w:ascii="Times New Roman" w:hAnsi="Times New Roman"/>
          <w:color w:val="000000" w:themeColor="text1"/>
          <w:szCs w:val="24"/>
          <w:lang w:val="lv-LV"/>
        </w:rPr>
        <w:t>05</w:t>
      </w:r>
      <w:r w:rsidRPr="009F5584">
        <w:rPr>
          <w:rFonts w:ascii="Times New Roman" w:hAnsi="Times New Roman"/>
          <w:color w:val="000000" w:themeColor="text1"/>
          <w:szCs w:val="24"/>
          <w:lang w:val="lv-LV"/>
        </w:rPr>
        <w:t>.20</w:t>
      </w:r>
      <w:r w:rsidR="00A32D90">
        <w:rPr>
          <w:rFonts w:ascii="Times New Roman" w:hAnsi="Times New Roman"/>
          <w:color w:val="000000" w:themeColor="text1"/>
          <w:szCs w:val="24"/>
          <w:lang w:val="lv-LV"/>
        </w:rPr>
        <w:t>21</w:t>
      </w:r>
      <w:r w:rsidRPr="009F5584">
        <w:rPr>
          <w:rFonts w:ascii="Times New Roman" w:hAnsi="Times New Roman"/>
          <w:color w:val="000000" w:themeColor="text1"/>
          <w:szCs w:val="24"/>
          <w:lang w:val="lv-LV"/>
        </w:rPr>
        <w:t>. lēmumu Nr.</w:t>
      </w:r>
      <w:r w:rsidR="00A32D90">
        <w:rPr>
          <w:rFonts w:ascii="Times New Roman" w:hAnsi="Times New Roman"/>
          <w:color w:val="000000" w:themeColor="text1"/>
          <w:szCs w:val="24"/>
          <w:lang w:val="lv-LV"/>
        </w:rPr>
        <w:t xml:space="preserve"> 2-3/69</w:t>
      </w:r>
      <w:r w:rsidRPr="009F5584">
        <w:rPr>
          <w:rFonts w:ascii="Times New Roman" w:hAnsi="Times New Roman"/>
          <w:color w:val="000000" w:themeColor="text1"/>
          <w:szCs w:val="24"/>
          <w:lang w:val="lv-LV"/>
        </w:rPr>
        <w:t xml:space="preserve"> ir apstiprināts </w:t>
      </w:r>
      <w:r w:rsidRPr="009F5584">
        <w:rPr>
          <w:rFonts w:ascii="Times New Roman" w:hAnsi="Times New Roman"/>
          <w:i/>
          <w:color w:val="000000" w:themeColor="text1"/>
          <w:szCs w:val="24"/>
          <w:lang w:val="lv-LV"/>
        </w:rPr>
        <w:t xml:space="preserve">Latvijas Universitātes Administrācijas nolikums, </w:t>
      </w:r>
      <w:r w:rsidRPr="009F5584">
        <w:rPr>
          <w:rFonts w:ascii="Times New Roman" w:hAnsi="Times New Roman"/>
          <w:color w:val="000000" w:themeColor="text1"/>
          <w:szCs w:val="24"/>
          <w:lang w:val="lv-LV"/>
        </w:rPr>
        <w:t xml:space="preserve">kurš nosaka administrācijas funkcijas, uzdevumus, struktūru un lēmumu pieņemšanas pamatprincipus. Balstoties uz šī nolikuma </w:t>
      </w:r>
      <w:r w:rsidR="00043459">
        <w:rPr>
          <w:rFonts w:ascii="Times New Roman" w:hAnsi="Times New Roman"/>
          <w:color w:val="000000" w:themeColor="text1"/>
          <w:szCs w:val="24"/>
          <w:lang w:val="lv-LV"/>
        </w:rPr>
        <w:t>7</w:t>
      </w:r>
      <w:r w:rsidRPr="009F5584">
        <w:rPr>
          <w:rFonts w:ascii="Times New Roman" w:hAnsi="Times New Roman"/>
          <w:color w:val="000000" w:themeColor="text1"/>
          <w:szCs w:val="24"/>
          <w:lang w:val="lv-LV"/>
        </w:rPr>
        <w:t xml:space="preserve">. punktu ir izdots </w:t>
      </w:r>
      <w:r w:rsidRPr="009F5584">
        <w:rPr>
          <w:rFonts w:ascii="Times New Roman" w:hAnsi="Times New Roman"/>
          <w:i/>
          <w:color w:val="000000" w:themeColor="text1"/>
          <w:szCs w:val="24"/>
          <w:lang w:val="lv-LV"/>
        </w:rPr>
        <w:t xml:space="preserve">Latvijas Universitātes Administrācijas reglaments </w:t>
      </w:r>
      <w:r w:rsidRPr="009F5584">
        <w:rPr>
          <w:rFonts w:ascii="Times New Roman" w:hAnsi="Times New Roman"/>
          <w:color w:val="000000" w:themeColor="text1"/>
          <w:szCs w:val="24"/>
          <w:lang w:val="lv-LV"/>
        </w:rPr>
        <w:t xml:space="preserve">(LU </w:t>
      </w:r>
      <w:r w:rsidR="009261C8">
        <w:rPr>
          <w:rFonts w:ascii="Times New Roman" w:hAnsi="Times New Roman"/>
          <w:color w:val="000000" w:themeColor="text1"/>
          <w:szCs w:val="24"/>
          <w:lang w:val="lv-LV"/>
        </w:rPr>
        <w:t>15</w:t>
      </w:r>
      <w:r w:rsidRPr="009F5584">
        <w:rPr>
          <w:rFonts w:ascii="Times New Roman" w:hAnsi="Times New Roman"/>
          <w:color w:val="000000" w:themeColor="text1"/>
          <w:szCs w:val="24"/>
          <w:lang w:val="lv-LV"/>
        </w:rPr>
        <w:t>.</w:t>
      </w:r>
      <w:r w:rsidR="009261C8">
        <w:rPr>
          <w:rFonts w:ascii="Times New Roman" w:hAnsi="Times New Roman"/>
          <w:color w:val="000000" w:themeColor="text1"/>
          <w:szCs w:val="24"/>
          <w:lang w:val="lv-LV"/>
        </w:rPr>
        <w:t>11</w:t>
      </w:r>
      <w:r w:rsidRPr="009F5584">
        <w:rPr>
          <w:rFonts w:ascii="Times New Roman" w:hAnsi="Times New Roman"/>
          <w:color w:val="000000" w:themeColor="text1"/>
          <w:szCs w:val="24"/>
          <w:lang w:val="lv-LV"/>
        </w:rPr>
        <w:t>.20</w:t>
      </w:r>
      <w:r w:rsidR="009261C8">
        <w:rPr>
          <w:rFonts w:ascii="Times New Roman" w:hAnsi="Times New Roman"/>
          <w:color w:val="000000" w:themeColor="text1"/>
          <w:szCs w:val="24"/>
          <w:lang w:val="lv-LV"/>
        </w:rPr>
        <w:t>21</w:t>
      </w:r>
      <w:r w:rsidRPr="009F5584">
        <w:rPr>
          <w:rFonts w:ascii="Times New Roman" w:hAnsi="Times New Roman"/>
          <w:color w:val="000000" w:themeColor="text1"/>
          <w:szCs w:val="24"/>
          <w:lang w:val="lv-LV"/>
        </w:rPr>
        <w:t>. rīkojums Nr.1</w:t>
      </w:r>
      <w:r w:rsidR="009261C8">
        <w:rPr>
          <w:rFonts w:ascii="Times New Roman" w:hAnsi="Times New Roman"/>
          <w:color w:val="000000" w:themeColor="text1"/>
          <w:szCs w:val="24"/>
          <w:lang w:val="lv-LV"/>
        </w:rPr>
        <w:t>-4</w:t>
      </w:r>
      <w:r w:rsidRPr="009F5584">
        <w:rPr>
          <w:rFonts w:ascii="Times New Roman" w:hAnsi="Times New Roman"/>
          <w:color w:val="000000" w:themeColor="text1"/>
          <w:szCs w:val="24"/>
          <w:lang w:val="lv-LV"/>
        </w:rPr>
        <w:t>/</w:t>
      </w:r>
      <w:r w:rsidR="009261C8">
        <w:rPr>
          <w:rFonts w:ascii="Times New Roman" w:hAnsi="Times New Roman"/>
          <w:color w:val="000000" w:themeColor="text1"/>
          <w:szCs w:val="24"/>
          <w:lang w:val="lv-LV"/>
        </w:rPr>
        <w:t>559</w:t>
      </w:r>
      <w:r w:rsidRPr="009F5584">
        <w:rPr>
          <w:rFonts w:ascii="Times New Roman" w:hAnsi="Times New Roman"/>
          <w:color w:val="000000" w:themeColor="text1"/>
          <w:szCs w:val="24"/>
          <w:lang w:val="lv-LV"/>
        </w:rPr>
        <w:t>), kurš nosaka darba organizāciju, LU vadības, amatpersonu, darbinieku un departamentu kompetenci.</w:t>
      </w:r>
    </w:p>
    <w:p w14:paraId="0F07FDD8" w14:textId="0E2C7080" w:rsidR="00517AC0" w:rsidRPr="009F5584" w:rsidRDefault="00517AC0" w:rsidP="0014482F">
      <w:pPr>
        <w:spacing w:line="276" w:lineRule="auto"/>
        <w:ind w:firstLine="426"/>
        <w:jc w:val="both"/>
        <w:rPr>
          <w:rFonts w:ascii="Times New Roman" w:hAnsi="Times New Roman"/>
          <w:color w:val="000000" w:themeColor="text1"/>
          <w:szCs w:val="24"/>
          <w:lang w:val="lv-LV"/>
        </w:rPr>
      </w:pPr>
      <w:r w:rsidRPr="009F5584">
        <w:rPr>
          <w:rFonts w:ascii="Times New Roman" w:hAnsi="Times New Roman"/>
          <w:color w:val="000000" w:themeColor="text1"/>
          <w:szCs w:val="24"/>
          <w:lang w:val="lv-LV"/>
        </w:rPr>
        <w:t xml:space="preserve">Studija </w:t>
      </w:r>
      <w:r w:rsidR="009F383B" w:rsidRPr="009F5584">
        <w:rPr>
          <w:rFonts w:ascii="Times New Roman" w:hAnsi="Times New Roman"/>
          <w:color w:val="000000" w:themeColor="text1"/>
          <w:szCs w:val="24"/>
          <w:lang w:val="lv-LV"/>
        </w:rPr>
        <w:t xml:space="preserve">programmas </w:t>
      </w:r>
      <w:r w:rsidRPr="009F5584">
        <w:rPr>
          <w:rFonts w:ascii="Times New Roman" w:hAnsi="Times New Roman"/>
          <w:color w:val="000000" w:themeColor="text1"/>
          <w:szCs w:val="24"/>
          <w:lang w:val="lv-LV"/>
        </w:rPr>
        <w:t xml:space="preserve">īstenošanā iesaistīto struktūrvienību/personāla uzskaitījums un to galvenie uzdevumi atspoguļoti </w:t>
      </w:r>
      <w:r w:rsidR="0013292E">
        <w:rPr>
          <w:rFonts w:ascii="Times New Roman" w:hAnsi="Times New Roman"/>
          <w:color w:val="000000" w:themeColor="text1"/>
          <w:szCs w:val="24"/>
          <w:lang w:val="lv-LV"/>
        </w:rPr>
        <w:t>3</w:t>
      </w:r>
      <w:r w:rsidR="009C2890" w:rsidRPr="009F5584">
        <w:rPr>
          <w:rFonts w:ascii="Times New Roman" w:hAnsi="Times New Roman"/>
          <w:color w:val="000000" w:themeColor="text1"/>
          <w:szCs w:val="24"/>
          <w:lang w:val="lv-LV"/>
        </w:rPr>
        <w:t xml:space="preserve">. </w:t>
      </w:r>
      <w:r w:rsidRPr="009F5584">
        <w:rPr>
          <w:rFonts w:ascii="Times New Roman" w:hAnsi="Times New Roman"/>
          <w:color w:val="000000" w:themeColor="text1"/>
          <w:szCs w:val="24"/>
          <w:lang w:val="lv-LV"/>
        </w:rPr>
        <w:t>tabulā.</w:t>
      </w:r>
    </w:p>
    <w:p w14:paraId="0F07FDD9" w14:textId="77777777" w:rsidR="009C2890" w:rsidRPr="009F5584" w:rsidRDefault="009C2890" w:rsidP="0014482F">
      <w:pPr>
        <w:spacing w:after="0" w:line="276" w:lineRule="auto"/>
        <w:ind w:right="-184" w:firstLine="426"/>
        <w:jc w:val="right"/>
        <w:rPr>
          <w:rFonts w:ascii="Times New Roman" w:hAnsi="Times New Roman"/>
          <w:b/>
          <w:i/>
          <w:color w:val="000000" w:themeColor="text1"/>
          <w:szCs w:val="20"/>
          <w:lang w:val="lv-LV"/>
        </w:rPr>
      </w:pPr>
    </w:p>
    <w:p w14:paraId="0F07FDDB" w14:textId="32000723" w:rsidR="00517AC0" w:rsidRPr="009F5584" w:rsidRDefault="0013292E" w:rsidP="0014482F">
      <w:pPr>
        <w:spacing w:after="0" w:line="276" w:lineRule="auto"/>
        <w:ind w:right="-184" w:firstLine="426"/>
        <w:jc w:val="right"/>
        <w:rPr>
          <w:rFonts w:ascii="Times New Roman" w:hAnsi="Times New Roman"/>
          <w:b/>
          <w:i/>
          <w:color w:val="000000" w:themeColor="text1"/>
          <w:szCs w:val="20"/>
          <w:lang w:val="lv-LV"/>
        </w:rPr>
      </w:pPr>
      <w:r>
        <w:rPr>
          <w:rFonts w:ascii="Times New Roman" w:hAnsi="Times New Roman"/>
          <w:b/>
          <w:i/>
          <w:color w:val="000000" w:themeColor="text1"/>
          <w:szCs w:val="20"/>
          <w:lang w:val="lv-LV"/>
        </w:rPr>
        <w:t>3</w:t>
      </w:r>
      <w:r w:rsidR="00856266" w:rsidRPr="009F5584">
        <w:rPr>
          <w:rFonts w:ascii="Times New Roman" w:hAnsi="Times New Roman"/>
          <w:b/>
          <w:i/>
          <w:color w:val="000000" w:themeColor="text1"/>
          <w:szCs w:val="20"/>
          <w:lang w:val="lv-LV"/>
        </w:rPr>
        <w:t>.t</w:t>
      </w:r>
      <w:r w:rsidR="00517AC0" w:rsidRPr="009F5584">
        <w:rPr>
          <w:rFonts w:ascii="Times New Roman" w:hAnsi="Times New Roman"/>
          <w:b/>
          <w:i/>
          <w:color w:val="000000" w:themeColor="text1"/>
          <w:szCs w:val="20"/>
          <w:lang w:val="lv-LV"/>
        </w:rPr>
        <w:t xml:space="preserve">abula </w:t>
      </w:r>
    </w:p>
    <w:p w14:paraId="0F07FDDC" w14:textId="77777777" w:rsidR="00517AC0" w:rsidRPr="009F5584" w:rsidRDefault="00517AC0" w:rsidP="0014482F">
      <w:pPr>
        <w:spacing w:after="0" w:line="276" w:lineRule="auto"/>
        <w:ind w:right="-184" w:firstLine="426"/>
        <w:jc w:val="right"/>
        <w:rPr>
          <w:rFonts w:ascii="Times New Roman" w:hAnsi="Times New Roman"/>
          <w:b/>
          <w:i/>
          <w:color w:val="000000" w:themeColor="text1"/>
          <w:szCs w:val="20"/>
          <w:lang w:val="lv-LV"/>
        </w:rPr>
      </w:pPr>
      <w:r w:rsidRPr="009F5584">
        <w:rPr>
          <w:rFonts w:ascii="Times New Roman" w:hAnsi="Times New Roman"/>
          <w:b/>
          <w:i/>
          <w:color w:val="000000" w:themeColor="text1"/>
          <w:szCs w:val="20"/>
          <w:lang w:val="lv-LV"/>
        </w:rPr>
        <w:t xml:space="preserve">Studija </w:t>
      </w:r>
      <w:r w:rsidR="00856266" w:rsidRPr="009F5584">
        <w:rPr>
          <w:rFonts w:ascii="Times New Roman" w:hAnsi="Times New Roman"/>
          <w:b/>
          <w:i/>
          <w:color w:val="000000" w:themeColor="text1"/>
          <w:szCs w:val="20"/>
          <w:lang w:val="lv-LV"/>
        </w:rPr>
        <w:t>programmas</w:t>
      </w:r>
      <w:r w:rsidRPr="009F5584">
        <w:rPr>
          <w:rFonts w:ascii="Times New Roman" w:hAnsi="Times New Roman"/>
          <w:b/>
          <w:i/>
          <w:color w:val="000000" w:themeColor="text1"/>
          <w:szCs w:val="20"/>
          <w:lang w:val="lv-LV"/>
        </w:rPr>
        <w:t xml:space="preserve"> īstenošanā </w:t>
      </w:r>
    </w:p>
    <w:p w14:paraId="0F07FDDD" w14:textId="77777777" w:rsidR="00517AC0" w:rsidRDefault="00517AC0" w:rsidP="0014482F">
      <w:pPr>
        <w:spacing w:after="0" w:line="276" w:lineRule="auto"/>
        <w:ind w:right="-184" w:firstLine="426"/>
        <w:jc w:val="right"/>
        <w:rPr>
          <w:rFonts w:ascii="Times New Roman" w:hAnsi="Times New Roman"/>
          <w:b/>
          <w:i/>
          <w:color w:val="000000" w:themeColor="text1"/>
          <w:szCs w:val="20"/>
          <w:lang w:val="lv-LV"/>
        </w:rPr>
      </w:pPr>
      <w:r w:rsidRPr="009F5584">
        <w:rPr>
          <w:rFonts w:ascii="Times New Roman" w:hAnsi="Times New Roman"/>
          <w:b/>
          <w:i/>
          <w:color w:val="000000" w:themeColor="text1"/>
          <w:szCs w:val="20"/>
          <w:lang w:val="lv-LV"/>
        </w:rPr>
        <w:t>iesaistīto struktūrvienību/personāla uzskaitījums un to galvenie uzdevumi</w:t>
      </w:r>
    </w:p>
    <w:p w14:paraId="1CD8D99F" w14:textId="77777777" w:rsidR="00FC1A9C" w:rsidRPr="009F5584" w:rsidRDefault="00FC1A9C" w:rsidP="0014482F">
      <w:pPr>
        <w:spacing w:after="0" w:line="276" w:lineRule="auto"/>
        <w:ind w:right="-184" w:firstLine="426"/>
        <w:jc w:val="right"/>
        <w:rPr>
          <w:rFonts w:ascii="Times New Roman" w:hAnsi="Times New Roman"/>
          <w:i/>
          <w:color w:val="000000" w:themeColor="text1"/>
          <w:szCs w:val="20"/>
          <w:lang w:val="lv-LV"/>
        </w:rPr>
      </w:pPr>
    </w:p>
    <w:tbl>
      <w:tblPr>
        <w:tblW w:w="93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04"/>
        <w:gridCol w:w="6347"/>
      </w:tblGrid>
      <w:tr w:rsidR="00DC3E4D" w:rsidRPr="009F5584" w14:paraId="0F07FDE0" w14:textId="77777777" w:rsidTr="00434D79">
        <w:tc>
          <w:tcPr>
            <w:tcW w:w="3004" w:type="dxa"/>
            <w:shd w:val="clear" w:color="auto" w:fill="F2F2F2" w:themeFill="background1" w:themeFillShade="F2"/>
          </w:tcPr>
          <w:p w14:paraId="0F07FDDE" w14:textId="77777777" w:rsidR="00DC3E4D" w:rsidRPr="009F5584" w:rsidRDefault="00DC3E4D" w:rsidP="0014482F">
            <w:pPr>
              <w:spacing w:line="276" w:lineRule="auto"/>
              <w:jc w:val="center"/>
              <w:rPr>
                <w:rFonts w:ascii="Times New Roman" w:hAnsi="Times New Roman"/>
                <w:b/>
                <w:color w:val="000000" w:themeColor="text1"/>
                <w:lang w:val="lv-LV"/>
              </w:rPr>
            </w:pPr>
            <w:r w:rsidRPr="009F5584">
              <w:rPr>
                <w:rFonts w:ascii="Times New Roman" w:hAnsi="Times New Roman"/>
                <w:b/>
                <w:color w:val="000000" w:themeColor="text1"/>
                <w:lang w:val="lv-LV"/>
              </w:rPr>
              <w:t>Struktūrvienības/personāls</w:t>
            </w:r>
          </w:p>
        </w:tc>
        <w:tc>
          <w:tcPr>
            <w:tcW w:w="6347" w:type="dxa"/>
            <w:shd w:val="clear" w:color="auto" w:fill="F2F2F2" w:themeFill="background1" w:themeFillShade="F2"/>
          </w:tcPr>
          <w:p w14:paraId="0F07FDDF" w14:textId="77777777" w:rsidR="00DC3E4D" w:rsidRPr="009F5584" w:rsidRDefault="00DC3E4D" w:rsidP="0014482F">
            <w:pPr>
              <w:spacing w:line="276" w:lineRule="auto"/>
              <w:jc w:val="center"/>
              <w:rPr>
                <w:rFonts w:ascii="Times New Roman" w:hAnsi="Times New Roman"/>
                <w:b/>
                <w:color w:val="000000" w:themeColor="text1"/>
                <w:lang w:val="lv-LV"/>
              </w:rPr>
            </w:pPr>
            <w:r w:rsidRPr="009F5584">
              <w:rPr>
                <w:rFonts w:ascii="Times New Roman" w:hAnsi="Times New Roman"/>
                <w:b/>
                <w:color w:val="000000" w:themeColor="text1"/>
                <w:lang w:val="lv-LV"/>
              </w:rPr>
              <w:t>Galvenie uzdevumi</w:t>
            </w:r>
          </w:p>
        </w:tc>
      </w:tr>
      <w:tr w:rsidR="00DC3E4D" w:rsidRPr="000D2E15" w14:paraId="0F07FDE4" w14:textId="77777777" w:rsidTr="00FC1A9C">
        <w:trPr>
          <w:trHeight w:val="59"/>
        </w:trPr>
        <w:tc>
          <w:tcPr>
            <w:tcW w:w="3004" w:type="dxa"/>
          </w:tcPr>
          <w:p w14:paraId="0F07FDE1" w14:textId="77777777" w:rsidR="00DC3E4D" w:rsidRPr="009F5584" w:rsidRDefault="00DC3E4D" w:rsidP="0014482F">
            <w:pPr>
              <w:spacing w:line="276" w:lineRule="auto"/>
              <w:rPr>
                <w:rFonts w:ascii="Times New Roman" w:hAnsi="Times New Roman"/>
                <w:color w:val="000000" w:themeColor="text1"/>
                <w:lang w:val="lv-LV"/>
              </w:rPr>
            </w:pPr>
            <w:r w:rsidRPr="009F5584">
              <w:rPr>
                <w:rFonts w:ascii="Times New Roman" w:hAnsi="Times New Roman"/>
                <w:color w:val="000000" w:themeColor="text1"/>
                <w:lang w:val="lv-LV"/>
              </w:rPr>
              <w:t>Akadēmiskais departaments</w:t>
            </w:r>
          </w:p>
        </w:tc>
        <w:tc>
          <w:tcPr>
            <w:tcW w:w="6347" w:type="dxa"/>
            <w:vAlign w:val="center"/>
          </w:tcPr>
          <w:p w14:paraId="0F07FDE2" w14:textId="77777777" w:rsidR="00DC3E4D" w:rsidRPr="009F5584" w:rsidRDefault="00DC3E4D" w:rsidP="0014482F">
            <w:pPr>
              <w:spacing w:line="276" w:lineRule="auto"/>
              <w:rPr>
                <w:rFonts w:ascii="Times New Roman" w:hAnsi="Times New Roman"/>
                <w:szCs w:val="24"/>
                <w:lang w:val="lv-LV"/>
              </w:rPr>
            </w:pPr>
            <w:r w:rsidRPr="009F5584">
              <w:rPr>
                <w:rFonts w:ascii="Times New Roman" w:hAnsi="Times New Roman"/>
                <w:szCs w:val="24"/>
                <w:lang w:val="lv-LV"/>
              </w:rPr>
              <w:t xml:space="preserve">Akadēmiskā departamenta sastāvā ir Akadēmiskās politikas nodaļa, Zinātnes projektu nodaļa, Studiju kvalitātes nodrošināšanas nodaļa un Mūžizglītības nodaļa. </w:t>
            </w:r>
          </w:p>
          <w:p w14:paraId="0F07FDE3" w14:textId="1A2F739A" w:rsidR="00DC3E4D" w:rsidRPr="009F5584" w:rsidRDefault="00DC3E4D" w:rsidP="00E26EB9">
            <w:pPr>
              <w:spacing w:line="276" w:lineRule="auto"/>
              <w:jc w:val="both"/>
              <w:rPr>
                <w:rFonts w:ascii="Times New Roman" w:hAnsi="Times New Roman"/>
                <w:szCs w:val="24"/>
                <w:lang w:val="lv-LV"/>
              </w:rPr>
            </w:pPr>
            <w:r w:rsidRPr="009F5584">
              <w:rPr>
                <w:rFonts w:ascii="Times New Roman" w:hAnsi="Times New Roman"/>
                <w:szCs w:val="24"/>
                <w:lang w:val="lv-LV"/>
              </w:rPr>
              <w:t xml:space="preserve">Akadēmiskās departamenta kompetencē ir monitorēt Latvijas Republikā spēkā esošo normatīvo aktu prasības un to izmaiņas, nacionāla un Eiropas Savienības mēroga attīstības politikas dokumentus, kā arī standartus un labo praksi akadēmiskās darbības un mūžizglītības jomās. Akadēmiskais departaments nodrošina LU Stratēģijai un </w:t>
            </w:r>
            <w:r w:rsidR="009820B8" w:rsidRPr="009F5584">
              <w:rPr>
                <w:rFonts w:ascii="Times New Roman" w:hAnsi="Times New Roman"/>
                <w:szCs w:val="24"/>
                <w:lang w:val="lv-LV"/>
              </w:rPr>
              <w:t xml:space="preserve">iepriekšminētajiem </w:t>
            </w:r>
            <w:r w:rsidRPr="009F5584">
              <w:rPr>
                <w:rFonts w:ascii="Times New Roman" w:hAnsi="Times New Roman"/>
                <w:szCs w:val="24"/>
                <w:lang w:val="lv-LV"/>
              </w:rPr>
              <w:t xml:space="preserve">dokumentiem atbilstošu LU funkcionālo stratēģiju, politiku un normatīvā regulējuma izstrādi un to īstenošanas uzraudzību šajās jomās, nodrošināt studiju, kā arī zinātnes kvalitātes nodrošināšanas sistēmu (vai procesu) veidošanu, ieviešanu, to īstenošanas pārraudzību un nepārtrauktu pilnveidi, Akadēmiskais departament nodrošina akadēmisko un mūžizglītības procesu un risku izvērtēšanu, metožu un procedūru regulāru pārskatīšanu, kontroles un preventīvo pasākumu identificēšanu un veikšanu atbilstoši LU īstenotajai praksei, kā arī nodrošina analītisku akadēmiskās darbības </w:t>
            </w:r>
            <w:r w:rsidRPr="009F5584">
              <w:rPr>
                <w:rFonts w:ascii="Times New Roman" w:hAnsi="Times New Roman"/>
                <w:szCs w:val="24"/>
                <w:lang w:val="lv-LV"/>
              </w:rPr>
              <w:lastRenderedPageBreak/>
              <w:t>un mūžizglītības rezultātu un to uzlabošanas iespēju identificēšanu, priekšlikumu izstrādi.</w:t>
            </w:r>
          </w:p>
        </w:tc>
      </w:tr>
      <w:tr w:rsidR="00DC3E4D" w:rsidRPr="000D2E15" w14:paraId="0F07FDE7" w14:textId="77777777" w:rsidTr="00434D79">
        <w:trPr>
          <w:trHeight w:val="65"/>
        </w:trPr>
        <w:tc>
          <w:tcPr>
            <w:tcW w:w="3004" w:type="dxa"/>
          </w:tcPr>
          <w:p w14:paraId="0F07FDE5" w14:textId="13BB8EC2" w:rsidR="00DC3E4D" w:rsidRPr="009F5584" w:rsidRDefault="00DC3E4D" w:rsidP="0014482F">
            <w:pPr>
              <w:spacing w:line="276" w:lineRule="auto"/>
              <w:rPr>
                <w:rFonts w:ascii="Times New Roman" w:hAnsi="Times New Roman"/>
                <w:color w:val="000000" w:themeColor="text1"/>
                <w:lang w:val="lv-LV"/>
              </w:rPr>
            </w:pPr>
            <w:r w:rsidRPr="009F5584">
              <w:rPr>
                <w:rFonts w:ascii="Times New Roman" w:hAnsi="Times New Roman"/>
                <w:color w:val="000000" w:themeColor="text1"/>
                <w:lang w:val="lv-LV"/>
              </w:rPr>
              <w:lastRenderedPageBreak/>
              <w:t>Stud</w:t>
            </w:r>
            <w:r w:rsidR="00D5695D">
              <w:rPr>
                <w:rFonts w:ascii="Times New Roman" w:hAnsi="Times New Roman"/>
                <w:color w:val="000000" w:themeColor="text1"/>
                <w:lang w:val="lv-LV"/>
              </w:rPr>
              <w:t>iju</w:t>
            </w:r>
            <w:r w:rsidRPr="009F5584">
              <w:rPr>
                <w:rFonts w:ascii="Times New Roman" w:hAnsi="Times New Roman"/>
                <w:color w:val="000000" w:themeColor="text1"/>
                <w:lang w:val="lv-LV"/>
              </w:rPr>
              <w:t xml:space="preserve"> servisa departaments</w:t>
            </w:r>
          </w:p>
        </w:tc>
        <w:tc>
          <w:tcPr>
            <w:tcW w:w="6347" w:type="dxa"/>
          </w:tcPr>
          <w:p w14:paraId="0F07FDE6" w14:textId="77777777" w:rsidR="00DC3E4D" w:rsidRPr="009F5584" w:rsidRDefault="00DC3E4D" w:rsidP="0014482F">
            <w:pPr>
              <w:spacing w:line="276" w:lineRule="auto"/>
              <w:jc w:val="both"/>
              <w:rPr>
                <w:rFonts w:ascii="Times New Roman" w:hAnsi="Times New Roman"/>
                <w:color w:val="000000" w:themeColor="text1"/>
                <w:lang w:val="lv-LV"/>
              </w:rPr>
            </w:pPr>
            <w:r w:rsidRPr="009F5584">
              <w:rPr>
                <w:rFonts w:ascii="Times New Roman" w:hAnsi="Times New Roman"/>
                <w:color w:val="000000" w:themeColor="text1"/>
                <w:lang w:val="lv-LV"/>
              </w:rPr>
              <w:t>Organizē uzņemšanas procesu, konsultē fakultātes un studējošos par mobilitātes programmām, studiju, sociālajiem un kultūras jautājumiem, konsultē un organizē mācības par karjeras jautājumiem. Organizē studējošo adaptācijas pasākumus, nodrošina kuratoru, mentoru apmācību, organizē sadarbību ar darba devējiem u.c.</w:t>
            </w:r>
          </w:p>
        </w:tc>
      </w:tr>
      <w:tr w:rsidR="00DC3E4D" w:rsidRPr="000D2E15" w14:paraId="0F07FDEA" w14:textId="77777777" w:rsidTr="00434D79">
        <w:trPr>
          <w:trHeight w:val="65"/>
        </w:trPr>
        <w:tc>
          <w:tcPr>
            <w:tcW w:w="3004" w:type="dxa"/>
          </w:tcPr>
          <w:p w14:paraId="0F07FDE8" w14:textId="77777777" w:rsidR="00DC3E4D" w:rsidRPr="009F5584" w:rsidRDefault="00DC3E4D" w:rsidP="0014482F">
            <w:pPr>
              <w:spacing w:line="276" w:lineRule="auto"/>
              <w:rPr>
                <w:rFonts w:ascii="Times New Roman" w:hAnsi="Times New Roman"/>
                <w:color w:val="000000" w:themeColor="text1"/>
                <w:lang w:val="lv-LV"/>
              </w:rPr>
            </w:pPr>
            <w:r w:rsidRPr="009F5584">
              <w:rPr>
                <w:rFonts w:ascii="Times New Roman" w:hAnsi="Times New Roman"/>
                <w:color w:val="000000" w:themeColor="text1"/>
                <w:lang w:val="lv-LV"/>
              </w:rPr>
              <w:t>Finanšu un uzskaites departaments</w:t>
            </w:r>
          </w:p>
        </w:tc>
        <w:tc>
          <w:tcPr>
            <w:tcW w:w="6347" w:type="dxa"/>
          </w:tcPr>
          <w:p w14:paraId="0F07FDE9" w14:textId="77777777" w:rsidR="00DC3E4D" w:rsidRPr="009F5584" w:rsidRDefault="00DC3E4D" w:rsidP="0014482F">
            <w:pPr>
              <w:spacing w:line="276" w:lineRule="auto"/>
              <w:jc w:val="both"/>
              <w:rPr>
                <w:rFonts w:ascii="Times New Roman" w:hAnsi="Times New Roman"/>
                <w:color w:val="000000" w:themeColor="text1"/>
                <w:lang w:val="lv-LV"/>
              </w:rPr>
            </w:pPr>
            <w:r w:rsidRPr="009F5584">
              <w:rPr>
                <w:rFonts w:ascii="Times New Roman" w:hAnsi="Times New Roman"/>
                <w:color w:val="000000" w:themeColor="text1"/>
                <w:lang w:val="lv-LV"/>
              </w:rPr>
              <w:t>Izstrādā materiālo, nemateriālo un finanšu resursu izmantošanas, apsaimniekošanas un saglabāšanas kārtību un nodrošina to uzskaiti; veic maksājumu uzskaiti u.c.</w:t>
            </w:r>
          </w:p>
        </w:tc>
      </w:tr>
      <w:tr w:rsidR="00DC3E4D" w:rsidRPr="000D2E15" w14:paraId="0F07FDED" w14:textId="77777777" w:rsidTr="00434D79">
        <w:tc>
          <w:tcPr>
            <w:tcW w:w="3004" w:type="dxa"/>
          </w:tcPr>
          <w:p w14:paraId="0F07FDEB" w14:textId="77777777" w:rsidR="00DC3E4D" w:rsidRPr="009F5584" w:rsidRDefault="00DC3E4D" w:rsidP="0014482F">
            <w:pPr>
              <w:spacing w:line="276" w:lineRule="auto"/>
              <w:rPr>
                <w:rFonts w:ascii="Times New Roman" w:hAnsi="Times New Roman"/>
                <w:color w:val="000000" w:themeColor="text1"/>
                <w:lang w:val="lv-LV"/>
              </w:rPr>
            </w:pPr>
            <w:r w:rsidRPr="009F5584">
              <w:rPr>
                <w:rFonts w:ascii="Times New Roman" w:hAnsi="Times New Roman"/>
                <w:color w:val="000000" w:themeColor="text1"/>
                <w:lang w:val="lv-LV"/>
              </w:rPr>
              <w:t>Informāciju tehnoloģiju departaments</w:t>
            </w:r>
          </w:p>
        </w:tc>
        <w:tc>
          <w:tcPr>
            <w:tcW w:w="6347" w:type="dxa"/>
          </w:tcPr>
          <w:p w14:paraId="0F07FDEC" w14:textId="77777777" w:rsidR="00DC3E4D" w:rsidRPr="009F5584" w:rsidRDefault="00DC3E4D" w:rsidP="0014482F">
            <w:pPr>
              <w:spacing w:line="276" w:lineRule="auto"/>
              <w:jc w:val="both"/>
              <w:rPr>
                <w:rFonts w:ascii="Times New Roman" w:hAnsi="Times New Roman"/>
                <w:color w:val="000000" w:themeColor="text1"/>
                <w:lang w:val="lv-LV"/>
              </w:rPr>
            </w:pPr>
            <w:r w:rsidRPr="009F5584">
              <w:rPr>
                <w:rFonts w:ascii="Times New Roman" w:hAnsi="Times New Roman"/>
                <w:color w:val="000000" w:themeColor="text1"/>
                <w:lang w:val="lv-LV"/>
              </w:rPr>
              <w:t>Plāno, organizē, koordinē informācijas un komunikācijas tehnoloģiju sistēmu, koordinē sadarbību ar citām augstskolām un ārpakalpojuma sniedzējiem informācijas un komunikācijas tehnoloģiju jomā u.c.</w:t>
            </w:r>
          </w:p>
        </w:tc>
      </w:tr>
      <w:tr w:rsidR="00DC3E4D" w:rsidRPr="000D2E15" w14:paraId="0F07FDF0" w14:textId="77777777" w:rsidTr="00434D79">
        <w:tc>
          <w:tcPr>
            <w:tcW w:w="3004" w:type="dxa"/>
          </w:tcPr>
          <w:p w14:paraId="0F07FDEE" w14:textId="77777777" w:rsidR="00DC3E4D" w:rsidRPr="009F5584" w:rsidRDefault="00DC3E4D" w:rsidP="0014482F">
            <w:pPr>
              <w:spacing w:line="276" w:lineRule="auto"/>
              <w:rPr>
                <w:rFonts w:ascii="Times New Roman" w:hAnsi="Times New Roman"/>
                <w:color w:val="000000" w:themeColor="text1"/>
                <w:lang w:val="lv-LV"/>
              </w:rPr>
            </w:pPr>
            <w:r w:rsidRPr="009F5584">
              <w:rPr>
                <w:rFonts w:ascii="Times New Roman" w:hAnsi="Times New Roman"/>
                <w:color w:val="000000" w:themeColor="text1"/>
                <w:lang w:val="lv-LV"/>
              </w:rPr>
              <w:t>Infrastruktūras departaments</w:t>
            </w:r>
          </w:p>
        </w:tc>
        <w:tc>
          <w:tcPr>
            <w:tcW w:w="6347" w:type="dxa"/>
          </w:tcPr>
          <w:p w14:paraId="0F07FDEF" w14:textId="77777777" w:rsidR="00DC3E4D" w:rsidRPr="009F5584" w:rsidRDefault="00DC3E4D" w:rsidP="0014482F">
            <w:pPr>
              <w:spacing w:line="276" w:lineRule="auto"/>
              <w:jc w:val="both"/>
              <w:rPr>
                <w:rFonts w:ascii="Times New Roman" w:hAnsi="Times New Roman"/>
                <w:color w:val="000000" w:themeColor="text1"/>
                <w:lang w:val="lv-LV"/>
              </w:rPr>
            </w:pPr>
            <w:r w:rsidRPr="009F5584">
              <w:rPr>
                <w:rFonts w:ascii="Times New Roman" w:hAnsi="Times New Roman"/>
                <w:color w:val="000000" w:themeColor="text1"/>
                <w:lang w:val="lv-LV"/>
              </w:rPr>
              <w:t>Nodrošina darba drošības, ugunsdrošības un civilās aizsardzības pasākumus u.c.</w:t>
            </w:r>
          </w:p>
        </w:tc>
      </w:tr>
      <w:tr w:rsidR="00DC3E4D" w:rsidRPr="000D2E15" w14:paraId="0F07FDF3" w14:textId="77777777" w:rsidTr="00434D79">
        <w:tc>
          <w:tcPr>
            <w:tcW w:w="3004" w:type="dxa"/>
          </w:tcPr>
          <w:p w14:paraId="0F07FDF1" w14:textId="77777777" w:rsidR="00DC3E4D" w:rsidRPr="009F5584" w:rsidRDefault="00DC3E4D" w:rsidP="0014482F">
            <w:pPr>
              <w:spacing w:line="276" w:lineRule="auto"/>
              <w:rPr>
                <w:rFonts w:ascii="Times New Roman" w:hAnsi="Times New Roman"/>
                <w:color w:val="000000" w:themeColor="text1"/>
                <w:lang w:val="lv-LV"/>
              </w:rPr>
            </w:pPr>
            <w:r w:rsidRPr="009F5584">
              <w:rPr>
                <w:rFonts w:ascii="Times New Roman" w:hAnsi="Times New Roman"/>
                <w:color w:val="000000" w:themeColor="text1"/>
                <w:lang w:val="lv-LV"/>
              </w:rPr>
              <w:t>Juridiskais departaments</w:t>
            </w:r>
          </w:p>
        </w:tc>
        <w:tc>
          <w:tcPr>
            <w:tcW w:w="6347" w:type="dxa"/>
          </w:tcPr>
          <w:p w14:paraId="0F07FDF2" w14:textId="77777777" w:rsidR="00DC3E4D" w:rsidRPr="009F5584" w:rsidRDefault="00DC3E4D" w:rsidP="0014482F">
            <w:pPr>
              <w:spacing w:line="276" w:lineRule="auto"/>
              <w:jc w:val="both"/>
              <w:rPr>
                <w:rFonts w:ascii="Times New Roman" w:hAnsi="Times New Roman"/>
                <w:color w:val="000000" w:themeColor="text1"/>
                <w:lang w:val="lv-LV"/>
              </w:rPr>
            </w:pPr>
            <w:r w:rsidRPr="009F5584">
              <w:rPr>
                <w:rFonts w:ascii="Times New Roman" w:hAnsi="Times New Roman"/>
                <w:color w:val="000000" w:themeColor="text1"/>
                <w:lang w:val="lv-LV"/>
              </w:rPr>
              <w:t>Veic ar LU darbību saistīto ārējo normatīvo aktu monitoringu un informē par to izmaiņām, izstrādā un ievieš LU dokumentu pārvaldību reglamentējošos normatīvos tiesību aktus u.c.</w:t>
            </w:r>
          </w:p>
        </w:tc>
      </w:tr>
      <w:tr w:rsidR="00DC3E4D" w:rsidRPr="000D2E15" w14:paraId="0F07FDF6" w14:textId="77777777" w:rsidTr="00434D79">
        <w:tc>
          <w:tcPr>
            <w:tcW w:w="3004" w:type="dxa"/>
          </w:tcPr>
          <w:p w14:paraId="0F07FDF4" w14:textId="5B03A10B" w:rsidR="00DC3E4D" w:rsidRPr="009F5584" w:rsidRDefault="00DC3E4D" w:rsidP="0014482F">
            <w:pPr>
              <w:spacing w:line="276" w:lineRule="auto"/>
              <w:rPr>
                <w:rFonts w:ascii="Times New Roman" w:hAnsi="Times New Roman"/>
                <w:color w:val="000000" w:themeColor="text1"/>
                <w:lang w:val="lv-LV"/>
              </w:rPr>
            </w:pPr>
            <w:r w:rsidRPr="009F5584">
              <w:rPr>
                <w:rFonts w:ascii="Times New Roman" w:hAnsi="Times New Roman"/>
                <w:color w:val="000000" w:themeColor="text1"/>
                <w:lang w:val="lv-LV"/>
              </w:rPr>
              <w:t>Komunikācij</w:t>
            </w:r>
            <w:r w:rsidR="00D5695D">
              <w:rPr>
                <w:rFonts w:ascii="Times New Roman" w:hAnsi="Times New Roman"/>
                <w:color w:val="000000" w:themeColor="text1"/>
                <w:lang w:val="lv-LV"/>
              </w:rPr>
              <w:t>as</w:t>
            </w:r>
            <w:r w:rsidRPr="009F5584">
              <w:rPr>
                <w:rFonts w:ascii="Times New Roman" w:hAnsi="Times New Roman"/>
                <w:color w:val="000000" w:themeColor="text1"/>
                <w:lang w:val="lv-LV"/>
              </w:rPr>
              <w:t xml:space="preserve"> departaments</w:t>
            </w:r>
          </w:p>
        </w:tc>
        <w:tc>
          <w:tcPr>
            <w:tcW w:w="6347" w:type="dxa"/>
          </w:tcPr>
          <w:p w14:paraId="0F07FDF5" w14:textId="77777777" w:rsidR="00DC3E4D" w:rsidRPr="009F5584" w:rsidRDefault="00DC3E4D" w:rsidP="0014482F">
            <w:pPr>
              <w:tabs>
                <w:tab w:val="left" w:pos="993"/>
              </w:tabs>
              <w:spacing w:line="276" w:lineRule="auto"/>
              <w:jc w:val="both"/>
              <w:rPr>
                <w:rFonts w:ascii="Times New Roman" w:hAnsi="Times New Roman"/>
                <w:color w:val="000000" w:themeColor="text1"/>
                <w:lang w:val="lv-LV"/>
              </w:rPr>
            </w:pPr>
            <w:r w:rsidRPr="009F5584">
              <w:rPr>
                <w:rFonts w:ascii="Times New Roman" w:hAnsi="Times New Roman"/>
                <w:color w:val="000000" w:themeColor="text1"/>
                <w:lang w:val="lv-LV"/>
              </w:rPr>
              <w:t xml:space="preserve">Nodrošina sadarbību ar LU absolventu organizācijām, uztur un aktualizē informāciju portālā </w:t>
            </w:r>
            <w:hyperlink r:id="rId22" w:history="1">
              <w:r w:rsidRPr="009F5584">
                <w:rPr>
                  <w:rStyle w:val="Hyperlink"/>
                  <w:rFonts w:ascii="Times New Roman" w:hAnsi="Times New Roman"/>
                  <w:color w:val="000000" w:themeColor="text1"/>
                  <w:lang w:val="lv-LV"/>
                </w:rPr>
                <w:t>www.lu.lv</w:t>
              </w:r>
            </w:hyperlink>
            <w:r w:rsidRPr="009F5584">
              <w:rPr>
                <w:rFonts w:ascii="Times New Roman" w:hAnsi="Times New Roman"/>
                <w:color w:val="000000" w:themeColor="text1"/>
                <w:lang w:val="lv-LV"/>
              </w:rPr>
              <w:t>, iesaista fakultāšu studentus LU mediju satura veidošanā u.c.</w:t>
            </w:r>
          </w:p>
        </w:tc>
      </w:tr>
      <w:tr w:rsidR="00DC3E4D" w:rsidRPr="000D2E15" w14:paraId="0F07FDF9" w14:textId="77777777" w:rsidTr="00434D79">
        <w:tc>
          <w:tcPr>
            <w:tcW w:w="3004" w:type="dxa"/>
          </w:tcPr>
          <w:p w14:paraId="0F07FDF7" w14:textId="3545FAE3" w:rsidR="00DC3E4D" w:rsidRPr="009F5584" w:rsidRDefault="00DC3E4D" w:rsidP="0014482F">
            <w:pPr>
              <w:spacing w:line="276" w:lineRule="auto"/>
              <w:rPr>
                <w:rFonts w:ascii="Times New Roman" w:hAnsi="Times New Roman"/>
                <w:color w:val="000000" w:themeColor="text1"/>
                <w:lang w:val="lv-LV"/>
              </w:rPr>
            </w:pPr>
            <w:r w:rsidRPr="009F5584">
              <w:rPr>
                <w:rFonts w:ascii="Times New Roman" w:hAnsi="Times New Roman"/>
                <w:color w:val="000000" w:themeColor="text1"/>
                <w:lang w:val="lv-LV"/>
              </w:rPr>
              <w:t>Personāl</w:t>
            </w:r>
            <w:r w:rsidR="00B01590">
              <w:rPr>
                <w:rFonts w:ascii="Times New Roman" w:hAnsi="Times New Roman"/>
                <w:color w:val="000000" w:themeColor="text1"/>
                <w:lang w:val="lv-LV"/>
              </w:rPr>
              <w:t>vadības</w:t>
            </w:r>
            <w:r w:rsidRPr="009F5584">
              <w:rPr>
                <w:rFonts w:ascii="Times New Roman" w:hAnsi="Times New Roman"/>
                <w:color w:val="000000" w:themeColor="text1"/>
                <w:lang w:val="lv-LV"/>
              </w:rPr>
              <w:t xml:space="preserve"> departaments</w:t>
            </w:r>
          </w:p>
        </w:tc>
        <w:tc>
          <w:tcPr>
            <w:tcW w:w="6347" w:type="dxa"/>
          </w:tcPr>
          <w:p w14:paraId="0F07FDF8" w14:textId="77777777" w:rsidR="00DC3E4D" w:rsidRPr="009F5584" w:rsidRDefault="00DC3E4D" w:rsidP="0014482F">
            <w:pPr>
              <w:tabs>
                <w:tab w:val="left" w:pos="993"/>
              </w:tabs>
              <w:spacing w:line="276" w:lineRule="auto"/>
              <w:jc w:val="both"/>
              <w:rPr>
                <w:rFonts w:ascii="Times New Roman" w:hAnsi="Times New Roman"/>
                <w:color w:val="000000" w:themeColor="text1"/>
                <w:lang w:val="lv-LV"/>
              </w:rPr>
            </w:pPr>
            <w:r w:rsidRPr="009F5584">
              <w:rPr>
                <w:rFonts w:ascii="Times New Roman" w:hAnsi="Times New Roman"/>
                <w:color w:val="000000" w:themeColor="text1"/>
                <w:lang w:val="lv-LV"/>
              </w:rPr>
              <w:t>Analizē personāla attīstību un informē LU vadību par tendencēm vienādas nodarbinātības iespēju, noformē darba tiesiskās attiecības, izstrādā personāla vadības sistēmu u.c.</w:t>
            </w:r>
          </w:p>
        </w:tc>
      </w:tr>
      <w:tr w:rsidR="00DC3E4D" w:rsidRPr="000D2E15" w14:paraId="0F07FDFC" w14:textId="77777777" w:rsidTr="00434D79">
        <w:tc>
          <w:tcPr>
            <w:tcW w:w="3004" w:type="dxa"/>
          </w:tcPr>
          <w:p w14:paraId="0F07FDFA" w14:textId="77777777" w:rsidR="00DC3E4D" w:rsidRPr="009F5584" w:rsidRDefault="00DC3E4D" w:rsidP="0014482F">
            <w:pPr>
              <w:spacing w:line="276" w:lineRule="auto"/>
              <w:rPr>
                <w:rFonts w:ascii="Times New Roman" w:hAnsi="Times New Roman"/>
                <w:color w:val="000000" w:themeColor="text1"/>
                <w:lang w:val="lv-LV"/>
              </w:rPr>
            </w:pPr>
            <w:r w:rsidRPr="009F5584">
              <w:rPr>
                <w:rFonts w:ascii="Times New Roman" w:hAnsi="Times New Roman"/>
                <w:color w:val="000000" w:themeColor="text1"/>
                <w:lang w:val="lv-LV"/>
              </w:rPr>
              <w:t>Dekāns</w:t>
            </w:r>
          </w:p>
        </w:tc>
        <w:tc>
          <w:tcPr>
            <w:tcW w:w="6347" w:type="dxa"/>
          </w:tcPr>
          <w:p w14:paraId="0F07FDFB" w14:textId="77777777" w:rsidR="00DC3E4D" w:rsidRPr="009F5584" w:rsidRDefault="00DC3E4D" w:rsidP="0014482F">
            <w:pPr>
              <w:spacing w:line="276" w:lineRule="auto"/>
              <w:jc w:val="both"/>
              <w:rPr>
                <w:rFonts w:ascii="Times New Roman" w:hAnsi="Times New Roman"/>
                <w:color w:val="000000" w:themeColor="text1"/>
                <w:lang w:val="lv-LV"/>
              </w:rPr>
            </w:pPr>
            <w:r w:rsidRPr="009F5584">
              <w:rPr>
                <w:rFonts w:ascii="Times New Roman" w:hAnsi="Times New Roman"/>
                <w:color w:val="000000" w:themeColor="text1"/>
                <w:lang w:val="lv-LV"/>
              </w:rPr>
              <w:t>Izstrādā, pilnveido un īsteno fakultātes attīstības plānu atbilstoši LU misijai un attīstības stratēģijai. Organizē jaunu studiju programmu izstrādi un ieviešanu, īpaši veicinot starpdisciplinārās studijas un projektus, studējošo un akadēmiskā personāla starptautisko mobilitāti u.c.</w:t>
            </w:r>
          </w:p>
        </w:tc>
      </w:tr>
      <w:tr w:rsidR="00DC3E4D" w:rsidRPr="000D2E15" w14:paraId="0F07FDFF" w14:textId="77777777" w:rsidTr="00434D79">
        <w:tc>
          <w:tcPr>
            <w:tcW w:w="3004" w:type="dxa"/>
          </w:tcPr>
          <w:p w14:paraId="0F07FDFD" w14:textId="77777777" w:rsidR="00DC3E4D" w:rsidRPr="009F5584" w:rsidRDefault="00DC3E4D" w:rsidP="0014482F">
            <w:pPr>
              <w:spacing w:line="276" w:lineRule="auto"/>
              <w:rPr>
                <w:rFonts w:ascii="Times New Roman" w:hAnsi="Times New Roman"/>
                <w:color w:val="000000" w:themeColor="text1"/>
                <w:lang w:val="lv-LV"/>
              </w:rPr>
            </w:pPr>
            <w:r w:rsidRPr="009F5584">
              <w:rPr>
                <w:rFonts w:ascii="Times New Roman" w:hAnsi="Times New Roman"/>
                <w:color w:val="000000" w:themeColor="text1"/>
                <w:lang w:val="lv-LV"/>
              </w:rPr>
              <w:t>Studiju virziena vadītājs</w:t>
            </w:r>
          </w:p>
        </w:tc>
        <w:tc>
          <w:tcPr>
            <w:tcW w:w="6347" w:type="dxa"/>
          </w:tcPr>
          <w:p w14:paraId="0F07FDFE" w14:textId="58B6B2C6" w:rsidR="00DC3E4D" w:rsidRPr="009F5584" w:rsidRDefault="00DC3E4D" w:rsidP="0014482F">
            <w:pPr>
              <w:spacing w:after="0" w:line="276" w:lineRule="auto"/>
              <w:jc w:val="both"/>
              <w:rPr>
                <w:rFonts w:ascii="Times New Roman" w:hAnsi="Times New Roman"/>
                <w:lang w:val="lv-LV"/>
              </w:rPr>
            </w:pPr>
            <w:r w:rsidRPr="009F5584">
              <w:rPr>
                <w:rFonts w:ascii="Times New Roman" w:hAnsi="Times New Roman"/>
                <w:lang w:val="lv-LV"/>
              </w:rPr>
              <w:t xml:space="preserve">Pārrauga studiju virziena studiju programmas, to atbilstības LU Attīstības stratēģijai. Nodrošina studiju virzienā iekļauto studiju programmu pārskatīšanu, kā arī attīstības plānošanu un īstenošanu.  Studiju virziena vadītāji organizē studiju virziena padomju darbu, kā arī regulāri organizē ikgadējā Studiju virziena pārskata izstrādi un virzīšanu izskatīšanai un apstiprināšanai studiju virziena padomē un Fakultātes domē. Studiju virziena vadītāji sadarbībā ar virzienā iekļauto studiju programmu direktoriem un LU </w:t>
            </w:r>
            <w:r w:rsidR="00F67B88">
              <w:rPr>
                <w:rFonts w:ascii="Times New Roman" w:hAnsi="Times New Roman"/>
                <w:lang w:val="lv-LV"/>
              </w:rPr>
              <w:t>Akadēmiskais</w:t>
            </w:r>
            <w:r w:rsidR="00F67B88" w:rsidRPr="009F5584">
              <w:rPr>
                <w:rFonts w:ascii="Times New Roman" w:hAnsi="Times New Roman"/>
                <w:lang w:val="lv-LV"/>
              </w:rPr>
              <w:t xml:space="preserve"> </w:t>
            </w:r>
            <w:r w:rsidRPr="009F5584">
              <w:rPr>
                <w:rFonts w:ascii="Times New Roman" w:hAnsi="Times New Roman"/>
                <w:lang w:val="lv-LV"/>
              </w:rPr>
              <w:t xml:space="preserve">departamentu nodrošina studiju virziena akreditāciju un pārrakreditāciju. </w:t>
            </w:r>
          </w:p>
        </w:tc>
      </w:tr>
      <w:tr w:rsidR="00DC3E4D" w:rsidRPr="000D2E15" w14:paraId="0F07FE02" w14:textId="77777777" w:rsidTr="00434D79">
        <w:tc>
          <w:tcPr>
            <w:tcW w:w="3004" w:type="dxa"/>
          </w:tcPr>
          <w:p w14:paraId="0F07FE00" w14:textId="77777777" w:rsidR="00DC3E4D" w:rsidRPr="009F5584" w:rsidRDefault="00DC3E4D" w:rsidP="0014482F">
            <w:pPr>
              <w:spacing w:line="276" w:lineRule="auto"/>
              <w:rPr>
                <w:rFonts w:ascii="Times New Roman" w:hAnsi="Times New Roman"/>
                <w:color w:val="000000" w:themeColor="text1"/>
                <w:lang w:val="lv-LV"/>
              </w:rPr>
            </w:pPr>
            <w:r w:rsidRPr="009F5584">
              <w:rPr>
                <w:rFonts w:ascii="Times New Roman" w:hAnsi="Times New Roman"/>
                <w:color w:val="000000" w:themeColor="text1"/>
                <w:lang w:val="lv-LV"/>
              </w:rPr>
              <w:t>Izpilddirektors</w:t>
            </w:r>
          </w:p>
        </w:tc>
        <w:tc>
          <w:tcPr>
            <w:tcW w:w="6347" w:type="dxa"/>
          </w:tcPr>
          <w:p w14:paraId="0F07FE01" w14:textId="77777777" w:rsidR="00DC3E4D" w:rsidRPr="009F5584" w:rsidRDefault="00DC3E4D" w:rsidP="0014482F">
            <w:pPr>
              <w:spacing w:line="276" w:lineRule="auto"/>
              <w:jc w:val="both"/>
              <w:rPr>
                <w:rFonts w:ascii="Times New Roman" w:hAnsi="Times New Roman"/>
                <w:color w:val="000000" w:themeColor="text1"/>
                <w:lang w:val="lv-LV"/>
              </w:rPr>
            </w:pPr>
            <w:r w:rsidRPr="009F5584">
              <w:rPr>
                <w:rFonts w:ascii="Times New Roman" w:hAnsi="Times New Roman"/>
                <w:color w:val="000000" w:themeColor="text1"/>
                <w:lang w:val="lv-LV"/>
              </w:rPr>
              <w:t xml:space="preserve">Organizē fakultātes pārvaldi atbilstoši LU Administrācijas nolikumam un fakultāšu attīstības stratēģijai. Organizē pasniedzēju slodžu uzskaiti un nodarbību sarakstu plānošanu. Nodrošina konsultācijas fakultātes </w:t>
            </w:r>
            <w:r w:rsidRPr="009F5584">
              <w:rPr>
                <w:rFonts w:ascii="Times New Roman" w:hAnsi="Times New Roman"/>
                <w:color w:val="000000" w:themeColor="text1"/>
                <w:lang w:val="lv-LV"/>
              </w:rPr>
              <w:lastRenderedPageBreak/>
              <w:t>dekānam un personālam par LU darbību reglamentējošajiem ārējiem un iekšējiem normatīvajiem aktiem u.c.</w:t>
            </w:r>
          </w:p>
        </w:tc>
      </w:tr>
      <w:tr w:rsidR="00DC3E4D" w:rsidRPr="000D2E15" w14:paraId="0F07FE05" w14:textId="77777777" w:rsidTr="00434D79">
        <w:tc>
          <w:tcPr>
            <w:tcW w:w="3004" w:type="dxa"/>
          </w:tcPr>
          <w:p w14:paraId="0F07FE03" w14:textId="77777777" w:rsidR="00DC3E4D" w:rsidRPr="009F5584" w:rsidRDefault="00DC3E4D" w:rsidP="0014482F">
            <w:pPr>
              <w:spacing w:line="276" w:lineRule="auto"/>
              <w:rPr>
                <w:rFonts w:ascii="Times New Roman" w:hAnsi="Times New Roman"/>
                <w:color w:val="000000" w:themeColor="text1"/>
                <w:lang w:val="lv-LV"/>
              </w:rPr>
            </w:pPr>
            <w:r w:rsidRPr="009F5584">
              <w:rPr>
                <w:rFonts w:ascii="Times New Roman" w:hAnsi="Times New Roman"/>
                <w:color w:val="000000" w:themeColor="text1"/>
                <w:lang w:val="lv-LV"/>
              </w:rPr>
              <w:lastRenderedPageBreak/>
              <w:t>Lietvedis, studiju padomnieks</w:t>
            </w:r>
          </w:p>
        </w:tc>
        <w:tc>
          <w:tcPr>
            <w:tcW w:w="6347" w:type="dxa"/>
          </w:tcPr>
          <w:p w14:paraId="0F07FE04" w14:textId="77777777" w:rsidR="00DC3E4D" w:rsidRPr="009F5584" w:rsidRDefault="00DC3E4D" w:rsidP="0014482F">
            <w:pPr>
              <w:spacing w:line="276" w:lineRule="auto"/>
              <w:jc w:val="both"/>
              <w:rPr>
                <w:rFonts w:ascii="Times New Roman" w:hAnsi="Times New Roman"/>
                <w:color w:val="000000" w:themeColor="text1"/>
                <w:lang w:val="lv-LV"/>
              </w:rPr>
            </w:pPr>
            <w:r w:rsidRPr="009F5584">
              <w:rPr>
                <w:rFonts w:ascii="Times New Roman" w:hAnsi="Times New Roman"/>
                <w:color w:val="000000" w:themeColor="text1"/>
                <w:lang w:val="lv-LV"/>
              </w:rPr>
              <w:t>Sniedz studiju konsultācijas, palīdz ikdienas jautājumos, kas saistīti ar mācību procesu, kārto studiju lietvedību, konsultē par Latvijas Universitātes informācijas sistēmu (LUIS).</w:t>
            </w:r>
          </w:p>
        </w:tc>
      </w:tr>
      <w:tr w:rsidR="00DC3E4D" w:rsidRPr="000D2E15" w14:paraId="0F07FE08" w14:textId="77777777" w:rsidTr="00434D79">
        <w:tc>
          <w:tcPr>
            <w:tcW w:w="3004" w:type="dxa"/>
          </w:tcPr>
          <w:p w14:paraId="0F07FE06" w14:textId="77777777" w:rsidR="00DC3E4D" w:rsidRPr="009F5584" w:rsidRDefault="00DC3E4D" w:rsidP="0014482F">
            <w:pPr>
              <w:spacing w:line="276" w:lineRule="auto"/>
              <w:rPr>
                <w:rFonts w:ascii="Times New Roman" w:hAnsi="Times New Roman"/>
                <w:color w:val="000000" w:themeColor="text1"/>
                <w:lang w:val="lv-LV"/>
              </w:rPr>
            </w:pPr>
            <w:r w:rsidRPr="009F5584">
              <w:rPr>
                <w:rFonts w:ascii="Times New Roman" w:hAnsi="Times New Roman"/>
                <w:color w:val="000000" w:themeColor="text1"/>
                <w:lang w:val="lv-LV"/>
              </w:rPr>
              <w:t>Studiju programmas direktors</w:t>
            </w:r>
          </w:p>
        </w:tc>
        <w:tc>
          <w:tcPr>
            <w:tcW w:w="6347" w:type="dxa"/>
          </w:tcPr>
          <w:p w14:paraId="0F07FE07" w14:textId="77777777" w:rsidR="00DC3E4D" w:rsidRPr="009F5584" w:rsidRDefault="00DC3E4D" w:rsidP="0014482F">
            <w:pPr>
              <w:spacing w:line="276" w:lineRule="auto"/>
              <w:jc w:val="both"/>
              <w:rPr>
                <w:rFonts w:ascii="Times New Roman" w:hAnsi="Times New Roman"/>
                <w:color w:val="000000" w:themeColor="text1"/>
                <w:lang w:val="lv-LV"/>
              </w:rPr>
            </w:pPr>
            <w:r w:rsidRPr="009F5584">
              <w:rPr>
                <w:rFonts w:ascii="Times New Roman" w:hAnsi="Times New Roman"/>
                <w:color w:val="000000" w:themeColor="text1"/>
                <w:lang w:val="lv-LV"/>
              </w:rPr>
              <w:t>Organizē un vada studiju programmas izstrādi atbilstoši konkrētās zinātnes vai tautsaimniecības nozares prasībām, sadarbojas ar darba devējiem un prakses vietām studiju satura jautājumos, izvērtē un apstiprina studējošo izvēlētos individuālos studiju moduļus un individuālos studiju plānus u.c.</w:t>
            </w:r>
          </w:p>
        </w:tc>
      </w:tr>
      <w:tr w:rsidR="00DC3E4D" w:rsidRPr="000D2E15" w14:paraId="0F07FE0B" w14:textId="77777777" w:rsidTr="00434D79">
        <w:tc>
          <w:tcPr>
            <w:tcW w:w="3004" w:type="dxa"/>
          </w:tcPr>
          <w:p w14:paraId="0F07FE09" w14:textId="77777777" w:rsidR="00DC3E4D" w:rsidRPr="004E552F" w:rsidRDefault="006C5634" w:rsidP="004E552F">
            <w:pPr>
              <w:spacing w:line="276" w:lineRule="auto"/>
              <w:jc w:val="both"/>
              <w:rPr>
                <w:rFonts w:ascii="Times New Roman" w:hAnsi="Times New Roman"/>
                <w:color w:val="000000" w:themeColor="text1"/>
                <w:lang w:val="lv-LV"/>
              </w:rPr>
            </w:pPr>
            <w:r w:rsidRPr="004E552F">
              <w:rPr>
                <w:rFonts w:ascii="Times New Roman" w:hAnsi="Times New Roman"/>
                <w:color w:val="000000" w:themeColor="text1"/>
                <w:lang w:val="lv-LV"/>
              </w:rPr>
              <w:t>Studiju programmas īstenošanā iesaistītās struktūrvienības</w:t>
            </w:r>
          </w:p>
        </w:tc>
        <w:tc>
          <w:tcPr>
            <w:tcW w:w="6347" w:type="dxa"/>
          </w:tcPr>
          <w:p w14:paraId="0F07FE0A" w14:textId="73F54DBD" w:rsidR="00DC3E4D" w:rsidRPr="004E552F" w:rsidRDefault="006C5634" w:rsidP="004E552F">
            <w:pPr>
              <w:spacing w:line="276" w:lineRule="auto"/>
              <w:jc w:val="both"/>
              <w:rPr>
                <w:rFonts w:ascii="Times New Roman" w:hAnsi="Times New Roman"/>
                <w:color w:val="000000" w:themeColor="text1"/>
                <w:lang w:val="lv-LV"/>
              </w:rPr>
            </w:pPr>
            <w:r w:rsidRPr="004E552F">
              <w:rPr>
                <w:rFonts w:ascii="Times New Roman" w:hAnsi="Times New Roman"/>
                <w:color w:val="000000" w:themeColor="text1"/>
                <w:lang w:val="lv-LV"/>
              </w:rPr>
              <w:t xml:space="preserve">Studiju programmas īstenošanā ir iesaistītas </w:t>
            </w:r>
            <w:r w:rsidR="009A12B1">
              <w:rPr>
                <w:rFonts w:ascii="Times New Roman" w:hAnsi="Times New Roman"/>
                <w:color w:val="000000" w:themeColor="text1"/>
                <w:lang w:val="lv-LV"/>
              </w:rPr>
              <w:t>5</w:t>
            </w:r>
            <w:r w:rsidR="009A12B1" w:rsidRPr="004E552F">
              <w:rPr>
                <w:rFonts w:ascii="Times New Roman" w:hAnsi="Times New Roman"/>
                <w:color w:val="000000" w:themeColor="text1"/>
                <w:lang w:val="lv-LV"/>
              </w:rPr>
              <w:t xml:space="preserve"> </w:t>
            </w:r>
            <w:r w:rsidRPr="004E552F">
              <w:rPr>
                <w:rFonts w:ascii="Times New Roman" w:hAnsi="Times New Roman"/>
                <w:color w:val="000000" w:themeColor="text1"/>
                <w:lang w:val="lv-LV"/>
              </w:rPr>
              <w:t>LU fakultātes (ĢZZF, HZF</w:t>
            </w:r>
            <w:r w:rsidR="009A12B1">
              <w:rPr>
                <w:rFonts w:ascii="Times New Roman" w:hAnsi="Times New Roman"/>
                <w:color w:val="000000" w:themeColor="text1"/>
                <w:lang w:val="lv-LV"/>
              </w:rPr>
              <w:t>, BF, ĶF</w:t>
            </w:r>
            <w:r w:rsidRPr="004E552F">
              <w:rPr>
                <w:rFonts w:ascii="Times New Roman" w:hAnsi="Times New Roman"/>
                <w:color w:val="000000" w:themeColor="text1"/>
                <w:lang w:val="lv-LV"/>
              </w:rPr>
              <w:t xml:space="preserve"> un VFF)</w:t>
            </w:r>
            <w:r w:rsidR="008F60A6" w:rsidRPr="004E552F">
              <w:rPr>
                <w:rFonts w:ascii="Times New Roman" w:hAnsi="Times New Roman"/>
                <w:color w:val="000000" w:themeColor="text1"/>
                <w:lang w:val="lv-LV"/>
              </w:rPr>
              <w:t xml:space="preserve">, kā arī </w:t>
            </w:r>
            <w:r w:rsidR="004E552F" w:rsidRPr="004E552F">
              <w:rPr>
                <w:rFonts w:ascii="Times New Roman" w:hAnsi="Times New Roman"/>
                <w:color w:val="000000" w:themeColor="text1"/>
                <w:lang w:val="lv-LV"/>
              </w:rPr>
              <w:t>10</w:t>
            </w:r>
            <w:r w:rsidR="008F60A6" w:rsidRPr="004E552F">
              <w:rPr>
                <w:rFonts w:ascii="Times New Roman" w:hAnsi="Times New Roman"/>
                <w:color w:val="000000" w:themeColor="text1"/>
                <w:lang w:val="lv-LV"/>
              </w:rPr>
              <w:t xml:space="preserve"> </w:t>
            </w:r>
            <w:r w:rsidR="004E552F">
              <w:rPr>
                <w:rFonts w:ascii="Times New Roman" w:hAnsi="Times New Roman"/>
                <w:color w:val="000000" w:themeColor="text1"/>
                <w:lang w:val="lv-LV"/>
              </w:rPr>
              <w:t xml:space="preserve">pieaicinātie docētāji </w:t>
            </w:r>
            <w:r w:rsidR="008F60A6" w:rsidRPr="004E552F">
              <w:rPr>
                <w:rFonts w:ascii="Times New Roman" w:hAnsi="Times New Roman"/>
                <w:color w:val="000000" w:themeColor="text1"/>
                <w:lang w:val="lv-LV"/>
              </w:rPr>
              <w:t xml:space="preserve">LMA un </w:t>
            </w:r>
            <w:r w:rsidR="004E552F">
              <w:rPr>
                <w:rFonts w:ascii="Times New Roman" w:hAnsi="Times New Roman"/>
                <w:color w:val="000000" w:themeColor="text1"/>
                <w:lang w:val="lv-LV"/>
              </w:rPr>
              <w:t>vieslektori.</w:t>
            </w:r>
            <w:r w:rsidRPr="004E552F">
              <w:rPr>
                <w:rFonts w:ascii="Times New Roman" w:hAnsi="Times New Roman"/>
                <w:color w:val="000000" w:themeColor="text1"/>
                <w:lang w:val="lv-LV"/>
              </w:rPr>
              <w:t xml:space="preserve"> </w:t>
            </w:r>
          </w:p>
        </w:tc>
      </w:tr>
    </w:tbl>
    <w:p w14:paraId="0F07FE0C" w14:textId="77777777" w:rsidR="00517AC0" w:rsidRPr="009F5584" w:rsidRDefault="00517AC0" w:rsidP="0014482F">
      <w:pPr>
        <w:autoSpaceDE w:val="0"/>
        <w:adjustRightInd w:val="0"/>
        <w:spacing w:after="0" w:line="276" w:lineRule="auto"/>
        <w:jc w:val="both"/>
        <w:textAlignment w:val="auto"/>
        <w:rPr>
          <w:rFonts w:ascii="Times New Roman" w:hAnsi="Times New Roman"/>
          <w:color w:val="000000"/>
          <w:lang w:val="lv-LV"/>
        </w:rPr>
      </w:pPr>
    </w:p>
    <w:p w14:paraId="0F07FE0D" w14:textId="77777777" w:rsidR="00517AC0" w:rsidRPr="009F5584" w:rsidRDefault="00517AC0" w:rsidP="0014482F">
      <w:pPr>
        <w:autoSpaceDE w:val="0"/>
        <w:adjustRightInd w:val="0"/>
        <w:spacing w:after="0" w:line="276" w:lineRule="auto"/>
        <w:jc w:val="both"/>
        <w:textAlignment w:val="auto"/>
        <w:rPr>
          <w:rFonts w:ascii="Times New Roman" w:hAnsi="Times New Roman"/>
          <w:color w:val="000000"/>
          <w:lang w:val="lv-LV"/>
        </w:rPr>
      </w:pPr>
    </w:p>
    <w:p w14:paraId="0F07FE0E" w14:textId="77777777" w:rsidR="000A77B7" w:rsidRPr="009F5584" w:rsidRDefault="003672A2" w:rsidP="0014482F">
      <w:pPr>
        <w:pStyle w:val="Heading2"/>
        <w:spacing w:line="276" w:lineRule="auto"/>
        <w:jc w:val="center"/>
        <w:rPr>
          <w:rFonts w:cs="Times New Roman"/>
          <w:b/>
          <w:lang w:val="lv-LV"/>
        </w:rPr>
      </w:pPr>
      <w:bookmarkStart w:id="21" w:name="_Toc84510892"/>
      <w:r w:rsidRPr="009F5584">
        <w:rPr>
          <w:rFonts w:cs="Times New Roman"/>
          <w:b/>
          <w:lang w:val="lv-LV"/>
        </w:rPr>
        <w:t xml:space="preserve">2.2. </w:t>
      </w:r>
      <w:r w:rsidR="000A77B7" w:rsidRPr="009F5584">
        <w:rPr>
          <w:rFonts w:cs="Times New Roman"/>
          <w:b/>
          <w:lang w:val="lv-LV"/>
        </w:rPr>
        <w:t>Informatīvais un metodiskais nodrošinājums</w:t>
      </w:r>
      <w:bookmarkEnd w:id="21"/>
    </w:p>
    <w:p w14:paraId="0F07FE0F" w14:textId="77777777" w:rsidR="002E3168" w:rsidRPr="009F5584" w:rsidRDefault="002E3168" w:rsidP="0014482F">
      <w:pPr>
        <w:spacing w:line="276" w:lineRule="auto"/>
        <w:rPr>
          <w:rFonts w:ascii="Times New Roman" w:hAnsi="Times New Roman"/>
          <w:lang w:val="lv-LV"/>
        </w:rPr>
      </w:pPr>
    </w:p>
    <w:p w14:paraId="0F07FE14" w14:textId="60851822" w:rsidR="0078263F" w:rsidRPr="009F5584" w:rsidRDefault="0078263F" w:rsidP="0014482F">
      <w:pPr>
        <w:spacing w:line="276" w:lineRule="auto"/>
        <w:ind w:firstLine="426"/>
        <w:jc w:val="both"/>
        <w:rPr>
          <w:rFonts w:ascii="Times New Roman" w:hAnsi="Times New Roman"/>
          <w:szCs w:val="24"/>
          <w:lang w:val="lv-LV"/>
        </w:rPr>
      </w:pPr>
      <w:r w:rsidRPr="009F5584">
        <w:rPr>
          <w:rFonts w:ascii="Times New Roman" w:hAnsi="Times New Roman"/>
          <w:szCs w:val="24"/>
          <w:lang w:val="lv-LV"/>
        </w:rPr>
        <w:t xml:space="preserve">Materiāltehniskā ziņā LMA programmas īstenošanu </w:t>
      </w:r>
      <w:r w:rsidR="0039379E">
        <w:rPr>
          <w:rFonts w:ascii="Times New Roman" w:hAnsi="Times New Roman"/>
          <w:szCs w:val="24"/>
          <w:lang w:val="lv-LV"/>
        </w:rPr>
        <w:t>atbalsta</w:t>
      </w:r>
      <w:r w:rsidRPr="009F5584">
        <w:rPr>
          <w:rFonts w:ascii="Times New Roman" w:hAnsi="Times New Roman"/>
          <w:szCs w:val="24"/>
          <w:lang w:val="lv-LV"/>
        </w:rPr>
        <w:t xml:space="preserve"> ar pieejamību LMA bibliotēkas resursiem.</w:t>
      </w:r>
    </w:p>
    <w:p w14:paraId="0F07FE15" w14:textId="77777777" w:rsidR="0078263F" w:rsidRPr="009F5584" w:rsidRDefault="0078263F" w:rsidP="0014482F">
      <w:pPr>
        <w:spacing w:line="276" w:lineRule="auto"/>
        <w:ind w:firstLine="426"/>
        <w:jc w:val="both"/>
        <w:rPr>
          <w:rFonts w:ascii="Times New Roman" w:hAnsi="Times New Roman"/>
          <w:szCs w:val="24"/>
          <w:lang w:val="lv-LV"/>
        </w:rPr>
      </w:pPr>
      <w:r w:rsidRPr="009F5584">
        <w:rPr>
          <w:rFonts w:ascii="Times New Roman" w:hAnsi="Times New Roman"/>
          <w:szCs w:val="24"/>
          <w:lang w:val="lv-LV"/>
        </w:rPr>
        <w:t>Studiju programmas pamata metodiskais nodrošinājums ir LU Vides aizsardzības studiju virziena rīcībā esošā, izstrādāta mācību metodika un mācību līdzekļi, tostarp grāmatas, speciālā mācību literatūra un laboratorijas darbu aprakstu izstrādnes. Programmas īstenošanu nodrošinās arī LU Vēstures un filozofijas fakultātes un LU Humanitāro zinātņu fakultātes metodiskas iestrādes un mācību līdzekļi.</w:t>
      </w:r>
    </w:p>
    <w:p w14:paraId="0F07FE16" w14:textId="07DC5945" w:rsidR="0078263F" w:rsidRPr="009F5584" w:rsidRDefault="0078263F" w:rsidP="0014482F">
      <w:pPr>
        <w:spacing w:line="276" w:lineRule="auto"/>
        <w:ind w:firstLine="426"/>
        <w:jc w:val="both"/>
        <w:rPr>
          <w:rFonts w:ascii="Times New Roman" w:hAnsi="Times New Roman"/>
          <w:szCs w:val="24"/>
          <w:lang w:val="lv-LV"/>
        </w:rPr>
      </w:pPr>
      <w:r w:rsidRPr="009F5584">
        <w:rPr>
          <w:rFonts w:ascii="Times New Roman" w:hAnsi="Times New Roman"/>
          <w:szCs w:val="24"/>
          <w:lang w:val="lv-LV"/>
        </w:rPr>
        <w:t>Kultūras mantojuma kursu daļu programmai nodrošinās LMA</w:t>
      </w:r>
      <w:r w:rsidR="0039379E">
        <w:rPr>
          <w:rFonts w:ascii="Times New Roman" w:hAnsi="Times New Roman"/>
          <w:szCs w:val="24"/>
          <w:lang w:val="lv-LV"/>
        </w:rPr>
        <w:t xml:space="preserve"> docētāju</w:t>
      </w:r>
      <w:r w:rsidRPr="009F5584">
        <w:rPr>
          <w:rFonts w:ascii="Times New Roman" w:hAnsi="Times New Roman"/>
          <w:szCs w:val="24"/>
          <w:lang w:val="lv-LV"/>
        </w:rPr>
        <w:t xml:space="preserve"> metodiskās iestrādnes un kultūras objektu izpētes darbā uzkrātā pieredze. </w:t>
      </w:r>
    </w:p>
    <w:p w14:paraId="0F07FE17" w14:textId="77777777" w:rsidR="0078263F" w:rsidRPr="009F5584" w:rsidRDefault="0078263F" w:rsidP="0014482F">
      <w:pPr>
        <w:spacing w:line="276" w:lineRule="auto"/>
        <w:ind w:firstLine="426"/>
        <w:jc w:val="both"/>
        <w:rPr>
          <w:rFonts w:ascii="Times New Roman" w:hAnsi="Times New Roman"/>
          <w:szCs w:val="24"/>
          <w:lang w:val="lv-LV"/>
        </w:rPr>
      </w:pPr>
      <w:r w:rsidRPr="009F5584">
        <w:rPr>
          <w:rFonts w:ascii="Times New Roman" w:hAnsi="Times New Roman"/>
          <w:szCs w:val="24"/>
          <w:lang w:val="lv-LV"/>
        </w:rPr>
        <w:t>Potenciāli nozīmīga loma programmas metodikas tālākā attīstībā var būt sadarbībai ar LU Informāciju Tehnoloģiju nozares speciālistiem, izstrādājot un ieviešot digitālajās tehnoloģijās bāzētas telpas un attēlu dokumentēšanas un vizuālās izpētes metodes.</w:t>
      </w:r>
    </w:p>
    <w:p w14:paraId="0F07FE19" w14:textId="77777777" w:rsidR="005E3990" w:rsidRPr="009F5584" w:rsidRDefault="005E3990" w:rsidP="0014482F">
      <w:pPr>
        <w:pStyle w:val="BodyText"/>
        <w:spacing w:line="276" w:lineRule="auto"/>
        <w:ind w:left="0" w:right="108" w:firstLine="426"/>
        <w:jc w:val="both"/>
        <w:rPr>
          <w:rFonts w:cs="Times New Roman"/>
          <w:i w:val="0"/>
          <w:color w:val="000000" w:themeColor="text1"/>
          <w:spacing w:val="-1"/>
          <w:sz w:val="22"/>
          <w:szCs w:val="22"/>
          <w:lang w:val="lv-LV"/>
        </w:rPr>
      </w:pPr>
      <w:r w:rsidRPr="009F5584">
        <w:rPr>
          <w:rFonts w:cs="Times New Roman"/>
          <w:i w:val="0"/>
          <w:color w:val="000000" w:themeColor="text1"/>
          <w:spacing w:val="-1"/>
          <w:sz w:val="22"/>
          <w:szCs w:val="22"/>
          <w:lang w:val="lv-LV"/>
        </w:rPr>
        <w:t xml:space="preserve">LU ir attīstīta informācijas sistēmu vide, kura aktīvi tiek pielietota studiju procesā. E-studiju normatīvais regulējums noteikts šādos LU </w:t>
      </w:r>
      <w:r w:rsidR="00E81840" w:rsidRPr="009F5584">
        <w:rPr>
          <w:rFonts w:cs="Times New Roman"/>
          <w:i w:val="0"/>
          <w:color w:val="000000" w:themeColor="text1"/>
          <w:spacing w:val="-1"/>
          <w:sz w:val="22"/>
          <w:szCs w:val="22"/>
          <w:lang w:val="lv-LV"/>
        </w:rPr>
        <w:t>iekšējos normatīvos dokumentos</w:t>
      </w:r>
      <w:r w:rsidRPr="009F5584">
        <w:rPr>
          <w:rFonts w:cs="Times New Roman"/>
          <w:i w:val="0"/>
          <w:color w:val="000000" w:themeColor="text1"/>
          <w:spacing w:val="-1"/>
          <w:sz w:val="22"/>
          <w:szCs w:val="22"/>
          <w:lang w:val="lv-LV"/>
        </w:rPr>
        <w:t>:</w:t>
      </w:r>
    </w:p>
    <w:p w14:paraId="0F07FE1A" w14:textId="77777777" w:rsidR="00076C31" w:rsidRPr="009F5584" w:rsidRDefault="00E81840">
      <w:pPr>
        <w:pStyle w:val="BodyText"/>
        <w:numPr>
          <w:ilvl w:val="0"/>
          <w:numId w:val="48"/>
        </w:numPr>
        <w:spacing w:line="276" w:lineRule="auto"/>
        <w:ind w:right="108"/>
        <w:jc w:val="both"/>
        <w:rPr>
          <w:rFonts w:cs="Times New Roman"/>
          <w:i w:val="0"/>
          <w:color w:val="000000" w:themeColor="text1"/>
          <w:spacing w:val="-1"/>
          <w:sz w:val="22"/>
          <w:szCs w:val="22"/>
          <w:lang w:val="lv-LV"/>
        </w:rPr>
      </w:pPr>
      <w:r w:rsidRPr="009F5584">
        <w:rPr>
          <w:rFonts w:cs="Times New Roman"/>
          <w:i w:val="0"/>
          <w:color w:val="000000" w:themeColor="text1"/>
          <w:spacing w:val="-1"/>
          <w:sz w:val="22"/>
          <w:szCs w:val="22"/>
          <w:lang w:val="lv-LV"/>
        </w:rPr>
        <w:t>10.08.2018. rīkojums Nr.1/277 “Latvijas Universitātes studiju kursu izstrādes un aktualizācijas kārtība”;</w:t>
      </w:r>
    </w:p>
    <w:p w14:paraId="0F07FE1B" w14:textId="77777777" w:rsidR="00076C31" w:rsidRPr="009F5584" w:rsidRDefault="00E81840">
      <w:pPr>
        <w:pStyle w:val="BodyText"/>
        <w:numPr>
          <w:ilvl w:val="0"/>
          <w:numId w:val="48"/>
        </w:numPr>
        <w:spacing w:line="276" w:lineRule="auto"/>
        <w:ind w:right="108"/>
        <w:jc w:val="both"/>
        <w:rPr>
          <w:rFonts w:cs="Times New Roman"/>
          <w:i w:val="0"/>
          <w:color w:val="000000" w:themeColor="text1"/>
          <w:spacing w:val="-1"/>
          <w:sz w:val="22"/>
          <w:szCs w:val="22"/>
          <w:lang w:val="lv-LV"/>
        </w:rPr>
      </w:pPr>
      <w:r w:rsidRPr="009F5584">
        <w:rPr>
          <w:rFonts w:cs="Times New Roman"/>
          <w:i w:val="0"/>
          <w:color w:val="000000" w:themeColor="text1"/>
          <w:spacing w:val="-1"/>
          <w:sz w:val="22"/>
          <w:szCs w:val="22"/>
          <w:lang w:val="lv-LV"/>
        </w:rPr>
        <w:t>01.07.2015. rīkojums nr.1/190 “Individuālo pārbaudījumu kārtošanas, rezultātu ievadīšanas un uzskaites kārtība Latvijas Universitātē”;</w:t>
      </w:r>
    </w:p>
    <w:p w14:paraId="0F07FE1C" w14:textId="77777777" w:rsidR="00076C31" w:rsidRPr="009F5584" w:rsidRDefault="005E3990">
      <w:pPr>
        <w:pStyle w:val="BodyText"/>
        <w:numPr>
          <w:ilvl w:val="0"/>
          <w:numId w:val="48"/>
        </w:numPr>
        <w:spacing w:line="276" w:lineRule="auto"/>
        <w:ind w:right="108"/>
        <w:jc w:val="both"/>
        <w:rPr>
          <w:rFonts w:cs="Times New Roman"/>
          <w:i w:val="0"/>
          <w:color w:val="000000" w:themeColor="text1"/>
          <w:spacing w:val="-1"/>
          <w:sz w:val="22"/>
          <w:szCs w:val="22"/>
          <w:lang w:val="lv-LV"/>
        </w:rPr>
      </w:pPr>
      <w:r w:rsidRPr="009F5584">
        <w:rPr>
          <w:rFonts w:cs="Times New Roman"/>
          <w:i w:val="0"/>
          <w:color w:val="000000" w:themeColor="text1"/>
          <w:spacing w:val="-1"/>
          <w:sz w:val="22"/>
          <w:szCs w:val="22"/>
          <w:lang w:val="lv-LV"/>
        </w:rPr>
        <w:t>10.12.2013. rīkojums Nr. 1/348 “Par prasībām e-k</w:t>
      </w:r>
      <w:r w:rsidR="00E81840" w:rsidRPr="009F5584">
        <w:rPr>
          <w:rFonts w:cs="Times New Roman"/>
          <w:i w:val="0"/>
          <w:color w:val="000000" w:themeColor="text1"/>
          <w:spacing w:val="-1"/>
          <w:sz w:val="22"/>
          <w:szCs w:val="22"/>
          <w:lang w:val="lv-LV"/>
        </w:rPr>
        <w:t>ursu izstrādei un izmantošanai”.</w:t>
      </w:r>
    </w:p>
    <w:p w14:paraId="0F07FE1D" w14:textId="77777777" w:rsidR="005E3990" w:rsidRPr="009F5584" w:rsidRDefault="005E3990" w:rsidP="0014482F">
      <w:pPr>
        <w:pStyle w:val="BodyText"/>
        <w:spacing w:line="276" w:lineRule="auto"/>
        <w:ind w:left="0" w:right="107" w:firstLine="426"/>
        <w:jc w:val="both"/>
        <w:rPr>
          <w:rFonts w:cs="Times New Roman"/>
          <w:color w:val="000000" w:themeColor="text1"/>
          <w:sz w:val="22"/>
          <w:szCs w:val="22"/>
          <w:lang w:val="lv-LV"/>
        </w:rPr>
      </w:pPr>
      <w:r w:rsidRPr="009F5584">
        <w:rPr>
          <w:rFonts w:cs="Times New Roman"/>
          <w:i w:val="0"/>
          <w:color w:val="000000" w:themeColor="text1"/>
          <w:spacing w:val="-1"/>
          <w:sz w:val="22"/>
          <w:szCs w:val="22"/>
          <w:lang w:val="lv-LV"/>
        </w:rPr>
        <w:t xml:space="preserve">LU ir sava </w:t>
      </w:r>
      <w:r w:rsidRPr="009F5584">
        <w:rPr>
          <w:rFonts w:cs="Times New Roman"/>
          <w:color w:val="000000" w:themeColor="text1"/>
          <w:spacing w:val="-1"/>
          <w:sz w:val="22"/>
          <w:szCs w:val="22"/>
          <w:lang w:val="lv-LV"/>
        </w:rPr>
        <w:t>e</w:t>
      </w:r>
      <w:r w:rsidRPr="009F5584">
        <w:rPr>
          <w:rFonts w:cs="Times New Roman"/>
          <w:color w:val="000000" w:themeColor="text1"/>
          <w:sz w:val="22"/>
          <w:szCs w:val="22"/>
          <w:lang w:val="lv-LV"/>
        </w:rPr>
        <w:t>-studiju vide</w:t>
      </w:r>
      <w:r w:rsidRPr="009F5584">
        <w:rPr>
          <w:rFonts w:cs="Times New Roman"/>
          <w:b/>
          <w:color w:val="000000" w:themeColor="text1"/>
          <w:sz w:val="22"/>
          <w:szCs w:val="22"/>
          <w:lang w:val="lv-LV"/>
        </w:rPr>
        <w:t xml:space="preserve"> – </w:t>
      </w:r>
      <w:r w:rsidRPr="009F5584">
        <w:rPr>
          <w:rFonts w:cs="Times New Roman"/>
          <w:i w:val="0"/>
          <w:color w:val="000000" w:themeColor="text1"/>
          <w:sz w:val="22"/>
          <w:szCs w:val="22"/>
          <w:lang w:val="lv-LV"/>
        </w:rPr>
        <w:t>tīmekļa vietne (</w:t>
      </w:r>
      <w:hyperlink r:id="rId23">
        <w:r w:rsidRPr="009F5584">
          <w:rPr>
            <w:rStyle w:val="InternetLink"/>
            <w:rFonts w:cs="Times New Roman"/>
            <w:i w:val="0"/>
            <w:color w:val="000000" w:themeColor="text1"/>
            <w:sz w:val="22"/>
            <w:szCs w:val="22"/>
            <w:lang w:val="lv-LV"/>
          </w:rPr>
          <w:t>https://estudijas.lu.lv/</w:t>
        </w:r>
      </w:hyperlink>
      <w:r w:rsidRPr="009F5584">
        <w:rPr>
          <w:rFonts w:cs="Times New Roman"/>
          <w:i w:val="0"/>
          <w:color w:val="000000" w:themeColor="text1"/>
          <w:sz w:val="22"/>
          <w:szCs w:val="22"/>
          <w:lang w:val="lv-LV"/>
        </w:rPr>
        <w:t>), kurā tiek īstenota daļa no LU studiju procesa.</w:t>
      </w:r>
    </w:p>
    <w:p w14:paraId="0F07FE1E" w14:textId="77777777" w:rsidR="005E3990" w:rsidRPr="009F5584" w:rsidRDefault="005E3990" w:rsidP="0014482F">
      <w:pPr>
        <w:pStyle w:val="ListParagraph"/>
        <w:spacing w:line="276" w:lineRule="auto"/>
        <w:ind w:firstLine="426"/>
        <w:jc w:val="both"/>
        <w:rPr>
          <w:color w:val="000000" w:themeColor="text1"/>
          <w:sz w:val="22"/>
          <w:szCs w:val="22"/>
        </w:rPr>
      </w:pPr>
      <w:r w:rsidRPr="009F5584">
        <w:rPr>
          <w:bCs/>
          <w:color w:val="000000" w:themeColor="text1"/>
          <w:sz w:val="22"/>
          <w:szCs w:val="22"/>
        </w:rPr>
        <w:t>LU nodrošina</w:t>
      </w:r>
      <w:r w:rsidRPr="009F5584">
        <w:rPr>
          <w:b/>
          <w:bCs/>
          <w:i/>
          <w:color w:val="000000" w:themeColor="text1"/>
          <w:sz w:val="22"/>
          <w:szCs w:val="22"/>
        </w:rPr>
        <w:t xml:space="preserve"> </w:t>
      </w:r>
      <w:r w:rsidRPr="009F5584">
        <w:rPr>
          <w:bCs/>
          <w:i/>
          <w:color w:val="000000" w:themeColor="text1"/>
          <w:sz w:val="22"/>
          <w:szCs w:val="22"/>
        </w:rPr>
        <w:t>e-kursus</w:t>
      </w:r>
      <w:r w:rsidRPr="009F5584">
        <w:rPr>
          <w:color w:val="000000" w:themeColor="text1"/>
          <w:sz w:val="22"/>
          <w:szCs w:val="22"/>
        </w:rPr>
        <w:t xml:space="preserve"> – studiju kursus, ko īsteno e-studiju vidē un kuri satur kursa mērķu sasniegšanai nepieciešamos studiju materiālus, nodrošina komunikāciju ar studentiem, studiju rezultātu vērtēšanu, vērtējumu reģistrēšanu un uzskaiti. LU šobrīd tiek izmantoti vairāki simti e-kursu. LU e-</w:t>
      </w:r>
      <w:r w:rsidRPr="009F5584">
        <w:rPr>
          <w:color w:val="000000" w:themeColor="text1"/>
          <w:sz w:val="22"/>
          <w:szCs w:val="22"/>
        </w:rPr>
        <w:lastRenderedPageBreak/>
        <w:t xml:space="preserve">studiju vidi dienā vidēji apmeklē apmēram 4000 lietotāju. E-kursā apvienoti visi nepieciešamie studiju materiāli un aktivitātes, lai sekmīgi apgūtu kursa vielu un sasniegtu izvirzītos kursa mērķus. </w:t>
      </w:r>
    </w:p>
    <w:p w14:paraId="0F07FE21" w14:textId="0C0C5101" w:rsidR="00815786" w:rsidRPr="0039379E" w:rsidRDefault="005E3990" w:rsidP="0039379E">
      <w:pPr>
        <w:pStyle w:val="ListParagraph"/>
        <w:spacing w:line="276" w:lineRule="auto"/>
        <w:ind w:firstLine="426"/>
        <w:jc w:val="both"/>
        <w:rPr>
          <w:color w:val="000000" w:themeColor="text1"/>
          <w:sz w:val="22"/>
          <w:szCs w:val="22"/>
        </w:rPr>
      </w:pPr>
      <w:r w:rsidRPr="009F5584">
        <w:rPr>
          <w:color w:val="000000" w:themeColor="text1"/>
          <w:sz w:val="22"/>
          <w:szCs w:val="22"/>
        </w:rPr>
        <w:t>E-kursā var ievietot: metodiskos materiālus, lekciju konspektus, mājasdarbu un pārbaudes darbu uzdevumus, tiešsaistes testus, video lekcijas, grāmatas u.c. Papildus studentiem ir iespējama tiešsaistes komuni</w:t>
      </w:r>
      <w:r w:rsidR="00CB42F5" w:rsidRPr="009F5584">
        <w:rPr>
          <w:color w:val="000000" w:themeColor="text1"/>
          <w:sz w:val="22"/>
          <w:szCs w:val="22"/>
        </w:rPr>
        <w:t>cēšanās forma ar pasniedzējiem.</w:t>
      </w:r>
    </w:p>
    <w:p w14:paraId="0F07FE22" w14:textId="77777777" w:rsidR="005E3990" w:rsidRPr="009F5584" w:rsidRDefault="005E3990" w:rsidP="0014482F">
      <w:pPr>
        <w:spacing w:line="276" w:lineRule="auto"/>
        <w:ind w:firstLine="426"/>
        <w:jc w:val="both"/>
        <w:rPr>
          <w:rFonts w:ascii="Times New Roman" w:hAnsi="Times New Roman"/>
          <w:b/>
          <w:bCs/>
          <w:i/>
          <w:color w:val="000000" w:themeColor="text1"/>
          <w:lang w:val="lv-LV" w:eastAsia="lv-LV"/>
        </w:rPr>
      </w:pPr>
      <w:r w:rsidRPr="009F5584">
        <w:rPr>
          <w:rFonts w:ascii="Times New Roman" w:hAnsi="Times New Roman"/>
          <w:b/>
          <w:bCs/>
          <w:i/>
          <w:color w:val="000000" w:themeColor="text1"/>
          <w:lang w:val="lv-LV" w:eastAsia="lv-LV"/>
        </w:rPr>
        <w:t>Vērtējuma process un kontrole</w:t>
      </w:r>
    </w:p>
    <w:p w14:paraId="0F07FE23" w14:textId="77777777" w:rsidR="005E3990" w:rsidRPr="009F5584" w:rsidRDefault="005E3990" w:rsidP="0014482F">
      <w:pPr>
        <w:spacing w:line="276" w:lineRule="auto"/>
        <w:ind w:firstLine="426"/>
        <w:jc w:val="both"/>
        <w:rPr>
          <w:rFonts w:ascii="Times New Roman" w:hAnsi="Times New Roman"/>
          <w:color w:val="000000" w:themeColor="text1"/>
          <w:lang w:val="lv-LV"/>
        </w:rPr>
      </w:pPr>
      <w:r w:rsidRPr="009F5584">
        <w:rPr>
          <w:rFonts w:ascii="Times New Roman" w:hAnsi="Times New Roman"/>
          <w:color w:val="000000" w:themeColor="text1"/>
          <w:lang w:val="lv-LV" w:eastAsia="lv-LV"/>
        </w:rPr>
        <w:t>E-kursu apguves starprezultātu vērtēšanu un uzskaiti pasniedzējs veic e-studiju</w:t>
      </w:r>
      <w:r w:rsidRPr="009F5584">
        <w:rPr>
          <w:rStyle w:val="HTMLTypewriter"/>
          <w:rFonts w:ascii="Times New Roman" w:eastAsia="Tahoma" w:hAnsi="Times New Roman" w:cs="Times New Roman"/>
          <w:color w:val="000000" w:themeColor="text1"/>
          <w:sz w:val="22"/>
          <w:szCs w:val="22"/>
          <w:lang w:val="lv-LV" w:eastAsia="lv-LV"/>
        </w:rPr>
        <w:t xml:space="preserve"> vidē. Katrā e-kursā atbilstoši kursa programmai un specifikai, tiek individuāli iekārtota vērtējumu grāmata. Vērtējumu grāmatā ir iespējams vērtēt gan manuāli, kad pasniedzējs pats ievada attiecīgo vērtējumu, gan arī automātiski, kad vērtējums tiek aprēķināts, izmantojot pasniedzēja norādītu aprēķina algoritmu.</w:t>
      </w:r>
    </w:p>
    <w:p w14:paraId="0F07FE24" w14:textId="77777777" w:rsidR="005E3990" w:rsidRPr="009F5584" w:rsidRDefault="005E3990" w:rsidP="0014482F">
      <w:pPr>
        <w:spacing w:line="276" w:lineRule="auto"/>
        <w:ind w:firstLine="426"/>
        <w:jc w:val="both"/>
        <w:rPr>
          <w:rFonts w:ascii="Times New Roman" w:hAnsi="Times New Roman"/>
          <w:color w:val="000000" w:themeColor="text1"/>
          <w:lang w:val="lv-LV"/>
        </w:rPr>
      </w:pPr>
      <w:r w:rsidRPr="009F5584">
        <w:rPr>
          <w:rStyle w:val="HTMLTypewriter"/>
          <w:rFonts w:ascii="Times New Roman" w:eastAsia="Tahoma" w:hAnsi="Times New Roman" w:cs="Times New Roman"/>
          <w:color w:val="000000" w:themeColor="text1"/>
          <w:sz w:val="22"/>
          <w:szCs w:val="22"/>
          <w:lang w:val="lv-LV" w:eastAsia="lv-LV"/>
        </w:rPr>
        <w:t>Vērtējumus var sakārtot pa kategorijām, piešķirot tiem svarus, izlikt kursa gala vērtējumus un parādīt tos kursa dalībniekiem. Docētājiem ir iespēja definēt savas vērtēšanas sistēmas, norādot gan vērtējamos uzdevumus, gan vērtēšanas skalas, gan arī apkopojot rezultātus ar formulu palīdzību.</w:t>
      </w:r>
    </w:p>
    <w:p w14:paraId="0F07FE25" w14:textId="77777777" w:rsidR="005E3990" w:rsidRPr="009F5584" w:rsidRDefault="005E3990" w:rsidP="0014482F">
      <w:pPr>
        <w:spacing w:line="276" w:lineRule="auto"/>
        <w:ind w:firstLine="426"/>
        <w:jc w:val="both"/>
        <w:rPr>
          <w:rFonts w:ascii="Times New Roman" w:hAnsi="Times New Roman"/>
          <w:color w:val="000000" w:themeColor="text1"/>
          <w:lang w:val="lv-LV"/>
        </w:rPr>
      </w:pPr>
      <w:r w:rsidRPr="009F5584">
        <w:rPr>
          <w:rStyle w:val="HTMLTypewriter"/>
          <w:rFonts w:ascii="Times New Roman" w:eastAsia="Tahoma" w:hAnsi="Times New Roman" w:cs="Times New Roman"/>
          <w:color w:val="000000" w:themeColor="text1"/>
          <w:sz w:val="22"/>
          <w:szCs w:val="22"/>
          <w:lang w:val="lv-LV" w:eastAsia="lv-LV"/>
        </w:rPr>
        <w:t xml:space="preserve">Katrs students redz tikai savus vērtējumus. Sadaļā “Vērtējumu analīze” studenta vērtējums ir salīdzināts ar pārējo kursa dalībnieku vērtējumu, nosakot kursa zemāko, augstāko un vidējo vērtējumu attiecīgajā starppārbaudījumā. </w:t>
      </w:r>
    </w:p>
    <w:p w14:paraId="0F07FE26" w14:textId="77777777" w:rsidR="005E3990" w:rsidRPr="009F5584" w:rsidRDefault="005E3990" w:rsidP="0014482F">
      <w:pPr>
        <w:spacing w:line="276" w:lineRule="auto"/>
        <w:ind w:firstLine="426"/>
        <w:jc w:val="both"/>
        <w:rPr>
          <w:rFonts w:ascii="Times New Roman" w:hAnsi="Times New Roman"/>
          <w:color w:val="000000" w:themeColor="text1"/>
          <w:lang w:val="lv-LV"/>
        </w:rPr>
      </w:pPr>
      <w:r w:rsidRPr="009F5584">
        <w:rPr>
          <w:rStyle w:val="HTMLTypewriter"/>
          <w:rFonts w:ascii="Times New Roman" w:eastAsia="Tahoma" w:hAnsi="Times New Roman" w:cs="Times New Roman"/>
          <w:color w:val="000000" w:themeColor="text1"/>
          <w:sz w:val="22"/>
          <w:szCs w:val="22"/>
          <w:lang w:val="lv-LV" w:eastAsia="lv-LV"/>
        </w:rPr>
        <w:t>Visiem studiju kursu gala vērtējumiem atbilstoši LU rektora rīkojumam ir jābūt ievadītiem un apstiprinātiem e-studijās. Kursa gala vērtējumus pārbaudījuma protokolā var apstiprināt tikai pasniedzējs, pie kura students reģistrēts pārbaudījuma kārtošanai. Pasniedzēji var redzēt visus savus pašreizējā semestra, kā arī iepriekšējo semestru nenoslēgtos pārbaudījumu protokolus. Vērtējumu protokolā saglabātais gala vērtējums ir redzams LUIS (</w:t>
      </w:r>
      <w:r w:rsidRPr="009F5584">
        <w:rPr>
          <w:rStyle w:val="HTMLTypewriter"/>
          <w:rFonts w:ascii="Times New Roman" w:eastAsia="Tahoma" w:hAnsi="Times New Roman" w:cs="Times New Roman"/>
          <w:i/>
          <w:iCs/>
          <w:color w:val="000000" w:themeColor="text1"/>
          <w:sz w:val="22"/>
          <w:szCs w:val="22"/>
          <w:lang w:val="lv-LV" w:eastAsia="lv-LV"/>
        </w:rPr>
        <w:t>Latvijas Universitātes Informatīvajā Sistēmā</w:t>
      </w:r>
      <w:r w:rsidRPr="009F5584">
        <w:rPr>
          <w:rStyle w:val="HTMLTypewriter"/>
          <w:rFonts w:ascii="Times New Roman" w:eastAsia="Tahoma" w:hAnsi="Times New Roman" w:cs="Times New Roman"/>
          <w:color w:val="000000" w:themeColor="text1"/>
          <w:sz w:val="22"/>
          <w:szCs w:val="22"/>
          <w:lang w:val="lv-LV" w:eastAsia="lv-LV"/>
        </w:rPr>
        <w:t>). Pasniedzējs noslēdz, izdrukā un paraksta kopējo vai individuālo pārbaudījuma protokolu un iesniedz to lietvedim.</w:t>
      </w:r>
      <w:bookmarkStart w:id="22" w:name="yui_3_17_2_1_1507895172189_103"/>
      <w:bookmarkStart w:id="23" w:name="yui_3_17_2_1_1507895172189_106"/>
      <w:bookmarkStart w:id="24" w:name="yui_3_17_2_1_1507895172189_102"/>
      <w:bookmarkEnd w:id="22"/>
      <w:bookmarkEnd w:id="23"/>
      <w:bookmarkEnd w:id="24"/>
    </w:p>
    <w:p w14:paraId="0F07FE27" w14:textId="77777777" w:rsidR="005E3990" w:rsidRPr="009F5584" w:rsidRDefault="005E3990" w:rsidP="0014482F">
      <w:pPr>
        <w:spacing w:line="276" w:lineRule="auto"/>
        <w:ind w:firstLine="426"/>
        <w:jc w:val="both"/>
        <w:rPr>
          <w:rFonts w:ascii="Times New Roman" w:hAnsi="Times New Roman"/>
          <w:b/>
          <w:bCs/>
          <w:i/>
          <w:color w:val="000000" w:themeColor="text1"/>
          <w:lang w:val="lv-LV" w:eastAsia="lv-LV"/>
        </w:rPr>
      </w:pPr>
      <w:r w:rsidRPr="009F5584">
        <w:rPr>
          <w:rFonts w:ascii="Times New Roman" w:hAnsi="Times New Roman"/>
          <w:b/>
          <w:bCs/>
          <w:i/>
          <w:color w:val="000000" w:themeColor="text1"/>
          <w:lang w:val="lv-LV" w:eastAsia="lv-LV"/>
        </w:rPr>
        <w:t>Informācijas publicēšana un intelektuālā īpašuma aizsardzība e-kursos</w:t>
      </w:r>
    </w:p>
    <w:p w14:paraId="0F07FE28" w14:textId="77777777" w:rsidR="005E3990" w:rsidRPr="009F5584" w:rsidRDefault="005E3990" w:rsidP="0014482F">
      <w:pPr>
        <w:spacing w:line="276" w:lineRule="auto"/>
        <w:ind w:firstLine="426"/>
        <w:jc w:val="both"/>
        <w:rPr>
          <w:rFonts w:ascii="Times New Roman" w:hAnsi="Times New Roman"/>
          <w:color w:val="000000" w:themeColor="text1"/>
          <w:lang w:val="lv-LV"/>
        </w:rPr>
      </w:pPr>
      <w:r w:rsidRPr="009F5584">
        <w:rPr>
          <w:rFonts w:ascii="Times New Roman" w:hAnsi="Times New Roman"/>
          <w:bCs/>
          <w:color w:val="000000" w:themeColor="text1"/>
          <w:lang w:val="lv-LV" w:eastAsia="lv-LV"/>
        </w:rPr>
        <w:t>Visiem LU mācībspēkiem un studentiem ir</w:t>
      </w:r>
      <w:r w:rsidRPr="009F5584">
        <w:rPr>
          <w:rFonts w:ascii="Times New Roman" w:hAnsi="Times New Roman"/>
          <w:color w:val="000000" w:themeColor="text1"/>
          <w:lang w:val="lv-LV" w:eastAsia="lv-LV"/>
        </w:rPr>
        <w:t xml:space="preserve"> </w:t>
      </w:r>
      <w:r w:rsidRPr="009F5584">
        <w:rPr>
          <w:rFonts w:ascii="Times New Roman" w:hAnsi="Times New Roman"/>
          <w:bCs/>
          <w:color w:val="000000" w:themeColor="text1"/>
          <w:lang w:val="lv-LV" w:eastAsia="lv-LV"/>
        </w:rPr>
        <w:t>tiesības</w:t>
      </w:r>
      <w:r w:rsidRPr="009F5584">
        <w:rPr>
          <w:rFonts w:ascii="Times New Roman" w:hAnsi="Times New Roman"/>
          <w:color w:val="000000" w:themeColor="text1"/>
          <w:lang w:val="lv-LV" w:eastAsia="lv-LV"/>
        </w:rPr>
        <w:t xml:space="preserve"> iepazīties ar e-kursā ievietotajiem materiāliem, neveicot nekādas izmaiņas.</w:t>
      </w:r>
    </w:p>
    <w:p w14:paraId="0F07FE29" w14:textId="77777777" w:rsidR="005E3990" w:rsidRPr="009F5584" w:rsidRDefault="005E3990" w:rsidP="0014482F">
      <w:pPr>
        <w:spacing w:line="276" w:lineRule="auto"/>
        <w:ind w:firstLine="426"/>
        <w:jc w:val="both"/>
        <w:rPr>
          <w:rFonts w:ascii="Times New Roman" w:hAnsi="Times New Roman"/>
          <w:color w:val="000000" w:themeColor="text1"/>
          <w:lang w:val="lv-LV" w:eastAsia="lv-LV"/>
        </w:rPr>
      </w:pPr>
      <w:r w:rsidRPr="009F5584">
        <w:rPr>
          <w:rFonts w:ascii="Times New Roman" w:hAnsi="Times New Roman"/>
          <w:color w:val="000000" w:themeColor="text1"/>
          <w:lang w:val="lv-LV" w:eastAsia="lv-LV"/>
        </w:rPr>
        <w:t>Visa informācija, mācību literatūra un materiāli (metodiskie materiāli, lekciju konspekti, kontroldarbu uzdevumi, testi u.c.), kas saistīti ar autortiesību un blakus tiesību objektu aizsardzību, e-kursos tiek ievietoti un izmantoti saskaņā ar autortiesību jomu regulējošajām tiesību normām Latvijas Republikā, kā arī Latvijas Republikai saistošām starptautiskajos nolīgumos reglamentētajām normām par intelektuālo īpašumu.</w:t>
      </w:r>
    </w:p>
    <w:p w14:paraId="0F07FE2A" w14:textId="77777777" w:rsidR="0007253C" w:rsidRPr="009F5584" w:rsidRDefault="006D1354" w:rsidP="0014482F">
      <w:pPr>
        <w:pStyle w:val="ListParagraph"/>
        <w:spacing w:line="276" w:lineRule="auto"/>
        <w:ind w:firstLine="567"/>
        <w:jc w:val="both"/>
        <w:rPr>
          <w:sz w:val="22"/>
          <w:szCs w:val="22"/>
        </w:rPr>
      </w:pPr>
      <w:r w:rsidRPr="009F5584">
        <w:rPr>
          <w:sz w:val="22"/>
          <w:szCs w:val="22"/>
        </w:rPr>
        <w:t>Programmā s</w:t>
      </w:r>
      <w:r w:rsidR="0007253C" w:rsidRPr="009F5584">
        <w:rPr>
          <w:sz w:val="22"/>
          <w:szCs w:val="22"/>
        </w:rPr>
        <w:t>tudējošie var izmantot visus LU tīklos pieejamos informācijas tehnoloģiju pakalpojumus</w:t>
      </w:r>
      <w:r w:rsidRPr="009F5584">
        <w:rPr>
          <w:sz w:val="22"/>
          <w:szCs w:val="22"/>
        </w:rPr>
        <w:t>, pieslēdzoties ar savu portatīvo datoru LU bezvadu tīklam</w:t>
      </w:r>
      <w:r w:rsidR="0007253C" w:rsidRPr="009F5584">
        <w:rPr>
          <w:sz w:val="22"/>
          <w:szCs w:val="22"/>
        </w:rPr>
        <w:t>. Visiem studiju kursiem tiks izveidoti e-studiju kursi Moodle vidē; e-kursos būs pieejams studiju kalendārs, studiju materiāli, lielākoties latviešu un angļu valodā, tiks izmantoti testi un vērtēšanas rīki, kā arī pārējie Moodle platformā paredzētie rīki. Attālināto studiju nodrošināšanai situācijās, kad tas ir nepieciešams, tiks izmantota MS Teams vide. Tur gan pasniedzēji, gan studenti var prezentēt savus darbus, vadīt un klausīties teorētiskās nodarbības, seminārus, sūtīt ziņas un apmainīties ar elektroniskiem dokumentiem.</w:t>
      </w:r>
    </w:p>
    <w:p w14:paraId="0F07FE2B" w14:textId="77777777" w:rsidR="00C1708E" w:rsidRDefault="00C1708E" w:rsidP="0014482F">
      <w:pPr>
        <w:spacing w:line="276" w:lineRule="auto"/>
        <w:ind w:firstLine="426"/>
        <w:jc w:val="both"/>
        <w:rPr>
          <w:rFonts w:ascii="Times New Roman" w:hAnsi="Times New Roman"/>
          <w:color w:val="000000" w:themeColor="text1"/>
          <w:lang w:val="lv-LV" w:eastAsia="lv-LV"/>
        </w:rPr>
      </w:pPr>
    </w:p>
    <w:p w14:paraId="5DF0532E" w14:textId="77777777" w:rsidR="008A495B" w:rsidRDefault="008A495B" w:rsidP="0014482F">
      <w:pPr>
        <w:spacing w:line="276" w:lineRule="auto"/>
        <w:ind w:firstLine="426"/>
        <w:jc w:val="both"/>
        <w:rPr>
          <w:rFonts w:ascii="Times New Roman" w:hAnsi="Times New Roman"/>
          <w:color w:val="000000" w:themeColor="text1"/>
          <w:lang w:val="lv-LV" w:eastAsia="lv-LV"/>
        </w:rPr>
      </w:pPr>
    </w:p>
    <w:p w14:paraId="373DDF6E" w14:textId="77777777" w:rsidR="008A495B" w:rsidRPr="009F5584" w:rsidRDefault="008A495B" w:rsidP="0014482F">
      <w:pPr>
        <w:spacing w:line="276" w:lineRule="auto"/>
        <w:ind w:firstLine="426"/>
        <w:jc w:val="both"/>
        <w:rPr>
          <w:rFonts w:ascii="Times New Roman" w:hAnsi="Times New Roman"/>
          <w:color w:val="000000" w:themeColor="text1"/>
          <w:lang w:val="lv-LV" w:eastAsia="lv-LV"/>
        </w:rPr>
      </w:pPr>
    </w:p>
    <w:p w14:paraId="0F07FE2C" w14:textId="77777777" w:rsidR="00434D79" w:rsidRPr="009F5584" w:rsidRDefault="00434D79" w:rsidP="0014482F">
      <w:pPr>
        <w:pStyle w:val="ListParagraph"/>
        <w:tabs>
          <w:tab w:val="left" w:pos="284"/>
        </w:tabs>
        <w:spacing w:after="120" w:line="276" w:lineRule="auto"/>
        <w:jc w:val="both"/>
      </w:pPr>
      <w:r w:rsidRPr="009F5584">
        <w:rPr>
          <w:b/>
          <w:i/>
        </w:rPr>
        <w:lastRenderedPageBreak/>
        <w:t>LU Bibliotēkas vispārīgs raksturojums</w:t>
      </w:r>
    </w:p>
    <w:p w14:paraId="0F07FE2D" w14:textId="77777777" w:rsidR="00434D79" w:rsidRPr="009F5584" w:rsidRDefault="00434D79" w:rsidP="0014482F">
      <w:pPr>
        <w:spacing w:line="276" w:lineRule="auto"/>
        <w:jc w:val="both"/>
        <w:rPr>
          <w:rFonts w:ascii="Times New Roman" w:eastAsia="Times New Roman" w:hAnsi="Times New Roman"/>
          <w:lang w:val="lv-LV"/>
        </w:rPr>
      </w:pPr>
      <w:r w:rsidRPr="009F5584">
        <w:rPr>
          <w:rFonts w:ascii="Times New Roman" w:eastAsia="Times New Roman" w:hAnsi="Times New Roman"/>
          <w:lang w:val="lv-LV"/>
        </w:rPr>
        <w:t>LU Bibliotēka iekļauta Kultūras ministrijas Bibliotēku reģistrā (BLB1000) un valsts nozīmes bibliotēkas statusā akreditēta līdz 2022. gadam.</w:t>
      </w:r>
    </w:p>
    <w:p w14:paraId="0F07FE2E" w14:textId="77777777" w:rsidR="00434D79" w:rsidRPr="009F5584" w:rsidRDefault="00434D79" w:rsidP="0014482F">
      <w:pPr>
        <w:suppressAutoHyphens/>
        <w:autoSpaceDN/>
        <w:spacing w:line="276" w:lineRule="auto"/>
        <w:ind w:left="-54"/>
        <w:contextualSpacing/>
        <w:jc w:val="both"/>
        <w:textAlignment w:val="auto"/>
        <w:rPr>
          <w:szCs w:val="24"/>
          <w:lang w:val="lv-LV" w:eastAsia="zh-CN"/>
        </w:rPr>
      </w:pPr>
    </w:p>
    <w:p w14:paraId="0F07FE2F" w14:textId="77777777" w:rsidR="00434D79" w:rsidRPr="009F5584" w:rsidRDefault="00434D79" w:rsidP="0014482F">
      <w:pPr>
        <w:spacing w:line="276" w:lineRule="auto"/>
        <w:jc w:val="both"/>
        <w:rPr>
          <w:rFonts w:ascii="Times New Roman" w:hAnsi="Times New Roman"/>
          <w:b/>
          <w:i/>
          <w:lang w:val="lv-LV"/>
        </w:rPr>
      </w:pPr>
      <w:r w:rsidRPr="009F5584">
        <w:rPr>
          <w:rFonts w:ascii="Times New Roman" w:hAnsi="Times New Roman"/>
          <w:b/>
          <w:i/>
          <w:lang w:val="lv-LV"/>
        </w:rPr>
        <w:t>Bibliotēkas darba laiks, pieejamība informācijas resursiem un pakalpojumi</w:t>
      </w:r>
    </w:p>
    <w:p w14:paraId="0F07FE30" w14:textId="77777777" w:rsidR="00434D79" w:rsidRPr="009F5584" w:rsidRDefault="00434D79" w:rsidP="0014482F">
      <w:pPr>
        <w:spacing w:line="276" w:lineRule="auto"/>
        <w:jc w:val="both"/>
        <w:rPr>
          <w:rFonts w:ascii="Times New Roman" w:hAnsi="Times New Roman"/>
          <w:lang w:val="lv-LV"/>
        </w:rPr>
      </w:pPr>
      <w:r w:rsidRPr="009F5584">
        <w:rPr>
          <w:rFonts w:ascii="Times New Roman" w:hAnsi="Times New Roman"/>
          <w:lang w:val="lv-LV"/>
        </w:rPr>
        <w:t>Bibliotēkas darbības pamatprincips ir tās pakalpojumu pieejamība ikvienam lietotājam.</w:t>
      </w:r>
    </w:p>
    <w:p w14:paraId="0F07FE31" w14:textId="77777777" w:rsidR="00434D79" w:rsidRPr="009F5584" w:rsidRDefault="00434D79" w:rsidP="0014482F">
      <w:pPr>
        <w:spacing w:line="276" w:lineRule="auto"/>
        <w:jc w:val="both"/>
        <w:rPr>
          <w:rFonts w:ascii="Times New Roman" w:eastAsia="Times New Roman" w:hAnsi="Times New Roman"/>
          <w:lang w:val="lv-LV"/>
        </w:rPr>
      </w:pPr>
      <w:r w:rsidRPr="009F5584">
        <w:rPr>
          <w:rFonts w:ascii="Times New Roman" w:eastAsia="Times New Roman" w:hAnsi="Times New Roman"/>
          <w:lang w:val="lv-LV"/>
        </w:rPr>
        <w:t>Pakalpojumi tiek sniegti LU Bibliotēkas 8 nozaru bibliotēkās saskaņā ar LU Bibliotēkas lietošanas noteikumiem (07.01.2021. LU rektora rīkojums Nr. 1-4/9). Pakalpojumus, atbilstoši lietošanas noteikumiem, var izmantot LU studenti, mācībspēki, personāls, citas bibliotēkas, citu augstskolu studenti, kā arī ikviens iedzīvotājs. LU Bibliotēka sniedz bezmaksas pamatpakalpojumus un maksas pakalpojumus.</w:t>
      </w:r>
    </w:p>
    <w:p w14:paraId="0F07FE32" w14:textId="77777777" w:rsidR="00434D79" w:rsidRPr="009F5584" w:rsidRDefault="00434D79" w:rsidP="0014482F">
      <w:pPr>
        <w:spacing w:line="276" w:lineRule="auto"/>
        <w:jc w:val="both"/>
        <w:rPr>
          <w:rFonts w:ascii="Times New Roman" w:hAnsi="Times New Roman"/>
          <w:lang w:val="lv-LV"/>
        </w:rPr>
      </w:pPr>
      <w:r w:rsidRPr="009F5584">
        <w:rPr>
          <w:rFonts w:ascii="Times New Roman" w:eastAsia="Times New Roman" w:hAnsi="Times New Roman"/>
          <w:lang w:val="lv-LV"/>
        </w:rPr>
        <w:t>Nozaru bibliotēku darba laiks ir pielāgots lietotāju ērtībām. Darba dienās no plkst. 9.00-20.00, atsevišķās nozaru bibliotēkās no plkst. 9.00.-18.00, sestdienās no plkst. 9.00.-17.00. Dabaszinātņu bibliotēka un Zinātņu mājas bibliotēka ir pieejamas 7 dienas nedēļā 24 stundas diennaktī. Trīs  nozaru bibliotēkas klientiem ir atvērtas visu gadu, arī vasaras periodā.</w:t>
      </w:r>
      <w:r w:rsidRPr="009F5584">
        <w:rPr>
          <w:rFonts w:ascii="Times New Roman" w:eastAsia="Times New Roman" w:hAnsi="Times New Roman"/>
          <w:color w:val="FF0000"/>
          <w:lang w:val="lv-LV"/>
        </w:rPr>
        <w:t xml:space="preserve">   </w:t>
      </w:r>
    </w:p>
    <w:p w14:paraId="0F07FE33" w14:textId="77777777" w:rsidR="00434D79" w:rsidRPr="009F5584" w:rsidRDefault="00434D79" w:rsidP="0014482F">
      <w:pPr>
        <w:spacing w:after="0" w:line="276" w:lineRule="auto"/>
        <w:contextualSpacing/>
        <w:jc w:val="both"/>
        <w:rPr>
          <w:rFonts w:ascii="Times New Roman" w:hAnsi="Times New Roman"/>
          <w:lang w:val="lv-LV"/>
        </w:rPr>
      </w:pPr>
      <w:r w:rsidRPr="009F5584">
        <w:rPr>
          <w:rFonts w:ascii="Times New Roman" w:hAnsi="Times New Roman"/>
          <w:lang w:val="lv-LV"/>
        </w:rPr>
        <w:t xml:space="preserve">Dabaszinātņu bibliotēkā LU personālam visu diennakti ir iespēja izmantot: brīvpieejas krājumu, pašapkalpošanās iekārtu grāmatu izsniegšanai uz mājām, izmantošanas termiņa pagarināšanai un nodošanai, datorus, mobilo telefonu uzlādi. </w:t>
      </w:r>
    </w:p>
    <w:p w14:paraId="0F07FE34" w14:textId="77777777" w:rsidR="00434D79" w:rsidRPr="009F5584" w:rsidRDefault="00434D79" w:rsidP="0014482F">
      <w:pPr>
        <w:spacing w:after="0" w:line="276" w:lineRule="auto"/>
        <w:contextualSpacing/>
        <w:jc w:val="both"/>
        <w:rPr>
          <w:rFonts w:ascii="Times New Roman" w:hAnsi="Times New Roman"/>
          <w:lang w:val="lv-LV"/>
        </w:rPr>
      </w:pPr>
      <w:r w:rsidRPr="009F5584">
        <w:rPr>
          <w:rFonts w:ascii="Times New Roman" w:hAnsi="Times New Roman"/>
          <w:lang w:val="lv-LV"/>
        </w:rPr>
        <w:t xml:space="preserve">Zinātņu mājas bibliotēkā LU personālam visu diennakti ir pieejams: brīvpieejas krājums, divas pašapkalpošanās iekārtas grāmatu izsniegšanai uz mājām, izmantošanas termiņa pagarināšanai un nodošanai, kā arī portatīvo datoru izmantošanas pašapkalpošanās siena. </w:t>
      </w:r>
    </w:p>
    <w:p w14:paraId="0F07FE35" w14:textId="77777777" w:rsidR="00434D79" w:rsidRPr="009F5584" w:rsidRDefault="00434D79" w:rsidP="0014482F">
      <w:pPr>
        <w:spacing w:after="0" w:line="276" w:lineRule="auto"/>
        <w:contextualSpacing/>
        <w:jc w:val="both"/>
        <w:rPr>
          <w:rFonts w:ascii="Times New Roman" w:hAnsi="Times New Roman"/>
          <w:lang w:val="lv-LV"/>
        </w:rPr>
      </w:pPr>
    </w:p>
    <w:p w14:paraId="0F07FE36" w14:textId="77777777" w:rsidR="00434D79" w:rsidRPr="009F5584" w:rsidRDefault="00434D79" w:rsidP="0014482F">
      <w:pPr>
        <w:spacing w:after="0" w:line="276" w:lineRule="auto"/>
        <w:contextualSpacing/>
        <w:jc w:val="both"/>
        <w:rPr>
          <w:rFonts w:ascii="Times New Roman" w:hAnsi="Times New Roman"/>
          <w:lang w:val="lv-LV"/>
        </w:rPr>
      </w:pPr>
      <w:r w:rsidRPr="009F5584">
        <w:rPr>
          <w:rFonts w:ascii="Times New Roman" w:hAnsi="Times New Roman"/>
          <w:lang w:val="lv-LV"/>
        </w:rPr>
        <w:t xml:space="preserve">LU Bibliotēka ir pirmā Baltijas valstīs, kur ir nodrošināta šāda iekārta un pakalpojums. Pašapkalpošanās iekārta aprīkota ar 36 portatīvajiem datoriem. LU personāls, izmantojot studenta vai darbinieka apliecības, jebkurā diennakts laikā portatīvos datorus var izņemt un tos izmantot 6 stundas ne tikai bibliotēkas zonā, bet visā ēkā. </w:t>
      </w:r>
      <w:r w:rsidRPr="009F5584">
        <w:rPr>
          <w:rFonts w:ascii="Times New Roman" w:hAnsi="Times New Roman"/>
          <w:color w:val="000000"/>
          <w:lang w:val="lv-LV"/>
        </w:rPr>
        <w:t>Visos portatīvajos datoros lietotājiem pieejamas licencētas programmas, kas nepieciešamas studējošajiem patstāvīgo darbu veikšanai: Wolfram Mathematica, MathWorks, MatLab, Autodesk Inventor, wxMacMolPlt u.c.</w:t>
      </w:r>
    </w:p>
    <w:p w14:paraId="0F07FE37" w14:textId="77777777" w:rsidR="00434D79" w:rsidRPr="009F5584" w:rsidRDefault="00434D79" w:rsidP="0014482F">
      <w:pPr>
        <w:spacing w:after="0" w:line="276" w:lineRule="auto"/>
        <w:contextualSpacing/>
        <w:jc w:val="both"/>
        <w:rPr>
          <w:rFonts w:ascii="Times New Roman" w:hAnsi="Times New Roman"/>
          <w:lang w:val="lv-LV"/>
        </w:rPr>
      </w:pPr>
    </w:p>
    <w:p w14:paraId="0F07FE38" w14:textId="77777777" w:rsidR="00434D79" w:rsidRPr="009F5584" w:rsidRDefault="00434D79" w:rsidP="0014482F">
      <w:pPr>
        <w:spacing w:line="276" w:lineRule="auto"/>
        <w:contextualSpacing/>
        <w:jc w:val="both"/>
        <w:rPr>
          <w:rFonts w:ascii="Times New Roman" w:hAnsi="Times New Roman"/>
          <w:lang w:val="lv-LV"/>
        </w:rPr>
      </w:pPr>
      <w:r w:rsidRPr="009F5584">
        <w:rPr>
          <w:rFonts w:ascii="Times New Roman" w:hAnsi="Times New Roman"/>
          <w:lang w:val="lv-LV"/>
        </w:rPr>
        <w:t>Bibliotēkas Dabaszinātņu bibliotēkas telpas, kurā izvietots vides nozares krājums, ir atvērtas studējošiem ērtā laikā 24/7stundas nedēļā. Lietotājiem ir pieejams brīvpieejas krājums. Dabaszinātņu bibliotēka izvietota LU Akadēmiskā centra Dabas mājas (Jelgavas iela 1) telpās, kuru kopējā platība ir 662,80 m².</w:t>
      </w:r>
    </w:p>
    <w:p w14:paraId="0F07FE39" w14:textId="77777777" w:rsidR="00434D79" w:rsidRPr="009F5584" w:rsidRDefault="00434D79" w:rsidP="0014482F">
      <w:pPr>
        <w:spacing w:line="276" w:lineRule="auto"/>
        <w:contextualSpacing/>
        <w:jc w:val="both"/>
        <w:rPr>
          <w:rFonts w:ascii="Times New Roman" w:hAnsi="Times New Roman"/>
          <w:lang w:val="lv-LV"/>
        </w:rPr>
      </w:pPr>
      <w:r w:rsidRPr="009F5584">
        <w:rPr>
          <w:rFonts w:ascii="Times New Roman" w:hAnsi="Times New Roman"/>
          <w:lang w:val="lv-LV"/>
        </w:rPr>
        <w:t>Dabaszinātņu bibliotēkā lietotājiem ir pieejamas vairāk kā 100 darba vietas, t.sk. 20 darba vietas darbam ar datoru.</w:t>
      </w:r>
    </w:p>
    <w:p w14:paraId="0F07FE3A" w14:textId="77777777" w:rsidR="00434D79" w:rsidRPr="009F5584" w:rsidRDefault="00434D79" w:rsidP="0014482F">
      <w:pPr>
        <w:spacing w:line="276" w:lineRule="auto"/>
        <w:contextualSpacing/>
        <w:jc w:val="both"/>
        <w:rPr>
          <w:rFonts w:ascii="Times New Roman" w:hAnsi="Times New Roman"/>
          <w:lang w:val="lv-LV"/>
        </w:rPr>
      </w:pPr>
    </w:p>
    <w:p w14:paraId="0F07FE3B" w14:textId="77777777" w:rsidR="00434D79" w:rsidRPr="009F5584" w:rsidRDefault="00434D79" w:rsidP="0014482F">
      <w:pPr>
        <w:spacing w:line="276" w:lineRule="auto"/>
        <w:contextualSpacing/>
        <w:jc w:val="both"/>
        <w:rPr>
          <w:rFonts w:ascii="Times New Roman" w:hAnsi="Times New Roman"/>
          <w:lang w:val="lv-LV"/>
        </w:rPr>
      </w:pPr>
      <w:r w:rsidRPr="009F5584">
        <w:rPr>
          <w:rFonts w:ascii="Times New Roman" w:hAnsi="Times New Roman"/>
          <w:lang w:val="lv-LV"/>
        </w:rPr>
        <w:t>Izglītības zinātņu un psiholoģijas bibliotēkas telpas, kurā izvietots mākslas nozares krājums, ir atvērtas studējošiem ērtā laikā 53 stundas nedēļā. Lietotājiem ir pieejams brīvpieejas krājums, kurā var izvēlēties sev nepieciešamos izdevumus. Izglītības zinātņu un psiholoģijas bibliotēka izvietota 4 telpās, kuru kopējā platība ir 346 m².</w:t>
      </w:r>
    </w:p>
    <w:p w14:paraId="0F07FE3C" w14:textId="77777777" w:rsidR="00434D79" w:rsidRPr="009F5584" w:rsidRDefault="00434D79" w:rsidP="0014482F">
      <w:pPr>
        <w:spacing w:line="276" w:lineRule="auto"/>
        <w:contextualSpacing/>
        <w:jc w:val="both"/>
        <w:rPr>
          <w:rFonts w:ascii="Times New Roman" w:hAnsi="Times New Roman"/>
          <w:b/>
          <w:i/>
          <w:lang w:val="lv-LV"/>
        </w:rPr>
      </w:pPr>
    </w:p>
    <w:p w14:paraId="0F07FE3D" w14:textId="77777777" w:rsidR="00434D79" w:rsidRPr="009F5584" w:rsidRDefault="00434D79" w:rsidP="0014482F">
      <w:pPr>
        <w:spacing w:line="276" w:lineRule="auto"/>
        <w:contextualSpacing/>
        <w:jc w:val="both"/>
        <w:rPr>
          <w:rFonts w:ascii="Times New Roman" w:hAnsi="Times New Roman"/>
          <w:b/>
          <w:i/>
          <w:lang w:val="lv-LV"/>
        </w:rPr>
      </w:pPr>
      <w:r w:rsidRPr="009F5584">
        <w:rPr>
          <w:rFonts w:ascii="Times New Roman" w:hAnsi="Times New Roman"/>
          <w:b/>
          <w:i/>
          <w:lang w:val="lv-LV"/>
        </w:rPr>
        <w:t>Bezmaksas pamatpakalpojumi</w:t>
      </w:r>
    </w:p>
    <w:p w14:paraId="0F07FE3E" w14:textId="77777777" w:rsidR="00076C31" w:rsidRPr="009F5584" w:rsidRDefault="00434D79">
      <w:pPr>
        <w:pStyle w:val="ListParagraph"/>
        <w:widowControl w:val="0"/>
        <w:numPr>
          <w:ilvl w:val="0"/>
          <w:numId w:val="47"/>
        </w:numPr>
        <w:suppressAutoHyphens/>
        <w:autoSpaceDN/>
        <w:spacing w:before="0" w:after="0" w:line="276" w:lineRule="auto"/>
        <w:contextualSpacing/>
        <w:jc w:val="both"/>
        <w:rPr>
          <w:sz w:val="22"/>
          <w:szCs w:val="22"/>
        </w:rPr>
      </w:pPr>
      <w:r w:rsidRPr="009F5584">
        <w:rPr>
          <w:sz w:val="22"/>
          <w:szCs w:val="22"/>
        </w:rPr>
        <w:t xml:space="preserve">Informācijas resursu elektroniskā pasūtīšana/rezervēšana/izmantošanas termiņu pagarināšana </w:t>
      </w:r>
      <w:r w:rsidRPr="009F5584">
        <w:rPr>
          <w:sz w:val="22"/>
          <w:szCs w:val="22"/>
        </w:rPr>
        <w:lastRenderedPageBreak/>
        <w:t xml:space="preserve">Valsts nozīmes bibliotēku kopkatalogā (turpmāk - Kopkatalogs) un informācijas resursu saņemšana izmantošanai uz vietas bibliotēkas lasītavā vai ņemšanai uz mājām. </w:t>
      </w:r>
    </w:p>
    <w:p w14:paraId="0F07FE3F" w14:textId="77777777" w:rsidR="00434D79" w:rsidRPr="009F5584" w:rsidRDefault="00434D79" w:rsidP="0014482F">
      <w:pPr>
        <w:pStyle w:val="ListParagraph"/>
        <w:widowControl w:val="0"/>
        <w:autoSpaceDN/>
        <w:spacing w:after="0" w:line="276" w:lineRule="auto"/>
        <w:ind w:left="720"/>
        <w:contextualSpacing/>
        <w:jc w:val="both"/>
        <w:rPr>
          <w:sz w:val="22"/>
          <w:szCs w:val="22"/>
        </w:rPr>
      </w:pPr>
    </w:p>
    <w:p w14:paraId="0F07FE40" w14:textId="77777777" w:rsidR="00434D79" w:rsidRPr="009F5584" w:rsidRDefault="00434D79" w:rsidP="0014482F">
      <w:pPr>
        <w:pStyle w:val="ListParagraph"/>
        <w:widowControl w:val="0"/>
        <w:autoSpaceDN/>
        <w:spacing w:after="0" w:line="276" w:lineRule="auto"/>
        <w:ind w:left="360"/>
        <w:contextualSpacing/>
        <w:jc w:val="both"/>
        <w:rPr>
          <w:sz w:val="22"/>
          <w:szCs w:val="22"/>
        </w:rPr>
      </w:pPr>
      <w:r w:rsidRPr="009F5584">
        <w:rPr>
          <w:sz w:val="22"/>
          <w:szCs w:val="22"/>
        </w:rPr>
        <w:t>Pakalpojums pieejams LU Bibliotēkā reģistrētajiem lietotājiem, izmantojot Kopkatalogu no jebkuras mobilās ierīces un vietas, kur pieejams internets.</w:t>
      </w:r>
    </w:p>
    <w:p w14:paraId="0F07FE41" w14:textId="77777777" w:rsidR="00434D79" w:rsidRPr="009F5584" w:rsidRDefault="00434D79" w:rsidP="0014482F">
      <w:pPr>
        <w:pStyle w:val="ListParagraph"/>
        <w:widowControl w:val="0"/>
        <w:autoSpaceDN/>
        <w:spacing w:after="0" w:line="276" w:lineRule="auto"/>
        <w:ind w:left="360"/>
        <w:contextualSpacing/>
        <w:jc w:val="both"/>
        <w:rPr>
          <w:sz w:val="22"/>
          <w:szCs w:val="22"/>
        </w:rPr>
      </w:pPr>
    </w:p>
    <w:p w14:paraId="0F07FE42" w14:textId="77777777" w:rsidR="00076C31" w:rsidRPr="009F5584" w:rsidRDefault="00434D79">
      <w:pPr>
        <w:pStyle w:val="ListParagraph"/>
        <w:widowControl w:val="0"/>
        <w:numPr>
          <w:ilvl w:val="0"/>
          <w:numId w:val="47"/>
        </w:numPr>
        <w:suppressAutoHyphens/>
        <w:autoSpaceDN/>
        <w:spacing w:before="0" w:after="0" w:line="276" w:lineRule="auto"/>
        <w:contextualSpacing/>
        <w:jc w:val="both"/>
        <w:rPr>
          <w:sz w:val="22"/>
          <w:szCs w:val="22"/>
        </w:rPr>
      </w:pPr>
      <w:r w:rsidRPr="009F5584">
        <w:rPr>
          <w:sz w:val="22"/>
          <w:szCs w:val="22"/>
        </w:rPr>
        <w:t>Informācijas resursu piegāde</w:t>
      </w:r>
    </w:p>
    <w:p w14:paraId="0F07FE43" w14:textId="77777777" w:rsidR="00434D79" w:rsidRPr="009F5584" w:rsidRDefault="00434D79" w:rsidP="0014482F">
      <w:pPr>
        <w:pStyle w:val="ListParagraph"/>
        <w:widowControl w:val="0"/>
        <w:autoSpaceDN/>
        <w:spacing w:after="0" w:line="276" w:lineRule="auto"/>
        <w:ind w:left="720"/>
        <w:contextualSpacing/>
        <w:jc w:val="both"/>
        <w:rPr>
          <w:sz w:val="22"/>
          <w:szCs w:val="22"/>
        </w:rPr>
      </w:pPr>
    </w:p>
    <w:p w14:paraId="0F07FE44" w14:textId="77777777" w:rsidR="00434D79" w:rsidRPr="009F5584" w:rsidRDefault="00434D79" w:rsidP="0014482F">
      <w:pPr>
        <w:pStyle w:val="ListParagraph"/>
        <w:widowControl w:val="0"/>
        <w:autoSpaceDN/>
        <w:spacing w:after="0" w:line="276" w:lineRule="auto"/>
        <w:ind w:left="360"/>
        <w:contextualSpacing/>
        <w:jc w:val="both"/>
        <w:rPr>
          <w:sz w:val="22"/>
          <w:szCs w:val="22"/>
        </w:rPr>
      </w:pPr>
      <w:r w:rsidRPr="009F5584">
        <w:rPr>
          <w:sz w:val="22"/>
          <w:szCs w:val="22"/>
        </w:rPr>
        <w:t>LU akadēmiskajam personālam, pētniekiem un doktorantiem, pasūtot informācijas resursus Kopkatalogā no jebkuras bibliotēkas, ir iespēja norādīt rezervētā informācijas resursa ērtāko saņemšanas vietu – nozares bibliotēku. Pārējiem lietotājiem šī iespēja ir pieejama, pasūtot informācijas resursus tikai no Krātuves.</w:t>
      </w:r>
    </w:p>
    <w:p w14:paraId="0F07FE45" w14:textId="77777777" w:rsidR="00434D79" w:rsidRPr="009F5584" w:rsidRDefault="00434D79" w:rsidP="0014482F">
      <w:pPr>
        <w:pStyle w:val="ListParagraph"/>
        <w:widowControl w:val="0"/>
        <w:autoSpaceDN/>
        <w:spacing w:after="0" w:line="276" w:lineRule="auto"/>
        <w:ind w:left="360"/>
        <w:contextualSpacing/>
        <w:jc w:val="both"/>
        <w:rPr>
          <w:sz w:val="22"/>
          <w:szCs w:val="22"/>
        </w:rPr>
      </w:pPr>
    </w:p>
    <w:p w14:paraId="0F07FE46" w14:textId="77777777" w:rsidR="00076C31" w:rsidRPr="009F5584" w:rsidRDefault="00434D79">
      <w:pPr>
        <w:pStyle w:val="ListParagraph"/>
        <w:widowControl w:val="0"/>
        <w:numPr>
          <w:ilvl w:val="0"/>
          <w:numId w:val="47"/>
        </w:numPr>
        <w:suppressAutoHyphens/>
        <w:autoSpaceDN/>
        <w:spacing w:before="0" w:after="0" w:line="276" w:lineRule="auto"/>
        <w:contextualSpacing/>
        <w:jc w:val="both"/>
        <w:rPr>
          <w:sz w:val="22"/>
          <w:szCs w:val="22"/>
        </w:rPr>
      </w:pPr>
      <w:r w:rsidRPr="009F5584">
        <w:rPr>
          <w:sz w:val="22"/>
          <w:szCs w:val="22"/>
        </w:rPr>
        <w:t xml:space="preserve">Pašapkalpošanās </w:t>
      </w:r>
    </w:p>
    <w:p w14:paraId="0F07FE47" w14:textId="77777777" w:rsidR="00434D79" w:rsidRPr="009F5584" w:rsidRDefault="00434D79" w:rsidP="0014482F">
      <w:pPr>
        <w:pStyle w:val="ListParagraph"/>
        <w:widowControl w:val="0"/>
        <w:autoSpaceDN/>
        <w:spacing w:after="0" w:line="276" w:lineRule="auto"/>
        <w:ind w:left="720"/>
        <w:contextualSpacing/>
        <w:jc w:val="both"/>
        <w:rPr>
          <w:sz w:val="22"/>
          <w:szCs w:val="22"/>
        </w:rPr>
      </w:pPr>
    </w:p>
    <w:p w14:paraId="0F07FE48" w14:textId="77777777" w:rsidR="00434D79" w:rsidRPr="009F5584" w:rsidRDefault="00434D79" w:rsidP="0014482F">
      <w:pPr>
        <w:pStyle w:val="ListParagraph"/>
        <w:widowControl w:val="0"/>
        <w:autoSpaceDN/>
        <w:spacing w:after="0" w:line="276" w:lineRule="auto"/>
        <w:ind w:left="360"/>
        <w:contextualSpacing/>
        <w:jc w:val="both"/>
        <w:rPr>
          <w:sz w:val="22"/>
          <w:szCs w:val="22"/>
        </w:rPr>
      </w:pPr>
      <w:r w:rsidRPr="009F5584">
        <w:rPr>
          <w:sz w:val="22"/>
          <w:szCs w:val="22"/>
        </w:rPr>
        <w:t>Visās nozaru bibliotēkās lietotājiem pieejams pašapkalpošanās skenēšanas pakalpojums. 5 nozaru bibliotēkās ir pieejamas pašapkalpošanās iekārtas grāmatu izsniegšanai/ nodošanai/ izmantošanas termiņu pagarināšanai. Zinātņu mājas bibliotēkā lietotājiem pieejama pašapkalpošanās datoru siena ar 36 portatīvajiem datoriem.</w:t>
      </w:r>
    </w:p>
    <w:p w14:paraId="0F07FE49" w14:textId="77777777" w:rsidR="00434D79" w:rsidRPr="009F5584" w:rsidRDefault="00434D79" w:rsidP="0014482F">
      <w:pPr>
        <w:pStyle w:val="ListParagraph"/>
        <w:widowControl w:val="0"/>
        <w:autoSpaceDN/>
        <w:spacing w:after="0" w:line="276" w:lineRule="auto"/>
        <w:ind w:left="360"/>
        <w:contextualSpacing/>
        <w:jc w:val="both"/>
        <w:rPr>
          <w:sz w:val="22"/>
          <w:szCs w:val="22"/>
        </w:rPr>
      </w:pPr>
    </w:p>
    <w:p w14:paraId="0F07FE4A" w14:textId="77777777" w:rsidR="00076C31" w:rsidRPr="009F5584" w:rsidRDefault="00434D79">
      <w:pPr>
        <w:pStyle w:val="ListParagraph"/>
        <w:widowControl w:val="0"/>
        <w:numPr>
          <w:ilvl w:val="0"/>
          <w:numId w:val="47"/>
        </w:numPr>
        <w:autoSpaceDN/>
        <w:spacing w:before="0" w:after="0" w:line="276" w:lineRule="auto"/>
        <w:contextualSpacing/>
        <w:jc w:val="both"/>
        <w:rPr>
          <w:sz w:val="22"/>
          <w:szCs w:val="22"/>
        </w:rPr>
      </w:pPr>
      <w:r w:rsidRPr="009F5584">
        <w:rPr>
          <w:sz w:val="22"/>
          <w:szCs w:val="22"/>
        </w:rPr>
        <w:t>Brīvpieejas lasītavu, datoru un interneta izmantošana</w:t>
      </w:r>
    </w:p>
    <w:p w14:paraId="0F07FE4B" w14:textId="77777777" w:rsidR="00434D79" w:rsidRPr="009F5584" w:rsidRDefault="00434D79" w:rsidP="0014482F">
      <w:pPr>
        <w:pStyle w:val="ListParagraph"/>
        <w:widowControl w:val="0"/>
        <w:autoSpaceDN/>
        <w:spacing w:after="0" w:line="276" w:lineRule="auto"/>
        <w:ind w:left="360"/>
        <w:contextualSpacing/>
        <w:jc w:val="both"/>
        <w:rPr>
          <w:sz w:val="22"/>
          <w:szCs w:val="22"/>
        </w:rPr>
      </w:pPr>
    </w:p>
    <w:p w14:paraId="0F07FE4C" w14:textId="77777777" w:rsidR="00434D79" w:rsidRPr="009F5584" w:rsidRDefault="00434D79" w:rsidP="0014482F">
      <w:pPr>
        <w:pStyle w:val="ListParagraph"/>
        <w:widowControl w:val="0"/>
        <w:autoSpaceDN/>
        <w:spacing w:after="0" w:line="276" w:lineRule="auto"/>
        <w:ind w:left="360"/>
        <w:contextualSpacing/>
        <w:jc w:val="both"/>
        <w:rPr>
          <w:sz w:val="22"/>
          <w:szCs w:val="22"/>
        </w:rPr>
      </w:pPr>
      <w:r w:rsidRPr="009F5584">
        <w:rPr>
          <w:sz w:val="22"/>
          <w:szCs w:val="22"/>
        </w:rPr>
        <w:t xml:space="preserve">Lasītavās iespējams izmantot uzziņu literatūras un periodisko izdevumu krājumu, stacionāros un portatīvos datorus (gan LU Bibliotēkas, gan lietotāju personīgos), interneta pieslēgumu, tostarp WI-FI, kas darbojas visās LU ēkās. Dabaszinātņu bibliotēkā lietotājiem ir pieejamas vairāk kā 100 darba vietas (20 datorizētas un vairāk kā 100 darba vietas bez datoriem). </w:t>
      </w:r>
    </w:p>
    <w:p w14:paraId="0F07FE4D" w14:textId="77777777" w:rsidR="00434D79" w:rsidRPr="009F5584" w:rsidRDefault="00434D79" w:rsidP="0014482F">
      <w:pPr>
        <w:pStyle w:val="ListParagraph"/>
        <w:widowControl w:val="0"/>
        <w:autoSpaceDN/>
        <w:spacing w:after="0" w:line="276" w:lineRule="auto"/>
        <w:ind w:left="360"/>
        <w:contextualSpacing/>
        <w:jc w:val="both"/>
        <w:rPr>
          <w:sz w:val="22"/>
          <w:szCs w:val="22"/>
        </w:rPr>
      </w:pPr>
    </w:p>
    <w:p w14:paraId="0F07FE4E" w14:textId="77777777" w:rsidR="00076C31" w:rsidRPr="009F5584" w:rsidRDefault="00434D79">
      <w:pPr>
        <w:pStyle w:val="ListParagraph"/>
        <w:widowControl w:val="0"/>
        <w:numPr>
          <w:ilvl w:val="0"/>
          <w:numId w:val="47"/>
        </w:numPr>
        <w:suppressAutoHyphens/>
        <w:autoSpaceDN/>
        <w:spacing w:before="0" w:after="0" w:line="276" w:lineRule="auto"/>
        <w:contextualSpacing/>
        <w:jc w:val="both"/>
        <w:rPr>
          <w:sz w:val="22"/>
          <w:szCs w:val="22"/>
        </w:rPr>
      </w:pPr>
      <w:r w:rsidRPr="009F5584">
        <w:rPr>
          <w:sz w:val="22"/>
          <w:szCs w:val="22"/>
        </w:rPr>
        <w:t>Nakts abonements, informācijas resursu iepriekšēja rezervēšana</w:t>
      </w:r>
    </w:p>
    <w:p w14:paraId="0F07FE4F" w14:textId="77777777" w:rsidR="00434D79" w:rsidRPr="009F5584" w:rsidRDefault="00434D79" w:rsidP="0014482F">
      <w:pPr>
        <w:pStyle w:val="ListParagraph"/>
        <w:widowControl w:val="0"/>
        <w:autoSpaceDN/>
        <w:spacing w:after="0" w:line="276" w:lineRule="auto"/>
        <w:ind w:left="360"/>
        <w:contextualSpacing/>
        <w:jc w:val="both"/>
        <w:rPr>
          <w:sz w:val="22"/>
          <w:szCs w:val="22"/>
        </w:rPr>
      </w:pPr>
    </w:p>
    <w:p w14:paraId="0F07FE50" w14:textId="77777777" w:rsidR="00434D79" w:rsidRPr="009F5584" w:rsidRDefault="00434D79" w:rsidP="0014482F">
      <w:pPr>
        <w:pStyle w:val="ListParagraph"/>
        <w:widowControl w:val="0"/>
        <w:autoSpaceDN/>
        <w:spacing w:after="0" w:line="276" w:lineRule="auto"/>
        <w:ind w:left="360"/>
        <w:contextualSpacing/>
        <w:jc w:val="both"/>
        <w:rPr>
          <w:sz w:val="22"/>
          <w:szCs w:val="22"/>
        </w:rPr>
      </w:pPr>
      <w:r w:rsidRPr="009F5584">
        <w:rPr>
          <w:sz w:val="22"/>
          <w:szCs w:val="22"/>
        </w:rPr>
        <w:t>Pakalpojuma “Nakts abonements” mērķis ir nodrošināt iespēju bez maksas izmantot noteiktus informācijas resursus ārpus LU Bibliotēkas no tās slēgšanas līdz atvēršanas brīdim. Informācijas resursu iespējams iepriekš rezervēt uz noteiktām stundām. Ja informācijas resurss netiek nodots laikā, par tā termiņa nokavēšanu tiek piemērots līgumsods saskaņā ar LU Bibliotēkas maksas pakalpojumu cenrādi.</w:t>
      </w:r>
    </w:p>
    <w:p w14:paraId="0F07FE51" w14:textId="77777777" w:rsidR="00434D79" w:rsidRPr="009F5584" w:rsidRDefault="00434D79" w:rsidP="0014482F">
      <w:pPr>
        <w:pStyle w:val="ListParagraph"/>
        <w:widowControl w:val="0"/>
        <w:autoSpaceDN/>
        <w:spacing w:after="0" w:line="276" w:lineRule="auto"/>
        <w:ind w:left="360"/>
        <w:contextualSpacing/>
        <w:jc w:val="both"/>
        <w:rPr>
          <w:sz w:val="22"/>
          <w:szCs w:val="22"/>
        </w:rPr>
      </w:pPr>
    </w:p>
    <w:p w14:paraId="0F07FE52" w14:textId="77777777" w:rsidR="00076C31" w:rsidRPr="009F5584" w:rsidRDefault="00434D79">
      <w:pPr>
        <w:pStyle w:val="ListParagraph"/>
        <w:widowControl w:val="0"/>
        <w:numPr>
          <w:ilvl w:val="0"/>
          <w:numId w:val="47"/>
        </w:numPr>
        <w:suppressAutoHyphens/>
        <w:autoSpaceDN/>
        <w:spacing w:before="0" w:after="0" w:line="276" w:lineRule="auto"/>
        <w:contextualSpacing/>
        <w:jc w:val="both"/>
        <w:rPr>
          <w:sz w:val="22"/>
          <w:szCs w:val="22"/>
        </w:rPr>
      </w:pPr>
      <w:r w:rsidRPr="009F5584">
        <w:rPr>
          <w:sz w:val="22"/>
          <w:szCs w:val="22"/>
        </w:rPr>
        <w:t>Informācijas resursu piegāde vasarā</w:t>
      </w:r>
    </w:p>
    <w:p w14:paraId="0F07FE53" w14:textId="77777777" w:rsidR="00434D79" w:rsidRPr="009F5584" w:rsidRDefault="00434D79" w:rsidP="0014482F">
      <w:pPr>
        <w:pStyle w:val="ListParagraph"/>
        <w:widowControl w:val="0"/>
        <w:autoSpaceDN/>
        <w:spacing w:after="0" w:line="276" w:lineRule="auto"/>
        <w:ind w:left="360"/>
        <w:contextualSpacing/>
        <w:jc w:val="both"/>
        <w:rPr>
          <w:sz w:val="22"/>
          <w:szCs w:val="22"/>
        </w:rPr>
      </w:pPr>
    </w:p>
    <w:p w14:paraId="0F07FE54" w14:textId="77777777" w:rsidR="00434D79" w:rsidRPr="009F5584" w:rsidRDefault="00434D79" w:rsidP="0014482F">
      <w:pPr>
        <w:pStyle w:val="ListParagraph"/>
        <w:widowControl w:val="0"/>
        <w:autoSpaceDN/>
        <w:spacing w:after="0" w:line="276" w:lineRule="auto"/>
        <w:ind w:left="360"/>
        <w:contextualSpacing/>
        <w:jc w:val="both"/>
        <w:rPr>
          <w:sz w:val="22"/>
          <w:szCs w:val="22"/>
        </w:rPr>
      </w:pPr>
      <w:r w:rsidRPr="009F5584">
        <w:rPr>
          <w:sz w:val="22"/>
          <w:szCs w:val="22"/>
        </w:rPr>
        <w:t>Vienu reizi nedēļā lietotāji, sev ērtākajā nozares bibliotēkā (Bibliotēka Raiņa bulvārī, Dabaszinātņu bibliotēka, Zinātņu mājas bibliotēka), var saņemt Kopkatalogā rezervētos informācijas resursus no Krātuves.</w:t>
      </w:r>
    </w:p>
    <w:p w14:paraId="0F07FE55" w14:textId="77777777" w:rsidR="00434D79" w:rsidRPr="009F5584" w:rsidRDefault="00434D79" w:rsidP="0014482F">
      <w:pPr>
        <w:pStyle w:val="ListParagraph"/>
        <w:widowControl w:val="0"/>
        <w:autoSpaceDN/>
        <w:spacing w:after="0" w:line="276" w:lineRule="auto"/>
        <w:ind w:left="360"/>
        <w:contextualSpacing/>
        <w:jc w:val="both"/>
        <w:rPr>
          <w:sz w:val="22"/>
          <w:szCs w:val="22"/>
        </w:rPr>
      </w:pPr>
    </w:p>
    <w:p w14:paraId="0F07FE56" w14:textId="77777777" w:rsidR="00076C31" w:rsidRPr="009F5584" w:rsidRDefault="00434D79">
      <w:pPr>
        <w:pStyle w:val="ListParagraph"/>
        <w:widowControl w:val="0"/>
        <w:numPr>
          <w:ilvl w:val="0"/>
          <w:numId w:val="47"/>
        </w:numPr>
        <w:tabs>
          <w:tab w:val="left" w:pos="1134"/>
        </w:tabs>
        <w:suppressAutoHyphens/>
        <w:autoSpaceDN/>
        <w:spacing w:before="0" w:after="120" w:line="276" w:lineRule="auto"/>
        <w:contextualSpacing/>
        <w:jc w:val="both"/>
        <w:rPr>
          <w:sz w:val="22"/>
          <w:szCs w:val="22"/>
        </w:rPr>
      </w:pPr>
      <w:r w:rsidRPr="009F5584">
        <w:rPr>
          <w:sz w:val="22"/>
          <w:szCs w:val="22"/>
        </w:rPr>
        <w:t>Uzziņas un konsultācijas</w:t>
      </w:r>
    </w:p>
    <w:p w14:paraId="0F07FE57" w14:textId="77777777" w:rsidR="00434D79" w:rsidRPr="009F5584" w:rsidRDefault="00434D79" w:rsidP="0014482F">
      <w:pPr>
        <w:pStyle w:val="ListParagraph"/>
        <w:widowControl w:val="0"/>
        <w:tabs>
          <w:tab w:val="left" w:pos="1134"/>
        </w:tabs>
        <w:autoSpaceDN/>
        <w:spacing w:after="120" w:line="276" w:lineRule="auto"/>
        <w:ind w:left="360"/>
        <w:contextualSpacing/>
        <w:jc w:val="both"/>
        <w:rPr>
          <w:sz w:val="22"/>
          <w:szCs w:val="22"/>
        </w:rPr>
      </w:pPr>
    </w:p>
    <w:p w14:paraId="0F07FE58" w14:textId="77777777" w:rsidR="00434D79" w:rsidRPr="009F5584" w:rsidRDefault="00434D79" w:rsidP="0014482F">
      <w:pPr>
        <w:pStyle w:val="ListParagraph"/>
        <w:widowControl w:val="0"/>
        <w:tabs>
          <w:tab w:val="left" w:pos="1134"/>
        </w:tabs>
        <w:autoSpaceDN/>
        <w:spacing w:after="120" w:line="276" w:lineRule="auto"/>
        <w:ind w:left="360"/>
        <w:contextualSpacing/>
        <w:jc w:val="both"/>
        <w:rPr>
          <w:sz w:val="22"/>
          <w:szCs w:val="22"/>
        </w:rPr>
      </w:pPr>
      <w:r w:rsidRPr="009F5584">
        <w:rPr>
          <w:sz w:val="22"/>
          <w:szCs w:val="22"/>
        </w:rPr>
        <w:t xml:space="preserve">Lietotāju informacionālā apkalpošana – konsultēšana, uzziņu sniegšana, apmācības un atbalsts pētniecībā ir viena no galvenajām LU Bibliotēkas darba jomām. LU Bibliotēkas konsultants un nozaru bibliotēku personāls sniedz bibliogrāfiskās, tematiskās, faktogrāfiskās, adresālās, precizējošās u.c. uzziņas un konsultācijas LU studentiem, akadēmiskajam, zinātniskajam un </w:t>
      </w:r>
      <w:r w:rsidRPr="009F5584">
        <w:rPr>
          <w:sz w:val="22"/>
          <w:szCs w:val="22"/>
        </w:rPr>
        <w:lastRenderedPageBreak/>
        <w:t xml:space="preserve">vispārīgajam personālam. </w:t>
      </w:r>
    </w:p>
    <w:p w14:paraId="0F07FE59" w14:textId="77777777" w:rsidR="00434D79" w:rsidRPr="009F5584" w:rsidRDefault="00434D79" w:rsidP="0014482F">
      <w:pPr>
        <w:pStyle w:val="ListParagraph"/>
        <w:widowControl w:val="0"/>
        <w:tabs>
          <w:tab w:val="left" w:pos="1134"/>
        </w:tabs>
        <w:autoSpaceDN/>
        <w:spacing w:after="120" w:line="276" w:lineRule="auto"/>
        <w:ind w:left="720"/>
        <w:contextualSpacing/>
        <w:jc w:val="both"/>
        <w:rPr>
          <w:sz w:val="22"/>
          <w:szCs w:val="22"/>
        </w:rPr>
      </w:pPr>
    </w:p>
    <w:p w14:paraId="0F07FE5A" w14:textId="77777777" w:rsidR="00434D79" w:rsidRPr="009F5584" w:rsidRDefault="00434D79" w:rsidP="0014482F">
      <w:pPr>
        <w:pStyle w:val="ListParagraph"/>
        <w:widowControl w:val="0"/>
        <w:tabs>
          <w:tab w:val="left" w:pos="1134"/>
        </w:tabs>
        <w:autoSpaceDN/>
        <w:spacing w:after="120" w:line="276" w:lineRule="auto"/>
        <w:ind w:left="360"/>
        <w:contextualSpacing/>
        <w:jc w:val="both"/>
        <w:rPr>
          <w:sz w:val="22"/>
          <w:szCs w:val="22"/>
        </w:rPr>
      </w:pPr>
      <w:r w:rsidRPr="009F5584">
        <w:rPr>
          <w:sz w:val="22"/>
          <w:szCs w:val="22"/>
        </w:rPr>
        <w:t xml:space="preserve">LU Bibliotēkas galvenais uzziņu konsultants (Bibliotēkā Aspazijas bulvārī) nodrošina LU Bibliotēkas oficiālo un kopējo informacionālās apkalpošanas servisu. Lietotājus konsultē elektroniski: info-bibl@lu.lv, telefoniski: 28623551, WhatsApp 28623551, izmantojot Skype – adrese: LU Bibliotēkas konsultants. Konsultācijas sniedz arī ikviens nozares bibliotēkas darbinieks uz vietas bibliotēkā vai pa tālruni, izmantojot e-pastu, Skype.  </w:t>
      </w:r>
    </w:p>
    <w:p w14:paraId="0F07FE5B" w14:textId="77777777" w:rsidR="00434D79" w:rsidRPr="009F5584" w:rsidRDefault="00434D79" w:rsidP="0014482F">
      <w:pPr>
        <w:pStyle w:val="ListParagraph"/>
        <w:widowControl w:val="0"/>
        <w:tabs>
          <w:tab w:val="left" w:pos="1134"/>
        </w:tabs>
        <w:autoSpaceDN/>
        <w:spacing w:after="120" w:line="276" w:lineRule="auto"/>
        <w:ind w:left="360" w:hanging="76"/>
        <w:contextualSpacing/>
        <w:jc w:val="both"/>
        <w:rPr>
          <w:sz w:val="22"/>
          <w:szCs w:val="22"/>
        </w:rPr>
      </w:pPr>
      <w:r w:rsidRPr="009F5584">
        <w:rPr>
          <w:sz w:val="22"/>
          <w:szCs w:val="22"/>
        </w:rPr>
        <w:t xml:space="preserve">Neskaidrību gadījumos lietotāji var izmantot arī LU portāla Bibliotēkas sadaļā pieejamās iespējas: “Jautā bibliotekāram”, “Biežāk uzdotie jautājumi”, “Izsaki savu viedokli”.  </w:t>
      </w:r>
    </w:p>
    <w:p w14:paraId="0F07FE5C" w14:textId="77777777" w:rsidR="00434D79" w:rsidRPr="009F5584" w:rsidRDefault="00434D79" w:rsidP="0014482F">
      <w:pPr>
        <w:pStyle w:val="ListParagraph"/>
        <w:widowControl w:val="0"/>
        <w:tabs>
          <w:tab w:val="left" w:pos="1134"/>
        </w:tabs>
        <w:autoSpaceDN/>
        <w:spacing w:after="120" w:line="276" w:lineRule="auto"/>
        <w:ind w:left="360" w:hanging="76"/>
        <w:contextualSpacing/>
        <w:jc w:val="both"/>
        <w:rPr>
          <w:sz w:val="22"/>
          <w:szCs w:val="22"/>
        </w:rPr>
      </w:pPr>
    </w:p>
    <w:p w14:paraId="0F07FE5D" w14:textId="77777777" w:rsidR="00076C31" w:rsidRPr="009F5584" w:rsidRDefault="00434D79">
      <w:pPr>
        <w:widowControl w:val="0"/>
        <w:numPr>
          <w:ilvl w:val="0"/>
          <w:numId w:val="47"/>
        </w:numPr>
        <w:tabs>
          <w:tab w:val="left" w:pos="1134"/>
        </w:tabs>
        <w:autoSpaceDN/>
        <w:spacing w:after="120" w:line="276" w:lineRule="auto"/>
        <w:contextualSpacing/>
        <w:jc w:val="both"/>
        <w:textAlignment w:val="auto"/>
        <w:rPr>
          <w:rFonts w:ascii="Times New Roman" w:hAnsi="Times New Roman"/>
          <w:lang w:val="lv-LV"/>
        </w:rPr>
      </w:pPr>
      <w:r w:rsidRPr="009F5584">
        <w:rPr>
          <w:rFonts w:ascii="Times New Roman" w:hAnsi="Times New Roman"/>
          <w:lang w:val="lv-LV"/>
        </w:rPr>
        <w:t>Lietotāju apmācības</w:t>
      </w:r>
    </w:p>
    <w:p w14:paraId="0F07FE5E" w14:textId="77777777" w:rsidR="00434D79" w:rsidRPr="009F5584" w:rsidRDefault="00434D79" w:rsidP="00076C31">
      <w:pPr>
        <w:widowControl w:val="0"/>
        <w:tabs>
          <w:tab w:val="left" w:pos="1134"/>
        </w:tabs>
        <w:autoSpaceDN/>
        <w:spacing w:after="120" w:line="276" w:lineRule="auto"/>
        <w:contextualSpacing/>
        <w:jc w:val="both"/>
        <w:textAlignment w:val="auto"/>
        <w:rPr>
          <w:rFonts w:ascii="Times New Roman" w:hAnsi="Times New Roman"/>
          <w:lang w:val="lv-LV"/>
        </w:rPr>
      </w:pPr>
      <w:r w:rsidRPr="009F5584">
        <w:rPr>
          <w:rFonts w:ascii="Times New Roman" w:eastAsia="Times New Roman" w:hAnsi="Times New Roman"/>
          <w:lang w:val="lv-LV"/>
        </w:rPr>
        <w:t xml:space="preserve">Apmācības tiek organizētas ar mērķi attīstīt lietotāju prasmes strādāt patstāvīgi, atrast, novērtēt un izmantot informācijas resursus un e-vides rīkus. </w:t>
      </w:r>
      <w:r w:rsidRPr="009F5584">
        <w:rPr>
          <w:rFonts w:ascii="Times New Roman" w:hAnsi="Times New Roman"/>
          <w:lang w:val="lv-LV"/>
        </w:rPr>
        <w:t xml:space="preserve">Bibliotēka aktīvi strādā ar mērķauditorijām – visu studiju līmeņu studējošajiem, akadēmisko, zinātnisko un vispārējo personālu, lai veicinātu ne tikai informācijpratību, bet sniegtu padziļinātas zināšanas un prasmes darbā ar elektroniskajiem resursiem. </w:t>
      </w:r>
    </w:p>
    <w:p w14:paraId="0F07FE5F" w14:textId="77777777" w:rsidR="00076C31" w:rsidRPr="009F5584" w:rsidRDefault="00076C31" w:rsidP="0014482F">
      <w:pPr>
        <w:spacing w:line="276" w:lineRule="auto"/>
        <w:jc w:val="both"/>
        <w:rPr>
          <w:rFonts w:ascii="Times New Roman" w:hAnsi="Times New Roman"/>
          <w:lang w:val="lv-LV"/>
        </w:rPr>
      </w:pPr>
    </w:p>
    <w:p w14:paraId="0F07FE60" w14:textId="77777777" w:rsidR="00434D79" w:rsidRPr="009F5584" w:rsidRDefault="00434D79" w:rsidP="0014482F">
      <w:pPr>
        <w:spacing w:line="276" w:lineRule="auto"/>
        <w:jc w:val="both"/>
        <w:rPr>
          <w:rFonts w:ascii="Times New Roman" w:hAnsi="Times New Roman"/>
          <w:lang w:val="lv-LV"/>
        </w:rPr>
      </w:pPr>
      <w:r w:rsidRPr="009F5584">
        <w:rPr>
          <w:rFonts w:ascii="Times New Roman" w:hAnsi="Times New Roman"/>
          <w:lang w:val="lv-LV"/>
        </w:rPr>
        <w:t>Bibliotēka organizē un vada prezentācijas, nodarbības auditorijās un datorklasēs, kā arī attālināti. Rīko praktiskas mācību ekskursijas Bibliotēkā, lai lietotāji iegūtu prasmes strādāt ar brīvpieejas krājumu, pašapkalpošanās iekārtām un biroja tehniku – pašapkalpošanās skeneriem, kopētājiem, tādā veidā pilnveidojot patstāvīgas mācīšanās kompetenci.</w:t>
      </w:r>
    </w:p>
    <w:p w14:paraId="0F07FE61" w14:textId="77777777" w:rsidR="00434D79" w:rsidRPr="009F5584" w:rsidRDefault="00434D79" w:rsidP="0014482F">
      <w:pPr>
        <w:spacing w:line="276" w:lineRule="auto"/>
        <w:jc w:val="both"/>
        <w:rPr>
          <w:rFonts w:ascii="Times New Roman" w:eastAsia="Times New Roman" w:hAnsi="Times New Roman"/>
          <w:lang w:val="lv-LV"/>
        </w:rPr>
      </w:pPr>
      <w:r w:rsidRPr="009F5584">
        <w:rPr>
          <w:rFonts w:ascii="Times New Roman" w:eastAsia="Times New Roman" w:hAnsi="Times New Roman"/>
          <w:lang w:val="lv-LV"/>
        </w:rPr>
        <w:t>Īpaša uzmanība tiek veltīta ārzemju studentiem. Bibliotēka ir sagatavojusi un vada prezentācijas angļu valodā “Step by step, the library of UL – for you!”, nodarbībās datorklasēs tiek apgūtas e-resursu lietošanas prasmes.</w:t>
      </w:r>
    </w:p>
    <w:p w14:paraId="0F07FE62" w14:textId="77777777" w:rsidR="00434D79" w:rsidRPr="009F5584" w:rsidRDefault="00434D79" w:rsidP="0014482F">
      <w:pPr>
        <w:spacing w:line="276" w:lineRule="auto"/>
        <w:jc w:val="both"/>
        <w:rPr>
          <w:rFonts w:ascii="Times New Roman" w:hAnsi="Times New Roman"/>
          <w:lang w:val="lv-LV"/>
        </w:rPr>
      </w:pPr>
      <w:r w:rsidRPr="009F5584">
        <w:rPr>
          <w:rFonts w:ascii="Times New Roman" w:hAnsi="Times New Roman"/>
          <w:lang w:val="lv-LV"/>
        </w:rPr>
        <w:t xml:space="preserve">Bakalaura studiju programmu studējošiem paredzētas šādas nodarbības: prezentācija “Soli pa solim: Bibliotēka Jums”, nodarbības “Elektroniskais kopkatalogs un Primo Tavām veiksmīgām studijām” (90 min.), “Iepazīsti e-resursus” (90 min.), ”E-resursi nozarē” (90 min.), e-kurss “Ievads informācijpratībā” (C daļas kurss). </w:t>
      </w:r>
    </w:p>
    <w:p w14:paraId="0F07FE63" w14:textId="77777777" w:rsidR="00434D79" w:rsidRPr="009F5584" w:rsidRDefault="00434D79" w:rsidP="0014482F">
      <w:pPr>
        <w:spacing w:line="276" w:lineRule="auto"/>
        <w:jc w:val="both"/>
        <w:rPr>
          <w:rFonts w:ascii="Times New Roman" w:hAnsi="Times New Roman"/>
          <w:lang w:val="lv-LV"/>
        </w:rPr>
      </w:pPr>
      <w:r w:rsidRPr="009F5584">
        <w:rPr>
          <w:rFonts w:ascii="Times New Roman" w:hAnsi="Times New Roman"/>
          <w:lang w:val="lv-LV"/>
        </w:rPr>
        <w:t xml:space="preserve">Maģistrantūras studiju programmās studējošajiem un rezidentūras studentiem tiek vadīta nodarbība “E-resursi nozarē” (90 min.), sniedzot padziļinātas prasmes darbam ar attiecīgās nozares elektroniskajiem resursiem. </w:t>
      </w:r>
    </w:p>
    <w:p w14:paraId="0F07FE64" w14:textId="77777777" w:rsidR="00434D79" w:rsidRPr="009F5584" w:rsidRDefault="00434D79" w:rsidP="0014482F">
      <w:pPr>
        <w:spacing w:line="276" w:lineRule="auto"/>
        <w:jc w:val="both"/>
        <w:rPr>
          <w:rFonts w:ascii="Times New Roman" w:hAnsi="Times New Roman"/>
          <w:lang w:val="lv-LV"/>
        </w:rPr>
      </w:pPr>
      <w:r w:rsidRPr="009F5584">
        <w:rPr>
          <w:rFonts w:ascii="Times New Roman" w:hAnsi="Times New Roman"/>
          <w:lang w:val="lv-LV"/>
        </w:rPr>
        <w:t xml:space="preserve">Doktora studiju programmās studējošajiem ir nodrošinātas šādas nodarbības: “Ievads zinātniskās publicēšanās procesā” (90 min.), “Bibliogrāfiju un citēšanas pārvaldības rīki” (90 min.), “Datubāzu Web of Science un Scopus izmantošana studiju un pētniecības darbā” (90 min.). </w:t>
      </w:r>
    </w:p>
    <w:p w14:paraId="0F07FE65" w14:textId="77777777" w:rsidR="00434D79" w:rsidRPr="009F5584" w:rsidRDefault="00434D79" w:rsidP="0014482F">
      <w:pPr>
        <w:spacing w:line="276" w:lineRule="auto"/>
        <w:jc w:val="both"/>
        <w:rPr>
          <w:rFonts w:ascii="Times New Roman" w:hAnsi="Times New Roman"/>
          <w:lang w:val="lv-LV"/>
        </w:rPr>
      </w:pPr>
      <w:r w:rsidRPr="009F5584">
        <w:rPr>
          <w:rFonts w:ascii="Times New Roman" w:hAnsi="Times New Roman"/>
          <w:lang w:val="lv-LV"/>
        </w:rPr>
        <w:t>Akadēmiskajam un zinātniskajam personālam paredzētas šādas nodarbības: “Datubāzu Web of Science un Scopus izmantošana studiju un pētniecības darbā” (90 min.), “Ievads informācijas avotu bibliogrāfisko atsauču un norāžu noformēšanā” (60 min.), “Atsauču pārvaldības rīki: ērts risinājums rakstot, citējot un sagatavojot izmantoto literatūras sarakstu (Mendeley un EndNote Online jeb Basic)” (90 min.), “Ievads zinātniskās publicēšanās procesā” (90 min.), “Publicēšanās atvērtā piekļuvē (Open Access)” (90 min.), “DOI (Digital Object Identifier) indeksu reģistrēšana” (30 min.), “Ievads pētniecības datu pārvaldībā” (90 min.), “ORCID: organizācija, reģistrs, profila veidošana” (30 min.), “Pētniecības rezultātu deponēšana LU e-resursu repozitorijā” (90 min.), “Publikāciju ievade un publikāciju sarakstu rediģēšana LUIS” (90 min.).</w:t>
      </w:r>
    </w:p>
    <w:p w14:paraId="0F07FE66" w14:textId="77777777" w:rsidR="00434D79" w:rsidRPr="009F5584" w:rsidRDefault="00434D79" w:rsidP="0014482F">
      <w:pPr>
        <w:spacing w:line="276" w:lineRule="auto"/>
        <w:jc w:val="both"/>
        <w:rPr>
          <w:rFonts w:ascii="Times New Roman" w:hAnsi="Times New Roman"/>
          <w:lang w:val="lv-LV"/>
        </w:rPr>
      </w:pPr>
      <w:r w:rsidRPr="009F5584">
        <w:rPr>
          <w:rFonts w:ascii="Times New Roman" w:hAnsi="Times New Roman"/>
          <w:lang w:val="lv-LV"/>
        </w:rPr>
        <w:lastRenderedPageBreak/>
        <w:t>LU Bibliotēkas darbinieki vada nodarbības arī LU filiālēs studējošajiem: Alūksnē, Bauskā, Cēsīs, Jēkabpilī, Kuldīgā, Madonā un Tukumā.</w:t>
      </w:r>
    </w:p>
    <w:p w14:paraId="0F07FE67" w14:textId="77777777" w:rsidR="00434D79" w:rsidRPr="009F5584" w:rsidRDefault="00434D79" w:rsidP="0014482F">
      <w:pPr>
        <w:spacing w:after="120" w:line="276" w:lineRule="auto"/>
        <w:contextualSpacing/>
        <w:jc w:val="both"/>
        <w:rPr>
          <w:rFonts w:ascii="Times New Roman" w:hAnsi="Times New Roman"/>
          <w:b/>
          <w:i/>
          <w:lang w:val="lv-LV"/>
        </w:rPr>
      </w:pPr>
      <w:r w:rsidRPr="009F5584">
        <w:rPr>
          <w:rFonts w:ascii="Times New Roman" w:hAnsi="Times New Roman"/>
          <w:b/>
          <w:i/>
          <w:lang w:val="lv-LV"/>
        </w:rPr>
        <w:t>Maksas pakalpojumi</w:t>
      </w:r>
    </w:p>
    <w:p w14:paraId="0F07FE68" w14:textId="77777777" w:rsidR="00434D79" w:rsidRPr="009F5584" w:rsidRDefault="00434D79" w:rsidP="0014482F">
      <w:pPr>
        <w:spacing w:after="120" w:line="276" w:lineRule="auto"/>
        <w:contextualSpacing/>
        <w:jc w:val="both"/>
        <w:rPr>
          <w:rFonts w:ascii="Times New Roman" w:hAnsi="Times New Roman"/>
          <w:lang w:val="lv-LV"/>
        </w:rPr>
      </w:pPr>
      <w:r w:rsidRPr="009F5584">
        <w:rPr>
          <w:rFonts w:ascii="Times New Roman" w:hAnsi="Times New Roman"/>
          <w:lang w:val="lv-LV"/>
        </w:rPr>
        <w:t>LU Bibliotēkas maksas pakalpojumu saraksts un cenrādis apstiprināts ar LU rektora 10.08.2021. rīkojumu Nr. 1-4/387 par LU Bibliotēkas maksas pakalpojumu izcenojumiem.</w:t>
      </w:r>
    </w:p>
    <w:p w14:paraId="0F07FE69" w14:textId="77777777" w:rsidR="00434D79" w:rsidRPr="009F5584" w:rsidRDefault="00434D79" w:rsidP="0014482F">
      <w:pPr>
        <w:spacing w:after="120" w:line="276" w:lineRule="auto"/>
        <w:contextualSpacing/>
        <w:jc w:val="both"/>
        <w:rPr>
          <w:rFonts w:ascii="Times New Roman" w:hAnsi="Times New Roman"/>
          <w:lang w:val="lv-LV"/>
        </w:rPr>
      </w:pPr>
    </w:p>
    <w:p w14:paraId="0F07FE6A" w14:textId="77777777" w:rsidR="00076C31" w:rsidRPr="009F5584" w:rsidRDefault="00434D79">
      <w:pPr>
        <w:pStyle w:val="ListParagraph"/>
        <w:widowControl w:val="0"/>
        <w:numPr>
          <w:ilvl w:val="0"/>
          <w:numId w:val="47"/>
        </w:numPr>
        <w:autoSpaceDN/>
        <w:spacing w:before="0" w:after="120" w:line="276" w:lineRule="auto"/>
        <w:contextualSpacing/>
        <w:jc w:val="both"/>
        <w:rPr>
          <w:sz w:val="22"/>
          <w:szCs w:val="22"/>
        </w:rPr>
      </w:pPr>
      <w:r w:rsidRPr="009F5584">
        <w:rPr>
          <w:sz w:val="22"/>
          <w:szCs w:val="22"/>
        </w:rPr>
        <w:t>Informācijas resursu saraksta sastādīšana</w:t>
      </w:r>
    </w:p>
    <w:p w14:paraId="0F07FE6B" w14:textId="77777777" w:rsidR="00434D79" w:rsidRPr="009F5584" w:rsidRDefault="00434D79" w:rsidP="0014482F">
      <w:pPr>
        <w:pStyle w:val="ListParagraph"/>
        <w:widowControl w:val="0"/>
        <w:autoSpaceDN/>
        <w:spacing w:after="120" w:line="276" w:lineRule="auto"/>
        <w:ind w:left="720"/>
        <w:contextualSpacing/>
        <w:jc w:val="both"/>
        <w:rPr>
          <w:sz w:val="22"/>
          <w:szCs w:val="22"/>
        </w:rPr>
      </w:pPr>
    </w:p>
    <w:p w14:paraId="0F07FE6C" w14:textId="77777777" w:rsidR="00434D79" w:rsidRPr="009F5584" w:rsidRDefault="00434D79" w:rsidP="0014482F">
      <w:pPr>
        <w:pStyle w:val="ListParagraph"/>
        <w:widowControl w:val="0"/>
        <w:autoSpaceDN/>
        <w:spacing w:after="0" w:line="276" w:lineRule="auto"/>
        <w:contextualSpacing/>
        <w:jc w:val="both"/>
        <w:rPr>
          <w:sz w:val="22"/>
          <w:szCs w:val="22"/>
        </w:rPr>
      </w:pPr>
      <w:r w:rsidRPr="009F5584">
        <w:rPr>
          <w:sz w:val="22"/>
          <w:szCs w:val="22"/>
        </w:rPr>
        <w:t>LU Bibliotēkas speciālisti sagatavo informācijas resursu sarakstu par lietotājam interesējošo tēmu, piemēram, studiju vai cita veida darba izstrādes procesā. Lietotājs sarakstu var pasūtīt, elektroniski aizpildot elektronisko pieteikuma formu.</w:t>
      </w:r>
    </w:p>
    <w:p w14:paraId="0F07FE6D" w14:textId="77777777" w:rsidR="00434D79" w:rsidRPr="009F5584" w:rsidRDefault="00434D79" w:rsidP="0014482F">
      <w:pPr>
        <w:pStyle w:val="ListParagraph"/>
        <w:widowControl w:val="0"/>
        <w:autoSpaceDN/>
        <w:spacing w:after="0" w:line="276" w:lineRule="auto"/>
        <w:contextualSpacing/>
        <w:jc w:val="both"/>
        <w:rPr>
          <w:sz w:val="22"/>
          <w:szCs w:val="22"/>
        </w:rPr>
      </w:pPr>
    </w:p>
    <w:p w14:paraId="0F07FE6E" w14:textId="77777777" w:rsidR="00076C31" w:rsidRPr="009F5584" w:rsidRDefault="00434D79">
      <w:pPr>
        <w:widowControl w:val="0"/>
        <w:numPr>
          <w:ilvl w:val="0"/>
          <w:numId w:val="47"/>
        </w:numPr>
        <w:autoSpaceDN/>
        <w:spacing w:after="0" w:line="276" w:lineRule="auto"/>
        <w:contextualSpacing/>
        <w:jc w:val="both"/>
        <w:textAlignment w:val="auto"/>
        <w:rPr>
          <w:rFonts w:ascii="Times New Roman" w:hAnsi="Times New Roman"/>
          <w:lang w:val="lv-LV"/>
        </w:rPr>
      </w:pPr>
      <w:r w:rsidRPr="009F5584">
        <w:rPr>
          <w:rFonts w:ascii="Times New Roman" w:hAnsi="Times New Roman"/>
          <w:lang w:val="lv-LV"/>
        </w:rPr>
        <w:t>Starpbibliotēku abonementa (turpmāk - SBA) un Starptautiskā starpbibliotēku abonementa (turpmāk - SSBA) pakalpojumi</w:t>
      </w:r>
    </w:p>
    <w:p w14:paraId="0F07FE6F" w14:textId="77777777" w:rsidR="00434D79" w:rsidRPr="009F5584" w:rsidRDefault="00434D79" w:rsidP="0014482F">
      <w:pPr>
        <w:spacing w:line="276" w:lineRule="auto"/>
        <w:jc w:val="both"/>
        <w:rPr>
          <w:rFonts w:ascii="Times New Roman" w:hAnsi="Times New Roman"/>
          <w:lang w:val="lv-LV"/>
        </w:rPr>
      </w:pPr>
      <w:r w:rsidRPr="009F5584">
        <w:rPr>
          <w:rFonts w:ascii="Times New Roman" w:hAnsi="Times New Roman"/>
          <w:lang w:val="lv-LV"/>
        </w:rPr>
        <w:t>Informācijas resursus, kuru nav Latvijas bibliotēkās, LU Bibliotēka saviem lietotājiem piedāvā pasūtīt no citām bibliotēkām Latvijā, izmantojot SBA, un visā pasaulē, izmantojot SSBA pakalpojumu. Iespējams saņemt arī zinātnisko rakstu elektroniskās kopijas izdrukas veidā un pa e-pastu.</w:t>
      </w:r>
    </w:p>
    <w:p w14:paraId="0F07FE70" w14:textId="77777777" w:rsidR="00434D79" w:rsidRPr="009F5584" w:rsidRDefault="00434D79" w:rsidP="0014482F">
      <w:pPr>
        <w:pStyle w:val="LightGrid-Accent31"/>
        <w:spacing w:line="276" w:lineRule="auto"/>
        <w:ind w:left="0"/>
        <w:jc w:val="both"/>
        <w:rPr>
          <w:rFonts w:ascii="Times New Roman" w:hAnsi="Times New Roman"/>
          <w:b/>
          <w:i/>
        </w:rPr>
      </w:pPr>
      <w:r w:rsidRPr="009F5584">
        <w:rPr>
          <w:rFonts w:ascii="Times New Roman" w:hAnsi="Times New Roman"/>
          <w:b/>
          <w:i/>
        </w:rPr>
        <w:t>Bibliotēkas krājums,  krājuma papildināšanas procedūra</w:t>
      </w:r>
    </w:p>
    <w:p w14:paraId="0F07FE71" w14:textId="77777777" w:rsidR="00434D79" w:rsidRPr="009F5584" w:rsidRDefault="00434D79" w:rsidP="0014482F">
      <w:pPr>
        <w:spacing w:after="0" w:line="276" w:lineRule="auto"/>
        <w:contextualSpacing/>
        <w:jc w:val="both"/>
        <w:rPr>
          <w:rFonts w:ascii="Times New Roman" w:hAnsi="Times New Roman"/>
          <w:lang w:val="lv-LV"/>
        </w:rPr>
      </w:pPr>
      <w:r w:rsidRPr="009F5584">
        <w:rPr>
          <w:rFonts w:ascii="Times New Roman" w:hAnsi="Times New Roman"/>
          <w:lang w:val="lv-LV"/>
        </w:rPr>
        <w:t xml:space="preserve">LU Bibliotēka krājumu veido atbilstoši LU studiju un zinātniskā darba virzieniem, studiju programmu prasībām, nodrošinot ar informāciju visus LU studiju līmeņus – bakalaura, maģistra, doktora, kā arī zinātniskās pētniecības jomas. Krājuma veidošanā prioritāte ir e-resursu iegāde. </w:t>
      </w:r>
    </w:p>
    <w:p w14:paraId="0F07FE72" w14:textId="77777777" w:rsidR="00434D79" w:rsidRPr="009F5584" w:rsidRDefault="00434D79" w:rsidP="0014482F">
      <w:pPr>
        <w:spacing w:after="0" w:line="276" w:lineRule="auto"/>
        <w:jc w:val="both"/>
        <w:rPr>
          <w:rFonts w:ascii="Times New Roman" w:hAnsi="Times New Roman"/>
          <w:lang w:val="lv-LV"/>
        </w:rPr>
      </w:pPr>
    </w:p>
    <w:p w14:paraId="0F07FE73" w14:textId="77777777" w:rsidR="00434D79" w:rsidRPr="009F5584" w:rsidRDefault="00434D79" w:rsidP="0014482F">
      <w:pPr>
        <w:spacing w:after="0" w:line="276" w:lineRule="auto"/>
        <w:jc w:val="both"/>
        <w:rPr>
          <w:rFonts w:ascii="Times New Roman" w:eastAsia="Times New Roman" w:hAnsi="Times New Roman"/>
          <w:lang w:val="lv-LV"/>
        </w:rPr>
      </w:pPr>
      <w:r w:rsidRPr="009F5584">
        <w:rPr>
          <w:rFonts w:ascii="Times New Roman" w:eastAsia="Times New Roman" w:hAnsi="Times New Roman"/>
          <w:lang w:val="lv-LV"/>
        </w:rPr>
        <w:t>Jauno informācijas resursu iegāde krājumā (grāmatu iegāde, datubāzu un periodisko izdevumu abonēšana) tiek veikta saskaņā ar LU centralizēti piešķirto finansējumu, kuru katru gadu apstiprina ar LU rīkojumu. Piešķirtais finansējums tiek izmantots nepieciešamo grāmatu iegādei, nozarē abonēto datubāzu apmaksai un periodisko izdevumu abonēšanai.</w:t>
      </w:r>
    </w:p>
    <w:p w14:paraId="0F07FE74" w14:textId="77777777" w:rsidR="00434D79" w:rsidRPr="009F5584" w:rsidRDefault="00434D79" w:rsidP="0014482F">
      <w:pPr>
        <w:spacing w:line="276" w:lineRule="auto"/>
        <w:jc w:val="both"/>
        <w:rPr>
          <w:rFonts w:ascii="Times New Roman" w:eastAsia="Times New Roman" w:hAnsi="Times New Roman"/>
          <w:lang w:val="lv-LV"/>
        </w:rPr>
      </w:pPr>
      <w:r w:rsidRPr="009F5584">
        <w:rPr>
          <w:rFonts w:ascii="Times New Roman" w:eastAsia="Times New Roman" w:hAnsi="Times New Roman"/>
          <w:lang w:val="lv-LV"/>
        </w:rPr>
        <w:t xml:space="preserve">Bibliotēka nodrošina informācijas resursu iegādi pēc LU akadēmiskā personāla pasūtījumiem, studentu pašpārvaldes priekšlikuma vai Bibliotēkas darbinieku ierosinājumiem, kas tiek ievadīti LUIS un tos ir apstiprinājis fakultātes dekāns vai izpilddirektors.         </w:t>
      </w:r>
    </w:p>
    <w:p w14:paraId="0F07FE75" w14:textId="77777777" w:rsidR="00434D79" w:rsidRPr="009F5584" w:rsidRDefault="00434D79" w:rsidP="0014482F">
      <w:pPr>
        <w:spacing w:line="276" w:lineRule="auto"/>
        <w:jc w:val="both"/>
        <w:rPr>
          <w:rFonts w:ascii="Times New Roman" w:hAnsi="Times New Roman"/>
          <w:lang w:val="lv-LV"/>
        </w:rPr>
      </w:pPr>
      <w:r w:rsidRPr="009F5584">
        <w:rPr>
          <w:rFonts w:ascii="Times New Roman" w:eastAsia="Times New Roman" w:hAnsi="Times New Roman"/>
          <w:lang w:val="lv-LV"/>
        </w:rPr>
        <w:t xml:space="preserve">2022. </w:t>
      </w:r>
      <w:r w:rsidRPr="009F5584">
        <w:rPr>
          <w:rFonts w:ascii="Times New Roman" w:hAnsi="Times New Roman"/>
          <w:lang w:val="lv-LV"/>
        </w:rPr>
        <w:t xml:space="preserve">gadā Bibliotēkas lietotājiem ir pieejami </w:t>
      </w:r>
      <w:r w:rsidRPr="009F5584">
        <w:rPr>
          <w:rFonts w:ascii="Times New Roman" w:hAnsi="Times New Roman"/>
          <w:b/>
          <w:lang w:val="lv-LV"/>
        </w:rPr>
        <w:t>1,8 milj</w:t>
      </w:r>
      <w:r w:rsidRPr="009F5584">
        <w:rPr>
          <w:rFonts w:ascii="Times New Roman" w:hAnsi="Times New Roman"/>
          <w:lang w:val="lv-LV"/>
        </w:rPr>
        <w:t xml:space="preserve">. informācijas resursu vienību. Atbilstoši LU studiju un pētniecības infrastruktūrai LU Bibliotēkas krājums ir izvietots 8 nozaru bibliotēkās un Krātuvē. </w:t>
      </w:r>
    </w:p>
    <w:p w14:paraId="0F07FE76" w14:textId="77777777" w:rsidR="00434D79" w:rsidRPr="009F5584" w:rsidRDefault="00434D79" w:rsidP="0014482F">
      <w:pPr>
        <w:pStyle w:val="LightGrid-Accent31"/>
        <w:spacing w:line="276" w:lineRule="auto"/>
        <w:ind w:left="0"/>
        <w:jc w:val="both"/>
        <w:rPr>
          <w:rFonts w:ascii="Times New Roman" w:hAnsi="Times New Roman"/>
          <w:b/>
          <w:i/>
        </w:rPr>
      </w:pPr>
      <w:r w:rsidRPr="009F5584">
        <w:rPr>
          <w:rFonts w:ascii="Times New Roman" w:hAnsi="Times New Roman"/>
          <w:b/>
          <w:i/>
        </w:rPr>
        <w:t xml:space="preserve">Bibliotēkā pieejamā literatūra studiju programmas īstenošanai </w:t>
      </w:r>
    </w:p>
    <w:tbl>
      <w:tblPr>
        <w:tblW w:w="9072" w:type="dxa"/>
        <w:tblInd w:w="108" w:type="dxa"/>
        <w:tblLayout w:type="fixed"/>
        <w:tblLook w:val="0000" w:firstRow="0" w:lastRow="0" w:firstColumn="0" w:lastColumn="0" w:noHBand="0" w:noVBand="0"/>
      </w:tblPr>
      <w:tblGrid>
        <w:gridCol w:w="1276"/>
        <w:gridCol w:w="1701"/>
        <w:gridCol w:w="1276"/>
        <w:gridCol w:w="1134"/>
        <w:gridCol w:w="850"/>
        <w:gridCol w:w="993"/>
        <w:gridCol w:w="850"/>
        <w:gridCol w:w="992"/>
      </w:tblGrid>
      <w:tr w:rsidR="00434D79" w:rsidRPr="009F5584" w14:paraId="0F07FE79" w14:textId="77777777" w:rsidTr="00434D79">
        <w:tc>
          <w:tcPr>
            <w:tcW w:w="9072" w:type="dxa"/>
            <w:gridSpan w:val="8"/>
            <w:tcBorders>
              <w:top w:val="single" w:sz="4" w:space="0" w:color="000000"/>
              <w:left w:val="single" w:sz="4" w:space="0" w:color="000000"/>
              <w:bottom w:val="single" w:sz="4" w:space="0" w:color="000000"/>
              <w:right w:val="single" w:sz="4" w:space="0" w:color="000000"/>
            </w:tcBorders>
            <w:shd w:val="clear" w:color="auto" w:fill="BFBFBF"/>
          </w:tcPr>
          <w:p w14:paraId="0F07FE77" w14:textId="77777777" w:rsidR="00434D79" w:rsidRPr="009F5584" w:rsidRDefault="00434D79" w:rsidP="0014482F">
            <w:pPr>
              <w:spacing w:after="60" w:line="276" w:lineRule="auto"/>
              <w:ind w:right="39"/>
              <w:jc w:val="center"/>
              <w:rPr>
                <w:rFonts w:ascii="Times New Roman" w:hAnsi="Times New Roman"/>
                <w:b/>
                <w:lang w:val="lv-LV"/>
              </w:rPr>
            </w:pPr>
            <w:r w:rsidRPr="009F5584">
              <w:rPr>
                <w:rFonts w:ascii="Times New Roman" w:hAnsi="Times New Roman"/>
                <w:b/>
                <w:lang w:val="lv-LV"/>
              </w:rPr>
              <w:t>LU bakalaura studiju programmai “</w:t>
            </w:r>
            <w:r w:rsidRPr="009F5584">
              <w:rPr>
                <w:rFonts w:ascii="Times New Roman" w:hAnsi="Times New Roman"/>
                <w:b/>
                <w:i/>
                <w:lang w:val="lv-LV"/>
              </w:rPr>
              <w:t>Kultūras mantojuma ilgtspējas studijas</w:t>
            </w:r>
            <w:r w:rsidRPr="009F5584">
              <w:rPr>
                <w:rFonts w:ascii="Times New Roman" w:hAnsi="Times New Roman"/>
                <w:b/>
                <w:lang w:val="lv-LV"/>
              </w:rPr>
              <w:t>”</w:t>
            </w:r>
          </w:p>
          <w:p w14:paraId="0F07FE78" w14:textId="77777777" w:rsidR="00434D79" w:rsidRPr="009F5584" w:rsidRDefault="00434D79" w:rsidP="0014482F">
            <w:pPr>
              <w:spacing w:after="60" w:line="276" w:lineRule="auto"/>
              <w:jc w:val="center"/>
              <w:rPr>
                <w:rFonts w:ascii="Times New Roman" w:hAnsi="Times New Roman"/>
                <w:lang w:val="lv-LV"/>
              </w:rPr>
            </w:pPr>
            <w:r w:rsidRPr="009F5584">
              <w:rPr>
                <w:rFonts w:ascii="Times New Roman" w:hAnsi="Times New Roman"/>
                <w:b/>
                <w:lang w:val="lv-LV"/>
              </w:rPr>
              <w:t xml:space="preserve">(kopā LU Bibliotēkas krājumā) </w:t>
            </w:r>
          </w:p>
        </w:tc>
      </w:tr>
      <w:tr w:rsidR="00434D79" w:rsidRPr="000D2E15" w14:paraId="0F07FE7C" w14:textId="77777777" w:rsidTr="00434D79">
        <w:tc>
          <w:tcPr>
            <w:tcW w:w="4253" w:type="dxa"/>
            <w:gridSpan w:val="3"/>
            <w:tcBorders>
              <w:top w:val="single" w:sz="4" w:space="0" w:color="000000"/>
              <w:left w:val="single" w:sz="4" w:space="0" w:color="000000"/>
              <w:bottom w:val="single" w:sz="4" w:space="0" w:color="000000"/>
            </w:tcBorders>
            <w:shd w:val="clear" w:color="auto" w:fill="auto"/>
          </w:tcPr>
          <w:p w14:paraId="0F07FE7A" w14:textId="77777777" w:rsidR="00434D79" w:rsidRPr="009F5584" w:rsidRDefault="00434D79" w:rsidP="0014482F">
            <w:pPr>
              <w:spacing w:after="60" w:line="276" w:lineRule="auto"/>
              <w:jc w:val="center"/>
              <w:rPr>
                <w:rFonts w:ascii="Times New Roman" w:hAnsi="Times New Roman"/>
                <w:lang w:val="lv-LV"/>
              </w:rPr>
            </w:pPr>
            <w:r w:rsidRPr="009F5584">
              <w:rPr>
                <w:rFonts w:ascii="Times New Roman" w:hAnsi="Times New Roman"/>
                <w:lang w:val="lv-LV"/>
              </w:rPr>
              <w:t>Drukātie izdevumi (eks.)</w:t>
            </w:r>
          </w:p>
        </w:tc>
        <w:tc>
          <w:tcPr>
            <w:tcW w:w="4819" w:type="dxa"/>
            <w:gridSpan w:val="5"/>
            <w:tcBorders>
              <w:top w:val="single" w:sz="4" w:space="0" w:color="000000"/>
              <w:left w:val="single" w:sz="4" w:space="0" w:color="000000"/>
              <w:bottom w:val="single" w:sz="4" w:space="0" w:color="000000"/>
              <w:right w:val="single" w:sz="4" w:space="0" w:color="000000"/>
            </w:tcBorders>
            <w:shd w:val="clear" w:color="auto" w:fill="auto"/>
          </w:tcPr>
          <w:p w14:paraId="0F07FE7B" w14:textId="77777777" w:rsidR="00434D79" w:rsidRPr="009F5584" w:rsidRDefault="00434D79" w:rsidP="0014482F">
            <w:pPr>
              <w:spacing w:after="60" w:line="276" w:lineRule="auto"/>
              <w:jc w:val="center"/>
              <w:rPr>
                <w:rFonts w:ascii="Times New Roman" w:hAnsi="Times New Roman"/>
                <w:lang w:val="lv-LV"/>
              </w:rPr>
            </w:pPr>
            <w:r w:rsidRPr="009F5584">
              <w:rPr>
                <w:rFonts w:ascii="Times New Roman" w:hAnsi="Times New Roman"/>
                <w:lang w:val="lv-LV"/>
              </w:rPr>
              <w:t>Izdevumu sadalījums pa valodām (eks.)</w:t>
            </w:r>
          </w:p>
        </w:tc>
      </w:tr>
      <w:tr w:rsidR="00434D79" w:rsidRPr="009F5584" w14:paraId="0F07FE85" w14:textId="77777777" w:rsidTr="00434D79">
        <w:tc>
          <w:tcPr>
            <w:tcW w:w="1276" w:type="dxa"/>
            <w:tcBorders>
              <w:top w:val="single" w:sz="4" w:space="0" w:color="000000"/>
              <w:left w:val="single" w:sz="4" w:space="0" w:color="000000"/>
              <w:bottom w:val="single" w:sz="4" w:space="0" w:color="000000"/>
            </w:tcBorders>
            <w:shd w:val="clear" w:color="auto" w:fill="auto"/>
          </w:tcPr>
          <w:p w14:paraId="0F07FE7D" w14:textId="77777777" w:rsidR="00434D79" w:rsidRPr="009F5584" w:rsidRDefault="00434D79" w:rsidP="0014482F">
            <w:pPr>
              <w:spacing w:after="60" w:line="276" w:lineRule="auto"/>
              <w:jc w:val="center"/>
              <w:rPr>
                <w:rFonts w:ascii="Times New Roman" w:hAnsi="Times New Roman"/>
                <w:lang w:val="lv-LV"/>
              </w:rPr>
            </w:pPr>
            <w:r w:rsidRPr="009F5584">
              <w:rPr>
                <w:rFonts w:ascii="Times New Roman" w:hAnsi="Times New Roman"/>
                <w:lang w:val="lv-LV"/>
              </w:rPr>
              <w:t>Grāmatas</w:t>
            </w:r>
          </w:p>
        </w:tc>
        <w:tc>
          <w:tcPr>
            <w:tcW w:w="1701" w:type="dxa"/>
            <w:tcBorders>
              <w:top w:val="single" w:sz="4" w:space="0" w:color="000000"/>
              <w:left w:val="single" w:sz="4" w:space="0" w:color="000000"/>
              <w:bottom w:val="single" w:sz="4" w:space="0" w:color="000000"/>
            </w:tcBorders>
            <w:shd w:val="clear" w:color="auto" w:fill="auto"/>
          </w:tcPr>
          <w:p w14:paraId="0F07FE7E" w14:textId="77777777" w:rsidR="00434D79" w:rsidRPr="009F5584" w:rsidRDefault="00434D79" w:rsidP="0014482F">
            <w:pPr>
              <w:spacing w:after="60" w:line="276" w:lineRule="auto"/>
              <w:jc w:val="center"/>
              <w:rPr>
                <w:rFonts w:ascii="Times New Roman" w:hAnsi="Times New Roman"/>
                <w:lang w:val="lv-LV"/>
              </w:rPr>
            </w:pPr>
            <w:r w:rsidRPr="009F5584">
              <w:rPr>
                <w:rFonts w:ascii="Times New Roman" w:hAnsi="Times New Roman"/>
                <w:lang w:val="lv-LV"/>
              </w:rPr>
              <w:t xml:space="preserve">Seriālizdevumi </w:t>
            </w:r>
            <w:r w:rsidRPr="009F5584">
              <w:rPr>
                <w:rFonts w:ascii="Times New Roman" w:hAnsi="Times New Roman"/>
                <w:i/>
                <w:lang w:val="lv-LV"/>
              </w:rPr>
              <w:t>periodiskie izdevumi</w:t>
            </w:r>
          </w:p>
        </w:tc>
        <w:tc>
          <w:tcPr>
            <w:tcW w:w="1276" w:type="dxa"/>
            <w:tcBorders>
              <w:top w:val="single" w:sz="4" w:space="0" w:color="000000"/>
              <w:left w:val="single" w:sz="4" w:space="0" w:color="000000"/>
              <w:bottom w:val="single" w:sz="4" w:space="0" w:color="000000"/>
            </w:tcBorders>
            <w:shd w:val="clear" w:color="auto" w:fill="auto"/>
          </w:tcPr>
          <w:p w14:paraId="0F07FE7F" w14:textId="77777777" w:rsidR="00434D79" w:rsidRPr="009F5584" w:rsidRDefault="00434D79" w:rsidP="0014482F">
            <w:pPr>
              <w:spacing w:after="60" w:line="276" w:lineRule="auto"/>
              <w:jc w:val="center"/>
              <w:rPr>
                <w:rFonts w:ascii="Times New Roman" w:hAnsi="Times New Roman"/>
                <w:lang w:val="lv-LV"/>
              </w:rPr>
            </w:pPr>
            <w:r w:rsidRPr="009F5584">
              <w:rPr>
                <w:rFonts w:ascii="Times New Roman" w:hAnsi="Times New Roman"/>
                <w:lang w:val="lv-LV"/>
              </w:rPr>
              <w:t>Citi izdevumu veidi</w:t>
            </w:r>
          </w:p>
        </w:tc>
        <w:tc>
          <w:tcPr>
            <w:tcW w:w="1134" w:type="dxa"/>
            <w:tcBorders>
              <w:top w:val="single" w:sz="4" w:space="0" w:color="000000"/>
              <w:left w:val="single" w:sz="4" w:space="0" w:color="000000"/>
              <w:bottom w:val="single" w:sz="4" w:space="0" w:color="000000"/>
            </w:tcBorders>
            <w:shd w:val="clear" w:color="auto" w:fill="auto"/>
          </w:tcPr>
          <w:p w14:paraId="0F07FE80" w14:textId="77777777" w:rsidR="00434D79" w:rsidRPr="009F5584" w:rsidRDefault="00434D79" w:rsidP="0014482F">
            <w:pPr>
              <w:spacing w:after="60" w:line="276" w:lineRule="auto"/>
              <w:rPr>
                <w:rFonts w:ascii="Times New Roman" w:hAnsi="Times New Roman"/>
                <w:lang w:val="lv-LV"/>
              </w:rPr>
            </w:pPr>
            <w:r w:rsidRPr="009F5584">
              <w:rPr>
                <w:rFonts w:ascii="Times New Roman" w:hAnsi="Times New Roman"/>
                <w:lang w:val="lv-LV"/>
              </w:rPr>
              <w:t>Latviešu</w:t>
            </w:r>
          </w:p>
        </w:tc>
        <w:tc>
          <w:tcPr>
            <w:tcW w:w="850" w:type="dxa"/>
            <w:tcBorders>
              <w:top w:val="single" w:sz="4" w:space="0" w:color="000000"/>
              <w:left w:val="single" w:sz="4" w:space="0" w:color="000000"/>
              <w:bottom w:val="single" w:sz="4" w:space="0" w:color="000000"/>
            </w:tcBorders>
            <w:shd w:val="clear" w:color="auto" w:fill="auto"/>
          </w:tcPr>
          <w:p w14:paraId="0F07FE81" w14:textId="77777777" w:rsidR="00434D79" w:rsidRPr="009F5584" w:rsidRDefault="00434D79" w:rsidP="0014482F">
            <w:pPr>
              <w:spacing w:after="60" w:line="276" w:lineRule="auto"/>
              <w:rPr>
                <w:rFonts w:ascii="Times New Roman" w:hAnsi="Times New Roman"/>
                <w:lang w:val="lv-LV"/>
              </w:rPr>
            </w:pPr>
            <w:r w:rsidRPr="009F5584">
              <w:rPr>
                <w:rFonts w:ascii="Times New Roman" w:hAnsi="Times New Roman"/>
                <w:lang w:val="lv-LV"/>
              </w:rPr>
              <w:t>Angļu</w:t>
            </w:r>
          </w:p>
        </w:tc>
        <w:tc>
          <w:tcPr>
            <w:tcW w:w="993" w:type="dxa"/>
            <w:tcBorders>
              <w:top w:val="single" w:sz="4" w:space="0" w:color="000000"/>
              <w:left w:val="single" w:sz="4" w:space="0" w:color="000000"/>
              <w:bottom w:val="single" w:sz="4" w:space="0" w:color="000000"/>
            </w:tcBorders>
            <w:shd w:val="clear" w:color="auto" w:fill="auto"/>
          </w:tcPr>
          <w:p w14:paraId="0F07FE82" w14:textId="77777777" w:rsidR="00434D79" w:rsidRPr="009F5584" w:rsidRDefault="00434D79" w:rsidP="0014482F">
            <w:pPr>
              <w:spacing w:after="60" w:line="276" w:lineRule="auto"/>
              <w:rPr>
                <w:rFonts w:ascii="Times New Roman" w:hAnsi="Times New Roman"/>
                <w:lang w:val="lv-LV"/>
              </w:rPr>
            </w:pPr>
            <w:r w:rsidRPr="009F5584">
              <w:rPr>
                <w:rFonts w:ascii="Times New Roman" w:hAnsi="Times New Roman"/>
                <w:lang w:val="lv-LV"/>
              </w:rPr>
              <w:t>Krievu</w:t>
            </w:r>
          </w:p>
        </w:tc>
        <w:tc>
          <w:tcPr>
            <w:tcW w:w="850" w:type="dxa"/>
            <w:tcBorders>
              <w:top w:val="single" w:sz="4" w:space="0" w:color="000000"/>
              <w:left w:val="single" w:sz="4" w:space="0" w:color="000000"/>
              <w:bottom w:val="single" w:sz="4" w:space="0" w:color="000000"/>
            </w:tcBorders>
            <w:shd w:val="clear" w:color="auto" w:fill="auto"/>
          </w:tcPr>
          <w:p w14:paraId="0F07FE83" w14:textId="77777777" w:rsidR="00434D79" w:rsidRPr="009F5584" w:rsidRDefault="00434D79" w:rsidP="0014482F">
            <w:pPr>
              <w:spacing w:after="60" w:line="276" w:lineRule="auto"/>
              <w:rPr>
                <w:rFonts w:ascii="Times New Roman" w:hAnsi="Times New Roman"/>
                <w:lang w:val="lv-LV"/>
              </w:rPr>
            </w:pPr>
            <w:r w:rsidRPr="009F5584">
              <w:rPr>
                <w:rFonts w:ascii="Times New Roman" w:hAnsi="Times New Roman"/>
                <w:lang w:val="lv-LV"/>
              </w:rPr>
              <w:t>Vācu</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F07FE84" w14:textId="77777777" w:rsidR="00434D79" w:rsidRPr="009F5584" w:rsidRDefault="00434D79" w:rsidP="0014482F">
            <w:pPr>
              <w:spacing w:after="60" w:line="276" w:lineRule="auto"/>
              <w:rPr>
                <w:rFonts w:ascii="Times New Roman" w:hAnsi="Times New Roman"/>
                <w:lang w:val="lv-LV"/>
              </w:rPr>
            </w:pPr>
            <w:r w:rsidRPr="009F5584">
              <w:rPr>
                <w:rFonts w:ascii="Times New Roman" w:hAnsi="Times New Roman"/>
                <w:lang w:val="lv-LV"/>
              </w:rPr>
              <w:t>Citas valodas</w:t>
            </w:r>
          </w:p>
        </w:tc>
      </w:tr>
      <w:tr w:rsidR="00434D79" w:rsidRPr="009F5584" w14:paraId="0F07FE8E" w14:textId="77777777" w:rsidTr="00434D79">
        <w:tc>
          <w:tcPr>
            <w:tcW w:w="1276" w:type="dxa"/>
            <w:tcBorders>
              <w:top w:val="single" w:sz="4" w:space="0" w:color="000000"/>
              <w:left w:val="single" w:sz="4" w:space="0" w:color="000000"/>
              <w:bottom w:val="single" w:sz="4" w:space="0" w:color="000000"/>
            </w:tcBorders>
            <w:shd w:val="clear" w:color="auto" w:fill="auto"/>
          </w:tcPr>
          <w:p w14:paraId="0F07FE86" w14:textId="77777777" w:rsidR="00434D79" w:rsidRPr="009F5584" w:rsidRDefault="00434D79" w:rsidP="0014482F">
            <w:pPr>
              <w:spacing w:after="60" w:line="276" w:lineRule="auto"/>
              <w:jc w:val="center"/>
              <w:rPr>
                <w:rFonts w:ascii="Times New Roman" w:hAnsi="Times New Roman"/>
                <w:lang w:val="lv-LV"/>
              </w:rPr>
            </w:pPr>
            <w:r w:rsidRPr="009F5584">
              <w:rPr>
                <w:rFonts w:ascii="Times New Roman" w:hAnsi="Times New Roman"/>
                <w:lang w:val="lv-LV"/>
              </w:rPr>
              <w:t>4 073</w:t>
            </w:r>
          </w:p>
        </w:tc>
        <w:tc>
          <w:tcPr>
            <w:tcW w:w="1701" w:type="dxa"/>
            <w:tcBorders>
              <w:top w:val="single" w:sz="4" w:space="0" w:color="000000"/>
              <w:left w:val="single" w:sz="4" w:space="0" w:color="000000"/>
              <w:bottom w:val="single" w:sz="4" w:space="0" w:color="000000"/>
            </w:tcBorders>
            <w:shd w:val="clear" w:color="auto" w:fill="auto"/>
          </w:tcPr>
          <w:p w14:paraId="0F07FE87" w14:textId="77777777" w:rsidR="00434D79" w:rsidRPr="009F5584" w:rsidRDefault="00434D79" w:rsidP="0014482F">
            <w:pPr>
              <w:spacing w:after="60" w:line="276" w:lineRule="auto"/>
              <w:jc w:val="center"/>
              <w:rPr>
                <w:rFonts w:ascii="Times New Roman" w:hAnsi="Times New Roman"/>
                <w:lang w:val="lv-LV"/>
              </w:rPr>
            </w:pPr>
            <w:r w:rsidRPr="009F5584">
              <w:rPr>
                <w:rFonts w:ascii="Times New Roman" w:hAnsi="Times New Roman"/>
                <w:lang w:val="lv-LV"/>
              </w:rPr>
              <w:t>120</w:t>
            </w:r>
          </w:p>
        </w:tc>
        <w:tc>
          <w:tcPr>
            <w:tcW w:w="1276" w:type="dxa"/>
            <w:tcBorders>
              <w:top w:val="single" w:sz="4" w:space="0" w:color="000000"/>
              <w:left w:val="single" w:sz="4" w:space="0" w:color="000000"/>
              <w:bottom w:val="single" w:sz="4" w:space="0" w:color="000000"/>
            </w:tcBorders>
            <w:shd w:val="clear" w:color="auto" w:fill="auto"/>
          </w:tcPr>
          <w:p w14:paraId="0F07FE88" w14:textId="77777777" w:rsidR="00434D79" w:rsidRPr="009F5584" w:rsidRDefault="00434D79" w:rsidP="0014482F">
            <w:pPr>
              <w:spacing w:after="60" w:line="276" w:lineRule="auto"/>
              <w:jc w:val="center"/>
              <w:rPr>
                <w:rFonts w:ascii="Times New Roman" w:hAnsi="Times New Roman"/>
                <w:lang w:val="lv-LV"/>
              </w:rPr>
            </w:pPr>
            <w:r w:rsidRPr="009F5584">
              <w:rPr>
                <w:rFonts w:ascii="Times New Roman" w:hAnsi="Times New Roman"/>
                <w:lang w:val="lv-LV"/>
              </w:rPr>
              <w:t>172</w:t>
            </w:r>
          </w:p>
        </w:tc>
        <w:tc>
          <w:tcPr>
            <w:tcW w:w="1134" w:type="dxa"/>
            <w:tcBorders>
              <w:top w:val="single" w:sz="4" w:space="0" w:color="000000"/>
              <w:left w:val="single" w:sz="4" w:space="0" w:color="000000"/>
              <w:bottom w:val="single" w:sz="4" w:space="0" w:color="000000"/>
            </w:tcBorders>
            <w:shd w:val="clear" w:color="auto" w:fill="auto"/>
          </w:tcPr>
          <w:p w14:paraId="0F07FE89" w14:textId="77777777" w:rsidR="00434D79" w:rsidRPr="009F5584" w:rsidRDefault="00434D79" w:rsidP="0014482F">
            <w:pPr>
              <w:spacing w:after="60" w:line="276" w:lineRule="auto"/>
              <w:jc w:val="center"/>
              <w:rPr>
                <w:rFonts w:ascii="Times New Roman" w:hAnsi="Times New Roman"/>
                <w:lang w:val="lv-LV"/>
              </w:rPr>
            </w:pPr>
            <w:r w:rsidRPr="009F5584">
              <w:rPr>
                <w:rFonts w:ascii="Times New Roman" w:hAnsi="Times New Roman"/>
                <w:lang w:val="lv-LV"/>
              </w:rPr>
              <w:t>2691</w:t>
            </w:r>
          </w:p>
        </w:tc>
        <w:tc>
          <w:tcPr>
            <w:tcW w:w="850" w:type="dxa"/>
            <w:tcBorders>
              <w:top w:val="single" w:sz="4" w:space="0" w:color="000000"/>
              <w:left w:val="single" w:sz="4" w:space="0" w:color="000000"/>
              <w:bottom w:val="single" w:sz="4" w:space="0" w:color="000000"/>
            </w:tcBorders>
            <w:shd w:val="clear" w:color="auto" w:fill="auto"/>
          </w:tcPr>
          <w:p w14:paraId="0F07FE8A" w14:textId="77777777" w:rsidR="00434D79" w:rsidRPr="009F5584" w:rsidRDefault="00434D79" w:rsidP="0014482F">
            <w:pPr>
              <w:spacing w:after="60" w:line="276" w:lineRule="auto"/>
              <w:jc w:val="center"/>
              <w:rPr>
                <w:rFonts w:ascii="Times New Roman" w:hAnsi="Times New Roman"/>
                <w:lang w:val="lv-LV"/>
              </w:rPr>
            </w:pPr>
            <w:r w:rsidRPr="009F5584">
              <w:rPr>
                <w:rFonts w:ascii="Times New Roman" w:hAnsi="Times New Roman"/>
                <w:lang w:val="lv-LV"/>
              </w:rPr>
              <w:t>1189</w:t>
            </w:r>
          </w:p>
        </w:tc>
        <w:tc>
          <w:tcPr>
            <w:tcW w:w="993" w:type="dxa"/>
            <w:tcBorders>
              <w:top w:val="single" w:sz="4" w:space="0" w:color="000000"/>
              <w:left w:val="single" w:sz="4" w:space="0" w:color="000000"/>
              <w:bottom w:val="single" w:sz="4" w:space="0" w:color="000000"/>
            </w:tcBorders>
            <w:shd w:val="clear" w:color="auto" w:fill="auto"/>
          </w:tcPr>
          <w:p w14:paraId="0F07FE8B" w14:textId="77777777" w:rsidR="00434D79" w:rsidRPr="009F5584" w:rsidRDefault="00434D79" w:rsidP="0014482F">
            <w:pPr>
              <w:spacing w:after="60" w:line="276" w:lineRule="auto"/>
              <w:jc w:val="center"/>
              <w:rPr>
                <w:rFonts w:ascii="Times New Roman" w:hAnsi="Times New Roman"/>
                <w:lang w:val="lv-LV"/>
              </w:rPr>
            </w:pPr>
            <w:r w:rsidRPr="009F5584">
              <w:rPr>
                <w:rFonts w:ascii="Times New Roman" w:hAnsi="Times New Roman"/>
                <w:lang w:val="lv-LV"/>
              </w:rPr>
              <w:t>266</w:t>
            </w:r>
          </w:p>
        </w:tc>
        <w:tc>
          <w:tcPr>
            <w:tcW w:w="850" w:type="dxa"/>
            <w:tcBorders>
              <w:top w:val="single" w:sz="4" w:space="0" w:color="000000"/>
              <w:left w:val="single" w:sz="4" w:space="0" w:color="000000"/>
              <w:bottom w:val="single" w:sz="4" w:space="0" w:color="000000"/>
            </w:tcBorders>
            <w:shd w:val="clear" w:color="auto" w:fill="auto"/>
          </w:tcPr>
          <w:p w14:paraId="0F07FE8C" w14:textId="77777777" w:rsidR="00434D79" w:rsidRPr="009F5584" w:rsidRDefault="00434D79" w:rsidP="0014482F">
            <w:pPr>
              <w:spacing w:after="60" w:line="276" w:lineRule="auto"/>
              <w:jc w:val="center"/>
              <w:rPr>
                <w:rFonts w:ascii="Times New Roman" w:hAnsi="Times New Roman"/>
                <w:lang w:val="lv-LV"/>
              </w:rPr>
            </w:pPr>
            <w:r w:rsidRPr="009F5584">
              <w:rPr>
                <w:rFonts w:ascii="Times New Roman" w:hAnsi="Times New Roman"/>
                <w:lang w:val="lv-LV"/>
              </w:rPr>
              <w:t>151</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F07FE8D" w14:textId="77777777" w:rsidR="00434D79" w:rsidRPr="009F5584" w:rsidRDefault="00434D79" w:rsidP="0014482F">
            <w:pPr>
              <w:spacing w:after="60" w:line="276" w:lineRule="auto"/>
              <w:jc w:val="center"/>
              <w:rPr>
                <w:rFonts w:ascii="Times New Roman" w:hAnsi="Times New Roman"/>
                <w:lang w:val="lv-LV"/>
              </w:rPr>
            </w:pPr>
            <w:r w:rsidRPr="009F5584">
              <w:rPr>
                <w:rFonts w:ascii="Times New Roman" w:hAnsi="Times New Roman"/>
                <w:lang w:val="lv-LV"/>
              </w:rPr>
              <w:t>68</w:t>
            </w:r>
          </w:p>
        </w:tc>
      </w:tr>
      <w:tr w:rsidR="00434D79" w:rsidRPr="009F5584" w14:paraId="0F07FE91" w14:textId="77777777" w:rsidTr="00434D79">
        <w:tc>
          <w:tcPr>
            <w:tcW w:w="4253" w:type="dxa"/>
            <w:gridSpan w:val="3"/>
            <w:tcBorders>
              <w:top w:val="single" w:sz="4" w:space="0" w:color="000000"/>
              <w:left w:val="single" w:sz="4" w:space="0" w:color="000000"/>
              <w:bottom w:val="single" w:sz="4" w:space="0" w:color="000000"/>
            </w:tcBorders>
            <w:shd w:val="clear" w:color="auto" w:fill="BFBFBF"/>
          </w:tcPr>
          <w:p w14:paraId="0F07FE8F" w14:textId="77777777" w:rsidR="00434D79" w:rsidRPr="009F5584" w:rsidRDefault="00434D79" w:rsidP="0014482F">
            <w:pPr>
              <w:spacing w:after="60" w:line="276" w:lineRule="auto"/>
              <w:jc w:val="center"/>
              <w:rPr>
                <w:rFonts w:ascii="Times New Roman" w:hAnsi="Times New Roman"/>
                <w:lang w:val="lv-LV"/>
              </w:rPr>
            </w:pPr>
            <w:r w:rsidRPr="009F5584">
              <w:rPr>
                <w:rFonts w:ascii="Times New Roman" w:hAnsi="Times New Roman"/>
                <w:lang w:val="lv-LV"/>
              </w:rPr>
              <w:t xml:space="preserve">Kopā: </w:t>
            </w:r>
            <w:r w:rsidRPr="009F5584">
              <w:rPr>
                <w:rFonts w:ascii="Times New Roman" w:hAnsi="Times New Roman"/>
                <w:b/>
                <w:lang w:val="lv-LV"/>
              </w:rPr>
              <w:t xml:space="preserve">4 365 </w:t>
            </w:r>
            <w:r w:rsidRPr="009F5584">
              <w:rPr>
                <w:rFonts w:ascii="Times New Roman" w:hAnsi="Times New Roman"/>
                <w:lang w:val="lv-LV"/>
              </w:rPr>
              <w:t>eksemplāri</w:t>
            </w:r>
          </w:p>
        </w:tc>
        <w:tc>
          <w:tcPr>
            <w:tcW w:w="4819" w:type="dxa"/>
            <w:gridSpan w:val="5"/>
            <w:tcBorders>
              <w:top w:val="single" w:sz="4" w:space="0" w:color="000000"/>
              <w:left w:val="single" w:sz="4" w:space="0" w:color="000000"/>
              <w:bottom w:val="single" w:sz="4" w:space="0" w:color="000000"/>
              <w:right w:val="single" w:sz="4" w:space="0" w:color="000000"/>
            </w:tcBorders>
            <w:shd w:val="clear" w:color="auto" w:fill="auto"/>
          </w:tcPr>
          <w:p w14:paraId="0F07FE90" w14:textId="77777777" w:rsidR="00434D79" w:rsidRPr="009F5584" w:rsidRDefault="00434D79" w:rsidP="0014482F">
            <w:pPr>
              <w:snapToGrid w:val="0"/>
              <w:spacing w:after="60" w:line="276" w:lineRule="auto"/>
              <w:rPr>
                <w:rFonts w:ascii="Times New Roman" w:hAnsi="Times New Roman"/>
                <w:lang w:val="lv-LV"/>
              </w:rPr>
            </w:pPr>
          </w:p>
        </w:tc>
      </w:tr>
    </w:tbl>
    <w:p w14:paraId="0F07FE92" w14:textId="77777777" w:rsidR="00434D79" w:rsidRDefault="00434D79" w:rsidP="0014482F">
      <w:pPr>
        <w:spacing w:line="276" w:lineRule="auto"/>
        <w:jc w:val="both"/>
        <w:rPr>
          <w:rFonts w:ascii="Times New Roman" w:hAnsi="Times New Roman"/>
          <w:lang w:val="lv-LV"/>
        </w:rPr>
      </w:pPr>
    </w:p>
    <w:p w14:paraId="3C976E6E" w14:textId="77777777" w:rsidR="008A495B" w:rsidRDefault="008A495B" w:rsidP="0014482F">
      <w:pPr>
        <w:spacing w:line="276" w:lineRule="auto"/>
        <w:jc w:val="both"/>
        <w:rPr>
          <w:rFonts w:ascii="Times New Roman" w:hAnsi="Times New Roman"/>
          <w:lang w:val="lv-LV"/>
        </w:rPr>
      </w:pPr>
    </w:p>
    <w:p w14:paraId="41A95C57" w14:textId="77777777" w:rsidR="008A495B" w:rsidRPr="009F5584" w:rsidRDefault="008A495B" w:rsidP="0014482F">
      <w:pPr>
        <w:spacing w:line="276" w:lineRule="auto"/>
        <w:jc w:val="both"/>
        <w:rPr>
          <w:rFonts w:ascii="Times New Roman" w:hAnsi="Times New Roman"/>
          <w:lang w:val="lv-LV"/>
        </w:rPr>
      </w:pPr>
    </w:p>
    <w:p w14:paraId="0F07FE93" w14:textId="77777777" w:rsidR="00434D79" w:rsidRPr="009F5584" w:rsidRDefault="00434D79" w:rsidP="0014482F">
      <w:pPr>
        <w:spacing w:line="276" w:lineRule="auto"/>
        <w:jc w:val="both"/>
        <w:rPr>
          <w:rFonts w:ascii="Times New Roman" w:hAnsi="Times New Roman"/>
          <w:b/>
          <w:i/>
          <w:lang w:val="lv-LV"/>
        </w:rPr>
      </w:pPr>
      <w:r w:rsidRPr="009F5584">
        <w:rPr>
          <w:rFonts w:ascii="Times New Roman" w:hAnsi="Times New Roman"/>
          <w:b/>
          <w:i/>
          <w:lang w:val="lv-LV"/>
        </w:rPr>
        <w:t>Krājuma digitalizācijas līmenis</w:t>
      </w:r>
    </w:p>
    <w:p w14:paraId="0F07FE94" w14:textId="77777777" w:rsidR="00434D79" w:rsidRPr="009F5584" w:rsidRDefault="00434D79" w:rsidP="0014482F">
      <w:pPr>
        <w:spacing w:line="276" w:lineRule="auto"/>
        <w:contextualSpacing/>
        <w:jc w:val="both"/>
        <w:rPr>
          <w:rFonts w:ascii="Times New Roman" w:hAnsi="Times New Roman"/>
          <w:lang w:val="lv-LV"/>
        </w:rPr>
      </w:pPr>
      <w:r w:rsidRPr="009F5584">
        <w:rPr>
          <w:rFonts w:ascii="Times New Roman" w:hAnsi="Times New Roman"/>
          <w:lang w:val="lv-LV"/>
        </w:rPr>
        <w:t>LU Bibliotēka sadarbībā ar LU Informāciju tehnoloģiju departamentu klientiem nodrošina Latvijas Universitātes  e-resursu repozitorija izmantošanu.</w:t>
      </w:r>
    </w:p>
    <w:p w14:paraId="0F07FE95" w14:textId="77777777" w:rsidR="00434D79" w:rsidRPr="009F5584" w:rsidRDefault="00434D79" w:rsidP="0014482F">
      <w:pPr>
        <w:spacing w:line="276" w:lineRule="auto"/>
        <w:contextualSpacing/>
        <w:jc w:val="both"/>
        <w:rPr>
          <w:rFonts w:ascii="Times New Roman" w:hAnsi="Times New Roman"/>
          <w:lang w:val="lv-LV"/>
        </w:rPr>
      </w:pPr>
      <w:r w:rsidRPr="009F5584">
        <w:rPr>
          <w:rFonts w:ascii="Times New Roman" w:hAnsi="Times New Roman"/>
          <w:lang w:val="lv-LV"/>
        </w:rPr>
        <w:t>LU e-resursu repozitorijā Bibliotēka, publikāciju autori, LU struktūrvienības vai LU izdevumu pārstāvji regulāri ievieto savu publikāciju elektroniskās versijas, digitalizētos informācijas resursus ar kultūrvēsturisku vērtību, LU mācībspēku promocijas darbus un to kopsavilkumus, lai nodrošinātu LU zinātnisko sasniegumu brīvu un nemainīgu tiešsaistes piekļuvi (</w:t>
      </w:r>
      <w:hyperlink r:id="rId24" w:history="1">
        <w:r w:rsidRPr="009F5584">
          <w:rPr>
            <w:rStyle w:val="Hyperlink"/>
            <w:rFonts w:ascii="Times New Roman" w:hAnsi="Times New Roman"/>
            <w:lang w:val="lv-LV"/>
          </w:rPr>
          <w:t>http://dspace.lu.lv</w:t>
        </w:r>
      </w:hyperlink>
      <w:r w:rsidRPr="009F5584">
        <w:rPr>
          <w:rFonts w:ascii="Times New Roman" w:hAnsi="Times New Roman"/>
          <w:lang w:val="lv-LV"/>
        </w:rPr>
        <w:t xml:space="preserve">) </w:t>
      </w:r>
    </w:p>
    <w:p w14:paraId="0F07FE96" w14:textId="77777777" w:rsidR="00434D79" w:rsidRPr="009F5584" w:rsidRDefault="00434D79" w:rsidP="0014482F">
      <w:pPr>
        <w:spacing w:line="276" w:lineRule="auto"/>
        <w:contextualSpacing/>
        <w:jc w:val="both"/>
        <w:rPr>
          <w:rFonts w:ascii="Times New Roman" w:eastAsia="Times New Roman" w:hAnsi="Times New Roman"/>
          <w:lang w:val="lv-LV" w:eastAsia="lv-LV"/>
        </w:rPr>
      </w:pPr>
      <w:r w:rsidRPr="009F5584">
        <w:rPr>
          <w:rFonts w:ascii="Times New Roman" w:hAnsi="Times New Roman"/>
          <w:lang w:val="lv-LV"/>
        </w:rPr>
        <w:t>Digitalizētos izdevumus, uz kuriem attiecas autortiesību aizliegums, Bibliotēka piedāvā izmantot uz vietas lasītavās.</w:t>
      </w:r>
      <w:r w:rsidRPr="009F5584">
        <w:rPr>
          <w:rFonts w:ascii="Times New Roman" w:eastAsia="Times New Roman" w:hAnsi="Times New Roman"/>
          <w:lang w:val="lv-LV" w:eastAsia="lv-LV"/>
        </w:rPr>
        <w:t xml:space="preserve"> </w:t>
      </w:r>
      <w:bookmarkStart w:id="25" w:name="_1g7zhmdzzrjl" w:colFirst="0" w:colLast="0"/>
      <w:bookmarkEnd w:id="25"/>
    </w:p>
    <w:p w14:paraId="0F07FE97" w14:textId="77777777" w:rsidR="00434D79" w:rsidRPr="009F5584" w:rsidRDefault="00434D79" w:rsidP="0014482F">
      <w:pPr>
        <w:spacing w:line="276" w:lineRule="auto"/>
        <w:jc w:val="both"/>
        <w:rPr>
          <w:rFonts w:ascii="Times New Roman" w:hAnsi="Times New Roman"/>
          <w:lang w:val="lv-LV"/>
        </w:rPr>
      </w:pPr>
      <w:r w:rsidRPr="009F5584">
        <w:rPr>
          <w:rFonts w:ascii="Times New Roman" w:hAnsi="Times New Roman"/>
          <w:lang w:val="lv-LV"/>
        </w:rPr>
        <w:t>Šobrīd tajā kopumā atrodamas vairāk nekā 1223 dažāda veida informācijas resursi LU bakalaura studiju programmā “Kultūras mantojuma ilgtspējas studijas”.</w:t>
      </w:r>
    </w:p>
    <w:p w14:paraId="0F07FE98" w14:textId="77777777" w:rsidR="00434D79" w:rsidRPr="009F5584" w:rsidRDefault="00434D79" w:rsidP="0014482F">
      <w:pPr>
        <w:spacing w:after="0" w:line="276" w:lineRule="auto"/>
        <w:jc w:val="both"/>
        <w:rPr>
          <w:rFonts w:ascii="Times New Roman" w:hAnsi="Times New Roman"/>
          <w:lang w:val="lv-LV"/>
        </w:rPr>
      </w:pPr>
      <w:r w:rsidRPr="009F5584">
        <w:rPr>
          <w:rFonts w:ascii="Times New Roman" w:hAnsi="Times New Roman"/>
          <w:b/>
          <w:bCs/>
          <w:i/>
          <w:iCs/>
          <w:lang w:val="lv-LV"/>
        </w:rPr>
        <w:t>Elektroniskie resursi</w:t>
      </w:r>
    </w:p>
    <w:p w14:paraId="0F07FE99" w14:textId="77777777" w:rsidR="00434D79" w:rsidRPr="009F5584" w:rsidRDefault="00434D79" w:rsidP="0014482F">
      <w:pPr>
        <w:autoSpaceDN/>
        <w:spacing w:before="100" w:beforeAutospacing="1" w:after="100" w:afterAutospacing="1" w:line="276" w:lineRule="auto"/>
        <w:jc w:val="both"/>
        <w:textAlignment w:val="auto"/>
        <w:rPr>
          <w:rFonts w:ascii="Times New Roman" w:eastAsia="Times New Roman" w:hAnsi="Times New Roman"/>
          <w:color w:val="000000"/>
          <w:lang w:val="lv-LV" w:eastAsia="lv-LV"/>
        </w:rPr>
      </w:pPr>
      <w:r w:rsidRPr="009F5584">
        <w:rPr>
          <w:rFonts w:ascii="Times New Roman" w:eastAsia="Times New Roman" w:hAnsi="Times New Roman"/>
          <w:color w:val="000000"/>
          <w:lang w:val="lv-LV" w:eastAsia="lv-LV"/>
        </w:rPr>
        <w:t>Atbilstoši LU stratēģiskajam plānam LU Bibliotēka palielina e-resursu īpatsvaru un attīsta e-resursu attālinātās piekļuves iespējas.</w:t>
      </w:r>
    </w:p>
    <w:p w14:paraId="0F07FE9A" w14:textId="77777777" w:rsidR="00434D79" w:rsidRPr="009F5584" w:rsidRDefault="00434D79" w:rsidP="0014482F">
      <w:pPr>
        <w:autoSpaceDN/>
        <w:spacing w:before="100" w:beforeAutospacing="1" w:after="100" w:afterAutospacing="1" w:line="276" w:lineRule="auto"/>
        <w:jc w:val="both"/>
        <w:textAlignment w:val="auto"/>
        <w:rPr>
          <w:rFonts w:ascii="Times New Roman" w:eastAsia="Times New Roman" w:hAnsi="Times New Roman"/>
          <w:color w:val="000000"/>
          <w:lang w:val="lv-LV" w:eastAsia="lv-LV"/>
        </w:rPr>
      </w:pPr>
      <w:r w:rsidRPr="009F5584">
        <w:rPr>
          <w:rFonts w:ascii="Times New Roman" w:eastAsia="Times New Roman" w:hAnsi="Times New Roman"/>
          <w:color w:val="000000"/>
          <w:lang w:val="lv-LV" w:eastAsia="lv-LV"/>
        </w:rPr>
        <w:t xml:space="preserve">Modernizējot elektronisko resursu pieejamību, LU Bibliotēkā ir ieviests jaunākais tehnoloģiju tīmekļa serviss </w:t>
      </w:r>
      <w:r w:rsidRPr="009F5584">
        <w:rPr>
          <w:rFonts w:ascii="Times New Roman" w:eastAsia="Times New Roman" w:hAnsi="Times New Roman"/>
          <w:i/>
          <w:color w:val="000000"/>
          <w:lang w:val="lv-LV" w:eastAsia="lv-LV"/>
        </w:rPr>
        <w:t>Primo Discovery</w:t>
      </w:r>
      <w:r w:rsidRPr="009F5584">
        <w:rPr>
          <w:rFonts w:ascii="Times New Roman" w:eastAsia="Times New Roman" w:hAnsi="Times New Roman"/>
          <w:color w:val="000000"/>
          <w:lang w:val="lv-LV" w:eastAsia="lv-LV"/>
        </w:rPr>
        <w:t xml:space="preserve"> un </w:t>
      </w:r>
      <w:r w:rsidRPr="009F5584">
        <w:rPr>
          <w:rFonts w:ascii="Times New Roman" w:eastAsia="Times New Roman" w:hAnsi="Times New Roman"/>
          <w:i/>
          <w:color w:val="000000"/>
          <w:lang w:val="lv-LV" w:eastAsia="lv-LV"/>
        </w:rPr>
        <w:t>SFX</w:t>
      </w:r>
      <w:r w:rsidRPr="009F5584">
        <w:rPr>
          <w:rFonts w:ascii="Times New Roman" w:eastAsia="Times New Roman" w:hAnsi="Times New Roman"/>
          <w:color w:val="000000"/>
          <w:lang w:val="lv-LV" w:eastAsia="lv-LV"/>
        </w:rPr>
        <w:t>.</w:t>
      </w:r>
    </w:p>
    <w:p w14:paraId="0F07FE9B" w14:textId="77777777" w:rsidR="00434D79" w:rsidRPr="009F5584" w:rsidRDefault="00434D79" w:rsidP="0014482F">
      <w:pPr>
        <w:autoSpaceDN/>
        <w:spacing w:before="100" w:beforeAutospacing="1" w:after="100" w:afterAutospacing="1" w:line="276" w:lineRule="auto"/>
        <w:jc w:val="both"/>
        <w:textAlignment w:val="auto"/>
        <w:rPr>
          <w:rFonts w:ascii="Times New Roman" w:eastAsia="Times New Roman" w:hAnsi="Times New Roman"/>
          <w:color w:val="000000"/>
          <w:lang w:val="lv-LV" w:eastAsia="lv-LV"/>
        </w:rPr>
      </w:pPr>
      <w:r w:rsidRPr="009F5584">
        <w:rPr>
          <w:rFonts w:ascii="Times New Roman" w:eastAsia="Times New Roman" w:hAnsi="Times New Roman"/>
          <w:color w:val="000000"/>
          <w:lang w:val="lv-LV" w:eastAsia="lv-LV"/>
        </w:rPr>
        <w:t xml:space="preserve">Kopumā 2022. gadā LU ir pieejamas 42 e-resursu platformas (gan e-grāmatu platformas – </w:t>
      </w:r>
      <w:r w:rsidRPr="009F5584">
        <w:rPr>
          <w:rFonts w:ascii="Times New Roman" w:eastAsia="Times New Roman" w:hAnsi="Times New Roman"/>
          <w:i/>
          <w:color w:val="000000"/>
          <w:lang w:val="lv-LV" w:eastAsia="lv-LV"/>
        </w:rPr>
        <w:t>VLeBooks, ProQuest Ebook Central</w:t>
      </w:r>
      <w:r w:rsidRPr="009F5584">
        <w:rPr>
          <w:rFonts w:ascii="Times New Roman" w:eastAsia="Times New Roman" w:hAnsi="Times New Roman"/>
          <w:color w:val="000000"/>
          <w:lang w:val="lv-LV" w:eastAsia="lv-LV"/>
        </w:rPr>
        <w:t xml:space="preserve">, gan e-žurnālu datubāzes – </w:t>
      </w:r>
      <w:r w:rsidRPr="009F5584">
        <w:rPr>
          <w:rFonts w:ascii="Times New Roman" w:eastAsia="Times New Roman" w:hAnsi="Times New Roman"/>
          <w:i/>
          <w:color w:val="000000"/>
          <w:lang w:val="lv-LV" w:eastAsia="lv-LV"/>
        </w:rPr>
        <w:t>Cambridge Journals Online</w:t>
      </w:r>
      <w:r w:rsidRPr="009F5584">
        <w:rPr>
          <w:rFonts w:ascii="Times New Roman" w:eastAsia="Times New Roman" w:hAnsi="Times New Roman"/>
          <w:color w:val="000000"/>
          <w:lang w:val="lv-LV" w:eastAsia="lv-LV"/>
        </w:rPr>
        <w:t xml:space="preserve"> (pieejams arhīvs līdz 31.12.2018.), </w:t>
      </w:r>
      <w:r w:rsidRPr="009F5584">
        <w:rPr>
          <w:rFonts w:ascii="Times New Roman" w:eastAsia="Times New Roman" w:hAnsi="Times New Roman"/>
          <w:i/>
          <w:color w:val="000000"/>
          <w:lang w:val="lv-LV" w:eastAsia="lv-LV"/>
        </w:rPr>
        <w:t>EBSCO Central &amp; Eastern European Academic Source</w:t>
      </w:r>
      <w:r w:rsidRPr="009F5584">
        <w:rPr>
          <w:rFonts w:ascii="Times New Roman" w:eastAsia="Times New Roman" w:hAnsi="Times New Roman"/>
          <w:color w:val="000000"/>
          <w:lang w:val="lv-LV" w:eastAsia="lv-LV"/>
        </w:rPr>
        <w:t xml:space="preserve">, </w:t>
      </w:r>
      <w:r w:rsidRPr="009F5584">
        <w:rPr>
          <w:rFonts w:ascii="Times New Roman" w:eastAsia="Times New Roman" w:hAnsi="Times New Roman"/>
          <w:i/>
          <w:color w:val="000000"/>
          <w:lang w:val="lv-LV" w:eastAsia="lv-LV"/>
        </w:rPr>
        <w:t>Emerald eJournals Premier</w:t>
      </w:r>
      <w:r w:rsidRPr="009F5584">
        <w:rPr>
          <w:rFonts w:ascii="Times New Roman" w:eastAsia="Times New Roman" w:hAnsi="Times New Roman"/>
          <w:color w:val="000000"/>
          <w:lang w:val="lv-LV" w:eastAsia="lv-LV"/>
        </w:rPr>
        <w:t xml:space="preserve"> (pieejams arhīvs līdz 28.02.2020.), </w:t>
      </w:r>
      <w:r w:rsidRPr="009F5584">
        <w:rPr>
          <w:rFonts w:ascii="Times New Roman" w:eastAsia="Times New Roman" w:hAnsi="Times New Roman"/>
          <w:i/>
          <w:color w:val="000000"/>
          <w:lang w:val="lv-LV" w:eastAsia="lv-LV"/>
        </w:rPr>
        <w:t>JSTOR I-XII, XIV, XV and Life Sciences Collections, HeinOnline, Oxford Journals Online, Sage Journals, ScienceDirect, SpringerLink Contemporary Journals, Taylor &amp; Francis Social Science &amp; Humanities Library, Physical Review Journals, Westlaw, Wiley Online Library E-Journals Full Collection</w:t>
      </w:r>
      <w:r w:rsidRPr="009F5584">
        <w:rPr>
          <w:rFonts w:ascii="Times New Roman" w:eastAsia="Times New Roman" w:hAnsi="Times New Roman"/>
          <w:color w:val="000000"/>
          <w:lang w:val="lv-LV" w:eastAsia="lv-LV"/>
        </w:rPr>
        <w:t xml:space="preserve"> un atsevišķi iegādātie e-žurnāli (piemēram, </w:t>
      </w:r>
      <w:r w:rsidRPr="009F5584">
        <w:rPr>
          <w:rFonts w:ascii="Times New Roman" w:eastAsia="Times New Roman" w:hAnsi="Times New Roman"/>
          <w:i/>
          <w:color w:val="000000"/>
          <w:lang w:val="lv-LV" w:eastAsia="lv-LV"/>
        </w:rPr>
        <w:t>Nature</w:t>
      </w:r>
      <w:r w:rsidRPr="009F5584">
        <w:rPr>
          <w:rFonts w:ascii="Times New Roman" w:eastAsia="Times New Roman" w:hAnsi="Times New Roman"/>
          <w:color w:val="000000"/>
          <w:lang w:val="lv-LV" w:eastAsia="lv-LV"/>
        </w:rPr>
        <w:t xml:space="preserve">), gan </w:t>
      </w:r>
      <w:r w:rsidRPr="009F5584">
        <w:rPr>
          <w:rFonts w:ascii="Times New Roman" w:eastAsia="Times New Roman" w:hAnsi="Times New Roman"/>
          <w:i/>
          <w:color w:val="000000"/>
          <w:lang w:val="lv-LV" w:eastAsia="lv-LV"/>
        </w:rPr>
        <w:t>Lursoft</w:t>
      </w:r>
      <w:r w:rsidRPr="009F5584">
        <w:rPr>
          <w:rFonts w:ascii="Times New Roman" w:eastAsia="Times New Roman" w:hAnsi="Times New Roman"/>
          <w:color w:val="000000"/>
          <w:lang w:val="lv-LV" w:eastAsia="lv-LV"/>
        </w:rPr>
        <w:t xml:space="preserve"> </w:t>
      </w:r>
      <w:r w:rsidRPr="009F5584">
        <w:rPr>
          <w:rFonts w:ascii="Times New Roman" w:eastAsia="Times New Roman" w:hAnsi="Times New Roman"/>
          <w:i/>
          <w:color w:val="000000"/>
          <w:lang w:val="lv-LV" w:eastAsia="lv-LV"/>
        </w:rPr>
        <w:t>Laikrakstu bibliotēka NEWS.LV</w:t>
      </w:r>
      <w:r w:rsidRPr="009F5584">
        <w:rPr>
          <w:rFonts w:ascii="Times New Roman" w:eastAsia="Times New Roman" w:hAnsi="Times New Roman"/>
          <w:color w:val="000000"/>
          <w:lang w:val="lv-LV" w:eastAsia="lv-LV"/>
        </w:rPr>
        <w:t xml:space="preserve">, gan uzziņu resursi – </w:t>
      </w:r>
      <w:r w:rsidRPr="009F5584">
        <w:rPr>
          <w:rFonts w:ascii="Times New Roman" w:eastAsia="Times New Roman" w:hAnsi="Times New Roman"/>
          <w:i/>
          <w:color w:val="000000"/>
          <w:lang w:val="lv-LV" w:eastAsia="lv-LV"/>
        </w:rPr>
        <w:t>LETA online ziņas</w:t>
      </w:r>
      <w:r w:rsidRPr="009F5584">
        <w:rPr>
          <w:rFonts w:ascii="Times New Roman" w:eastAsia="Times New Roman" w:hAnsi="Times New Roman"/>
          <w:color w:val="000000"/>
          <w:lang w:val="lv-LV" w:eastAsia="lv-LV"/>
        </w:rPr>
        <w:t xml:space="preserve">, </w:t>
      </w:r>
      <w:r w:rsidRPr="009F5584">
        <w:rPr>
          <w:rFonts w:ascii="Times New Roman" w:eastAsia="Times New Roman" w:hAnsi="Times New Roman"/>
          <w:i/>
          <w:color w:val="000000"/>
          <w:lang w:val="lv-LV" w:eastAsia="lv-LV"/>
        </w:rPr>
        <w:t>LETA Arhīvs</w:t>
      </w:r>
      <w:r w:rsidRPr="009F5584">
        <w:rPr>
          <w:rFonts w:ascii="Times New Roman" w:eastAsia="Times New Roman" w:hAnsi="Times New Roman"/>
          <w:color w:val="000000"/>
          <w:lang w:val="lv-LV" w:eastAsia="lv-LV"/>
        </w:rPr>
        <w:t xml:space="preserve"> un </w:t>
      </w:r>
      <w:r w:rsidRPr="009F5584">
        <w:rPr>
          <w:rFonts w:ascii="Times New Roman" w:eastAsia="Times New Roman" w:hAnsi="Times New Roman"/>
          <w:i/>
          <w:color w:val="000000"/>
          <w:lang w:val="lv-LV" w:eastAsia="lv-LV"/>
        </w:rPr>
        <w:t>Nozare.lv, Letonika</w:t>
      </w:r>
      <w:r w:rsidRPr="009F5584">
        <w:rPr>
          <w:rFonts w:ascii="Times New Roman" w:eastAsia="Times New Roman" w:hAnsi="Times New Roman"/>
          <w:color w:val="000000"/>
          <w:lang w:val="lv-LV" w:eastAsia="lv-LV"/>
        </w:rPr>
        <w:t xml:space="preserve">, gan rīki – </w:t>
      </w:r>
      <w:r w:rsidRPr="009F5584">
        <w:rPr>
          <w:rFonts w:ascii="Times New Roman" w:eastAsia="Times New Roman" w:hAnsi="Times New Roman"/>
          <w:i/>
          <w:color w:val="000000"/>
          <w:lang w:val="lv-LV" w:eastAsia="lv-LV"/>
        </w:rPr>
        <w:t>SAGE Research Methods, Passport, Orbis, Overleaf Commons, MarketLine</w:t>
      </w:r>
      <w:r w:rsidRPr="009F5584">
        <w:rPr>
          <w:rFonts w:ascii="Times New Roman" w:eastAsia="Times New Roman" w:hAnsi="Times New Roman"/>
          <w:color w:val="000000"/>
          <w:lang w:val="lv-LV" w:eastAsia="lv-LV"/>
        </w:rPr>
        <w:t xml:space="preserve">, gan jaukta formāta datubāzes – </w:t>
      </w:r>
      <w:r w:rsidRPr="009F5584">
        <w:rPr>
          <w:rFonts w:ascii="Times New Roman" w:eastAsia="Times New Roman" w:hAnsi="Times New Roman"/>
          <w:i/>
          <w:color w:val="000000"/>
          <w:lang w:val="lv-LV" w:eastAsia="lv-LV"/>
        </w:rPr>
        <w:t>ClinicalKey, Culturethèque, European Pharmacopoeia, LVS Latvijas standartu tiešsaistes lasītava, OECD iLibrary, ProQuest Dissertations &amp; Theses Global, ScienceDirect, Scopus, UpToDate, Web of Science Core Collection</w:t>
      </w:r>
      <w:r w:rsidRPr="009F5584">
        <w:rPr>
          <w:rFonts w:ascii="Times New Roman" w:eastAsia="Times New Roman" w:hAnsi="Times New Roman"/>
          <w:color w:val="000000"/>
          <w:lang w:val="lv-LV" w:eastAsia="lv-LV"/>
        </w:rPr>
        <w:t>). Tajās kopumā pieejami 17 357 pilntekstu e-žurnāli (tostarp atsevišķi abonētie), aptuveni 211 355 e-grāmatas, vairāk nekā pieci miljoni pasaules disertāciju un maģistra darbu pilntekstu un anotāciju. LU pieejamas pārbaudītas 174 atvērtās piekļuves datubāzes ar multi-formāta materiāliem.</w:t>
      </w:r>
    </w:p>
    <w:p w14:paraId="0F07FE9C" w14:textId="77777777" w:rsidR="00434D79" w:rsidRPr="009F5584" w:rsidRDefault="00434D79" w:rsidP="0014482F">
      <w:pPr>
        <w:autoSpaceDN/>
        <w:spacing w:before="100" w:beforeAutospacing="1" w:after="100" w:afterAutospacing="1" w:line="276" w:lineRule="auto"/>
        <w:jc w:val="both"/>
        <w:textAlignment w:val="auto"/>
        <w:rPr>
          <w:rFonts w:ascii="Times New Roman" w:eastAsia="Times New Roman" w:hAnsi="Times New Roman"/>
          <w:color w:val="000000"/>
          <w:lang w:val="lv-LV" w:eastAsia="lv-LV"/>
        </w:rPr>
      </w:pPr>
      <w:r w:rsidRPr="009F5584">
        <w:rPr>
          <w:rFonts w:ascii="Times New Roman" w:eastAsia="Times New Roman" w:hAnsi="Times New Roman"/>
          <w:color w:val="000000"/>
          <w:lang w:val="lv-LV" w:eastAsia="lv-LV"/>
        </w:rPr>
        <w:t xml:space="preserve">Katru gadu LU Bibliotēka piedāvā vidēji 110 jaunus elektroniskos resursus. Kopumā uz 04.02.2022. LU Bibliotēkā iegādātas 1555 e-grāmatas, abonētajā </w:t>
      </w:r>
      <w:r w:rsidRPr="009F5584">
        <w:rPr>
          <w:rFonts w:ascii="Times New Roman" w:eastAsia="Times New Roman" w:hAnsi="Times New Roman"/>
          <w:i/>
          <w:color w:val="000000"/>
          <w:lang w:val="lv-LV" w:eastAsia="lv-LV"/>
        </w:rPr>
        <w:t>ProQuest Ebook Academic Complete</w:t>
      </w:r>
      <w:r w:rsidRPr="009F5584">
        <w:rPr>
          <w:rFonts w:ascii="Times New Roman" w:eastAsia="Times New Roman" w:hAnsi="Times New Roman"/>
          <w:color w:val="000000"/>
          <w:lang w:val="lv-LV" w:eastAsia="lv-LV"/>
        </w:rPr>
        <w:t xml:space="preserve"> kolekcijā pieejamas ~ 211 355 e-grāmatas.</w:t>
      </w:r>
    </w:p>
    <w:p w14:paraId="0F07FE9D" w14:textId="77857EC2" w:rsidR="00434D79" w:rsidRPr="009F5584" w:rsidRDefault="00434D79" w:rsidP="0014482F">
      <w:pPr>
        <w:spacing w:line="276" w:lineRule="auto"/>
        <w:jc w:val="both"/>
        <w:rPr>
          <w:rFonts w:ascii="Times New Roman" w:eastAsia="Times New Roman" w:hAnsi="Times New Roman"/>
          <w:lang w:val="lv-LV" w:eastAsia="lv-LV"/>
        </w:rPr>
      </w:pPr>
      <w:r w:rsidRPr="009F5584">
        <w:rPr>
          <w:rFonts w:ascii="Times New Roman" w:eastAsia="Times New Roman" w:hAnsi="Times New Roman"/>
          <w:lang w:val="lv-LV"/>
        </w:rPr>
        <w:t xml:space="preserve">LU Bibliotēka divas reizes gadā izvērtē un analizē abonēto datubāzu izmantojamību. LU abonēto e-resursu statistikas dati par 2021. gadu liecina, ka kopumā izmantojamība, salīdzinot ar 2020. gadu, ir augusi vidēji par 9,72 %. Izteikts individuālais izmantojamības pieaugums vērojams ārzemju daudznozaru datubāzēm </w:t>
      </w:r>
      <w:r w:rsidRPr="009F5584">
        <w:rPr>
          <w:rFonts w:ascii="Times New Roman" w:eastAsia="Times New Roman" w:hAnsi="Times New Roman"/>
          <w:i/>
          <w:lang w:val="lv-LV"/>
        </w:rPr>
        <w:t xml:space="preserve">ProQuest E-book Central Academic Complete Collection </w:t>
      </w:r>
      <w:r w:rsidRPr="009F5584">
        <w:rPr>
          <w:rFonts w:ascii="Times New Roman" w:eastAsia="Times New Roman" w:hAnsi="Times New Roman"/>
          <w:iCs/>
          <w:lang w:val="lv-LV"/>
        </w:rPr>
        <w:t>(+ 56,26%)</w:t>
      </w:r>
      <w:r w:rsidRPr="009F5584">
        <w:rPr>
          <w:rFonts w:ascii="Times New Roman" w:eastAsia="Times New Roman" w:hAnsi="Times New Roman"/>
          <w:i/>
          <w:lang w:val="lv-LV"/>
        </w:rPr>
        <w:t xml:space="preserve">, SAGE </w:t>
      </w:r>
      <w:r w:rsidRPr="009F5584">
        <w:rPr>
          <w:rFonts w:ascii="Times New Roman" w:eastAsia="Times New Roman" w:hAnsi="Times New Roman"/>
          <w:i/>
          <w:lang w:val="lv-LV"/>
        </w:rPr>
        <w:lastRenderedPageBreak/>
        <w:t xml:space="preserve">Journals </w:t>
      </w:r>
      <w:r w:rsidRPr="009F5584">
        <w:rPr>
          <w:rFonts w:ascii="Times New Roman" w:eastAsia="Times New Roman" w:hAnsi="Times New Roman"/>
          <w:iCs/>
          <w:lang w:val="lv-LV"/>
        </w:rPr>
        <w:t>(+20,96%)</w:t>
      </w:r>
      <w:r w:rsidRPr="009F5584">
        <w:rPr>
          <w:rFonts w:ascii="Times New Roman" w:eastAsia="Times New Roman" w:hAnsi="Times New Roman"/>
          <w:i/>
          <w:lang w:val="lv-LV"/>
        </w:rPr>
        <w:t xml:space="preserve">, Sage Research Methods </w:t>
      </w:r>
      <w:r w:rsidRPr="009F5584">
        <w:rPr>
          <w:rFonts w:ascii="Times New Roman" w:eastAsia="Times New Roman" w:hAnsi="Times New Roman"/>
          <w:iCs/>
          <w:lang w:val="lv-LV"/>
        </w:rPr>
        <w:t>(+12,77%)</w:t>
      </w:r>
      <w:r w:rsidRPr="009F5584">
        <w:rPr>
          <w:rFonts w:ascii="Times New Roman" w:eastAsia="Times New Roman" w:hAnsi="Times New Roman"/>
          <w:i/>
          <w:lang w:val="lv-LV"/>
        </w:rPr>
        <w:t xml:space="preserve">, EBSCO Central &amp; Eastern European Academic Source </w:t>
      </w:r>
      <w:r w:rsidRPr="009F5584">
        <w:rPr>
          <w:rFonts w:ascii="Times New Roman" w:eastAsia="Times New Roman" w:hAnsi="Times New Roman"/>
          <w:iCs/>
          <w:lang w:val="lv-LV"/>
        </w:rPr>
        <w:t>(</w:t>
      </w:r>
      <w:r w:rsidRPr="009F5584">
        <w:rPr>
          <w:rFonts w:ascii="Times New Roman" w:hAnsi="Times New Roman"/>
          <w:lang w:val="lv-LV"/>
        </w:rPr>
        <w:t>+ 64.53%)</w:t>
      </w:r>
      <w:r w:rsidRPr="009F5584">
        <w:rPr>
          <w:rFonts w:ascii="Times New Roman" w:eastAsia="Times New Roman" w:hAnsi="Times New Roman"/>
          <w:lang w:val="lv-LV"/>
        </w:rPr>
        <w:t xml:space="preserve">, kritums - latviešu datubāzēm </w:t>
      </w:r>
      <w:r w:rsidRPr="009F5584">
        <w:rPr>
          <w:rFonts w:ascii="Times New Roman" w:eastAsia="Times New Roman" w:hAnsi="Times New Roman"/>
          <w:i/>
          <w:lang w:val="lv-LV"/>
        </w:rPr>
        <w:t>LETA Ziņas, Arhīvs, Nozare.lv</w:t>
      </w:r>
      <w:r w:rsidRPr="009F5584">
        <w:rPr>
          <w:rFonts w:ascii="Times New Roman" w:eastAsia="Times New Roman" w:hAnsi="Times New Roman"/>
          <w:lang w:val="lv-LV"/>
        </w:rPr>
        <w:t xml:space="preserve"> (</w:t>
      </w:r>
      <w:r w:rsidRPr="009F5584">
        <w:rPr>
          <w:rFonts w:ascii="Times New Roman" w:hAnsi="Times New Roman"/>
          <w:lang w:val="lv-LV"/>
        </w:rPr>
        <w:t>– 22.11%</w:t>
      </w:r>
      <w:r w:rsidRPr="009F5584">
        <w:rPr>
          <w:rFonts w:ascii="Times New Roman" w:eastAsia="Times New Roman" w:hAnsi="Times New Roman"/>
          <w:lang w:val="lv-LV"/>
        </w:rPr>
        <w:t xml:space="preserve">), ārzemju datubāzēm </w:t>
      </w:r>
      <w:r w:rsidRPr="009F5584">
        <w:rPr>
          <w:rFonts w:ascii="Times New Roman" w:eastAsia="Times New Roman" w:hAnsi="Times New Roman"/>
          <w:i/>
          <w:lang w:val="lv-LV"/>
        </w:rPr>
        <w:t xml:space="preserve">Oxford Journals Online </w:t>
      </w:r>
      <w:r w:rsidRPr="009F5584">
        <w:rPr>
          <w:rFonts w:ascii="Times New Roman" w:hAnsi="Times New Roman"/>
          <w:lang w:val="lv-LV"/>
        </w:rPr>
        <w:t>(– 16.22 %)</w:t>
      </w:r>
      <w:r w:rsidRPr="009F5584">
        <w:rPr>
          <w:rFonts w:ascii="Times New Roman" w:eastAsia="Times New Roman" w:hAnsi="Times New Roman"/>
          <w:lang w:val="lv-LV"/>
        </w:rPr>
        <w:t xml:space="preserve">, </w:t>
      </w:r>
      <w:r w:rsidRPr="009F5584">
        <w:rPr>
          <w:rFonts w:ascii="Times New Roman" w:eastAsia="Times New Roman" w:hAnsi="Times New Roman"/>
          <w:i/>
          <w:lang w:val="lv-LV"/>
        </w:rPr>
        <w:t xml:space="preserve">ProQuest Dissertations &amp; Theses Global </w:t>
      </w:r>
      <w:r w:rsidRPr="009F5584">
        <w:rPr>
          <w:rFonts w:ascii="Times New Roman" w:eastAsia="Times New Roman" w:hAnsi="Times New Roman"/>
          <w:iCs/>
          <w:lang w:val="lv-LV"/>
        </w:rPr>
        <w:t>(</w:t>
      </w:r>
      <w:r w:rsidRPr="009F5584">
        <w:rPr>
          <w:rFonts w:ascii="Times New Roman" w:hAnsi="Times New Roman"/>
          <w:lang w:val="lv-LV"/>
        </w:rPr>
        <w:t>– 18.17%)</w:t>
      </w:r>
      <w:r w:rsidRPr="009F5584">
        <w:rPr>
          <w:rFonts w:ascii="Times New Roman" w:eastAsia="Times New Roman" w:hAnsi="Times New Roman"/>
          <w:i/>
          <w:lang w:val="lv-LV"/>
        </w:rPr>
        <w:t>, Taylor &amp; Francis Social Science &amp; Humanities Library</w:t>
      </w:r>
      <w:r w:rsidRPr="009F5584">
        <w:rPr>
          <w:rFonts w:ascii="Times New Roman" w:eastAsia="Times New Roman" w:hAnsi="Times New Roman"/>
          <w:lang w:val="lv-LV"/>
        </w:rPr>
        <w:t xml:space="preserve"> (</w:t>
      </w:r>
      <w:r w:rsidRPr="009F5584">
        <w:rPr>
          <w:rFonts w:ascii="Times New Roman" w:hAnsi="Times New Roman"/>
          <w:lang w:val="lv-LV"/>
        </w:rPr>
        <w:t>–  8.96 %),</w:t>
      </w:r>
      <w:r w:rsidRPr="009F5584">
        <w:rPr>
          <w:rFonts w:ascii="Times New Roman" w:eastAsia="Times New Roman" w:hAnsi="Times New Roman"/>
          <w:lang w:val="lv-LV"/>
        </w:rPr>
        <w:t xml:space="preserve"> kā arī  citējamības datubāzēm </w:t>
      </w:r>
      <w:r w:rsidRPr="009F5584">
        <w:rPr>
          <w:rFonts w:ascii="Times New Roman" w:eastAsia="Times New Roman" w:hAnsi="Times New Roman"/>
          <w:i/>
          <w:lang w:val="lv-LV"/>
        </w:rPr>
        <w:t xml:space="preserve">Scopus </w:t>
      </w:r>
      <w:r w:rsidRPr="009F5584">
        <w:rPr>
          <w:rFonts w:ascii="Times New Roman" w:eastAsia="Times New Roman" w:hAnsi="Times New Roman"/>
          <w:iCs/>
          <w:lang w:val="lv-LV"/>
        </w:rPr>
        <w:t>(</w:t>
      </w:r>
      <w:r w:rsidRPr="009F5584">
        <w:rPr>
          <w:rFonts w:ascii="Times New Roman" w:hAnsi="Times New Roman"/>
          <w:lang w:val="lv-LV"/>
        </w:rPr>
        <w:t xml:space="preserve">– 15.84 </w:t>
      </w:r>
      <w:r w:rsidRPr="009F5584">
        <w:rPr>
          <w:rFonts w:ascii="Times New Roman" w:hAnsi="Times New Roman"/>
          <w:color w:val="000000"/>
          <w:lang w:val="lv-LV"/>
        </w:rPr>
        <w:t xml:space="preserve">%) </w:t>
      </w:r>
      <w:r w:rsidRPr="009F5584">
        <w:rPr>
          <w:rFonts w:ascii="Times New Roman" w:eastAsia="Times New Roman" w:hAnsi="Times New Roman"/>
          <w:lang w:val="lv-LV"/>
        </w:rPr>
        <w:t>un</w:t>
      </w:r>
      <w:r w:rsidRPr="009F5584">
        <w:rPr>
          <w:rFonts w:ascii="Times New Roman" w:eastAsia="Times New Roman" w:hAnsi="Times New Roman"/>
          <w:i/>
          <w:lang w:val="lv-LV"/>
        </w:rPr>
        <w:t xml:space="preserve"> Web of Science </w:t>
      </w:r>
      <w:r w:rsidRPr="009F5584">
        <w:rPr>
          <w:rFonts w:ascii="Times New Roman" w:eastAsia="Times New Roman" w:hAnsi="Times New Roman"/>
          <w:iCs/>
          <w:lang w:val="lv-LV"/>
        </w:rPr>
        <w:t>(</w:t>
      </w:r>
      <w:r w:rsidRPr="009F5584">
        <w:rPr>
          <w:rFonts w:ascii="Times New Roman" w:hAnsi="Times New Roman"/>
          <w:lang w:val="lv-LV"/>
        </w:rPr>
        <w:t xml:space="preserve">– 36.32 </w:t>
      </w:r>
      <w:r w:rsidRPr="009F5584">
        <w:rPr>
          <w:rFonts w:ascii="Times New Roman" w:hAnsi="Times New Roman"/>
          <w:color w:val="000000"/>
          <w:lang w:val="lv-LV"/>
        </w:rPr>
        <w:t>%)</w:t>
      </w:r>
      <w:r w:rsidRPr="009F5584">
        <w:rPr>
          <w:rFonts w:ascii="Times New Roman" w:eastAsia="Times New Roman" w:hAnsi="Times New Roman"/>
          <w:lang w:val="lv-LV"/>
        </w:rPr>
        <w:t>. LU</w:t>
      </w:r>
      <w:r w:rsidR="00E52638">
        <w:rPr>
          <w:rFonts w:ascii="Times New Roman" w:eastAsia="Times New Roman" w:hAnsi="Times New Roman"/>
          <w:lang w:val="lv-LV"/>
        </w:rPr>
        <w:t xml:space="preserve"> </w:t>
      </w:r>
      <w:r w:rsidR="00447D73" w:rsidRPr="00447D73">
        <w:rPr>
          <w:rFonts w:ascii="Times New Roman" w:eastAsia="Times New Roman" w:hAnsi="Times New Roman"/>
          <w:lang w:val="lv-LV"/>
        </w:rPr>
        <w:t>Fizikas, matemātikas un optometrijas fakultāt</w:t>
      </w:r>
      <w:r w:rsidR="00447D73">
        <w:rPr>
          <w:rFonts w:ascii="Times New Roman" w:eastAsia="Times New Roman" w:hAnsi="Times New Roman"/>
          <w:lang w:val="lv-LV"/>
        </w:rPr>
        <w:t>ē</w:t>
      </w:r>
      <w:r w:rsidR="00447D73" w:rsidRPr="00447D73">
        <w:rPr>
          <w:rFonts w:ascii="Times New Roman" w:eastAsia="Times New Roman" w:hAnsi="Times New Roman"/>
          <w:lang w:val="lv-LV"/>
        </w:rPr>
        <w:t xml:space="preserve"> </w:t>
      </w:r>
      <w:r w:rsidR="00447D73">
        <w:rPr>
          <w:rFonts w:ascii="Times New Roman" w:eastAsia="Times New Roman" w:hAnsi="Times New Roman"/>
          <w:lang w:val="lv-LV"/>
        </w:rPr>
        <w:t>(turpmāk - LU</w:t>
      </w:r>
      <w:r w:rsidRPr="009F5584">
        <w:rPr>
          <w:rFonts w:ascii="Times New Roman" w:eastAsia="Times New Roman" w:hAnsi="Times New Roman"/>
          <w:lang w:val="lv-LV"/>
        </w:rPr>
        <w:t xml:space="preserve"> FMOF</w:t>
      </w:r>
      <w:r w:rsidR="00447D73">
        <w:rPr>
          <w:rFonts w:ascii="Times New Roman" w:eastAsia="Times New Roman" w:hAnsi="Times New Roman"/>
          <w:lang w:val="lv-LV"/>
        </w:rPr>
        <w:t>)</w:t>
      </w:r>
      <w:r w:rsidRPr="009F5584">
        <w:rPr>
          <w:rFonts w:ascii="Times New Roman" w:eastAsia="Times New Roman" w:hAnsi="Times New Roman"/>
          <w:lang w:val="lv-LV"/>
        </w:rPr>
        <w:t xml:space="preserve"> abonētās datubāzes </w:t>
      </w:r>
      <w:r w:rsidRPr="009F5584">
        <w:rPr>
          <w:rFonts w:ascii="Times New Roman" w:eastAsia="Times New Roman" w:hAnsi="Times New Roman"/>
          <w:i/>
          <w:lang w:val="lv-LV"/>
        </w:rPr>
        <w:t>Physical Review Journals</w:t>
      </w:r>
      <w:r w:rsidRPr="009F5584">
        <w:rPr>
          <w:rFonts w:ascii="Times New Roman" w:eastAsia="Times New Roman" w:hAnsi="Times New Roman"/>
          <w:lang w:val="lv-LV"/>
        </w:rPr>
        <w:t xml:space="preserve"> izmantošana 2021. gadā sarukusi par 36,79%, savukārt LU Dabaszinātņu fakultāšu 2021. gadā līdzfinansētā rīka </w:t>
      </w:r>
      <w:r w:rsidRPr="009F5584">
        <w:rPr>
          <w:rFonts w:ascii="Times New Roman" w:eastAsia="Times New Roman" w:hAnsi="Times New Roman"/>
          <w:i/>
          <w:lang w:val="lv-LV"/>
        </w:rPr>
        <w:t>Overleaf</w:t>
      </w:r>
      <w:r w:rsidRPr="009F5584">
        <w:rPr>
          <w:rFonts w:ascii="Times New Roman" w:eastAsia="Times New Roman" w:hAnsi="Times New Roman"/>
          <w:lang w:val="lv-LV"/>
        </w:rPr>
        <w:t xml:space="preserve"> izmantošanas dati liecina par tā pieejamības būtiskumu LU pārstāvjiem.</w:t>
      </w:r>
    </w:p>
    <w:p w14:paraId="0F07FE9E" w14:textId="77777777" w:rsidR="00434D79" w:rsidRPr="009F5584" w:rsidRDefault="00434D79" w:rsidP="0014482F">
      <w:pPr>
        <w:spacing w:line="276" w:lineRule="auto"/>
        <w:jc w:val="both"/>
        <w:rPr>
          <w:rFonts w:ascii="Times New Roman" w:eastAsia="Times New Roman" w:hAnsi="Times New Roman"/>
          <w:lang w:val="lv-LV"/>
        </w:rPr>
      </w:pPr>
      <w:r w:rsidRPr="009F5584">
        <w:rPr>
          <w:rFonts w:ascii="Times New Roman" w:eastAsia="Times New Roman" w:hAnsi="Times New Roman"/>
          <w:lang w:val="lv-LV"/>
        </w:rPr>
        <w:t xml:space="preserve">LU Bibliotēka regulāri nodrošina izmēģinājuma piekļuvi dažādām datubāzēm, izmēģinājuma resursiem gadā vidēji tiek organizētas aptuveni 10-15 piekļuves. </w:t>
      </w:r>
      <w:r w:rsidRPr="009F5584">
        <w:rPr>
          <w:rFonts w:ascii="Times New Roman" w:hAnsi="Times New Roman"/>
          <w:lang w:val="lv-LV"/>
        </w:rPr>
        <w:t xml:space="preserve">Informācija par to  </w:t>
      </w:r>
      <w:r w:rsidRPr="009F5584">
        <w:rPr>
          <w:rFonts w:ascii="Times New Roman" w:hAnsi="Times New Roman"/>
          <w:color w:val="000000"/>
          <w:lang w:val="lv-LV"/>
        </w:rPr>
        <w:t>pieejama gan latviešu, gan angļu valodā LU Bibliotēkas mājaslapā sadaļā</w:t>
      </w:r>
      <w:r w:rsidRPr="009F5584">
        <w:rPr>
          <w:rFonts w:ascii="Times New Roman" w:hAnsi="Times New Roman"/>
          <w:color w:val="333333"/>
          <w:lang w:val="lv-LV"/>
        </w:rPr>
        <w:t xml:space="preserve"> </w:t>
      </w:r>
      <w:hyperlink r:id="rId25" w:tgtFrame="_blank" w:tooltip="https://www.biblioteka.lu.lv/par-mums/zinas/" w:history="1">
        <w:r w:rsidRPr="009F5584">
          <w:rPr>
            <w:rFonts w:ascii="Times New Roman" w:hAnsi="Times New Roman"/>
            <w:i/>
            <w:color w:val="0563C1"/>
            <w:u w:val="single"/>
            <w:lang w:val="lv-LV"/>
          </w:rPr>
          <w:t>Ziņas</w:t>
        </w:r>
      </w:hyperlink>
      <w:r w:rsidRPr="009F5584">
        <w:rPr>
          <w:rFonts w:ascii="Times New Roman" w:hAnsi="Times New Roman"/>
          <w:i/>
          <w:color w:val="333333"/>
          <w:lang w:val="lv-LV"/>
        </w:rPr>
        <w:t>,  </w:t>
      </w:r>
      <w:hyperlink r:id="rId26" w:tgtFrame="_blank" w:tooltip="https://www.biblioteka.lu.lv/resursi/izmeginajuma-e-resursi/" w:history="1">
        <w:r w:rsidRPr="009F5584">
          <w:rPr>
            <w:rFonts w:ascii="Times New Roman" w:hAnsi="Times New Roman"/>
            <w:i/>
            <w:color w:val="0563C1"/>
            <w:u w:val="single"/>
            <w:lang w:val="lv-LV"/>
          </w:rPr>
          <w:t>Izmēģinājuma resursi</w:t>
        </w:r>
      </w:hyperlink>
      <w:r w:rsidRPr="009F5584">
        <w:rPr>
          <w:rFonts w:ascii="Times New Roman" w:hAnsi="Times New Roman"/>
          <w:i/>
          <w:color w:val="000000"/>
          <w:lang w:val="lv-LV"/>
        </w:rPr>
        <w:t>,  </w:t>
      </w:r>
      <w:hyperlink r:id="rId27" w:tgtFrame="_blank" w:tooltip="https://www.biblioteka.lu.lv/resursi/e-resursi-no-a-lidz-z/" w:history="1">
        <w:r w:rsidRPr="009F5584">
          <w:rPr>
            <w:rFonts w:ascii="Times New Roman" w:hAnsi="Times New Roman"/>
            <w:i/>
            <w:color w:val="0563C1"/>
            <w:u w:val="single"/>
            <w:lang w:val="lv-LV"/>
          </w:rPr>
          <w:t>E-resursi no A līdz Z</w:t>
        </w:r>
      </w:hyperlink>
      <w:r w:rsidRPr="009F5584">
        <w:rPr>
          <w:rFonts w:ascii="Times New Roman" w:hAnsi="Times New Roman"/>
          <w:color w:val="333333"/>
          <w:lang w:val="lv-LV"/>
        </w:rPr>
        <w:t> </w:t>
      </w:r>
      <w:r w:rsidRPr="009F5584">
        <w:rPr>
          <w:rFonts w:ascii="Times New Roman" w:hAnsi="Times New Roman"/>
          <w:color w:val="000000"/>
          <w:lang w:val="lv-LV"/>
        </w:rPr>
        <w:t>un LUIS </w:t>
      </w:r>
      <w:r w:rsidRPr="009F5584">
        <w:rPr>
          <w:rFonts w:ascii="Times New Roman" w:hAnsi="Times New Roman"/>
          <w:i/>
          <w:iCs/>
          <w:color w:val="000000"/>
          <w:lang w:val="lv-LV"/>
        </w:rPr>
        <w:t>Mans portāls </w:t>
      </w:r>
      <w:r w:rsidRPr="009F5584">
        <w:rPr>
          <w:rFonts w:ascii="Times New Roman" w:hAnsi="Times New Roman"/>
          <w:color w:val="000000"/>
          <w:lang w:val="lv-LV"/>
        </w:rPr>
        <w:t>sadaļās </w:t>
      </w:r>
      <w:r w:rsidRPr="009F5584">
        <w:rPr>
          <w:rFonts w:ascii="Times New Roman" w:hAnsi="Times New Roman"/>
          <w:i/>
          <w:iCs/>
          <w:color w:val="000000"/>
          <w:lang w:val="lv-LV"/>
        </w:rPr>
        <w:t>Datubāzes</w:t>
      </w:r>
      <w:r w:rsidRPr="009F5584">
        <w:rPr>
          <w:rFonts w:ascii="Times New Roman" w:hAnsi="Times New Roman"/>
          <w:color w:val="000000"/>
          <w:lang w:val="lv-LV"/>
        </w:rPr>
        <w:t xml:space="preserve">, </w:t>
      </w:r>
      <w:r w:rsidRPr="009F5584">
        <w:rPr>
          <w:rFonts w:ascii="Times New Roman" w:hAnsi="Times New Roman"/>
          <w:i/>
          <w:color w:val="000000"/>
          <w:lang w:val="lv-LV"/>
        </w:rPr>
        <w:t>Bibliotēkas</w:t>
      </w:r>
      <w:r w:rsidRPr="009F5584">
        <w:rPr>
          <w:rFonts w:ascii="Times New Roman" w:hAnsi="Times New Roman"/>
          <w:color w:val="000000"/>
          <w:lang w:val="lv-LV"/>
        </w:rPr>
        <w:t xml:space="preserve"> un </w:t>
      </w:r>
      <w:r w:rsidRPr="009F5584">
        <w:rPr>
          <w:rFonts w:ascii="Times New Roman" w:hAnsi="Times New Roman"/>
          <w:i/>
          <w:color w:val="000000"/>
          <w:lang w:val="lv-LV"/>
        </w:rPr>
        <w:t>Studentiem un darbiniekiem</w:t>
      </w:r>
      <w:r w:rsidRPr="009F5584">
        <w:rPr>
          <w:rFonts w:ascii="Times New Roman" w:hAnsi="Times New Roman"/>
          <w:color w:val="000000"/>
          <w:lang w:val="lv-LV"/>
        </w:rPr>
        <w:t>.</w:t>
      </w:r>
    </w:p>
    <w:p w14:paraId="0F07FE9F" w14:textId="77777777" w:rsidR="00434D79" w:rsidRPr="009F5584" w:rsidRDefault="00434D79" w:rsidP="0014482F">
      <w:pPr>
        <w:spacing w:line="276" w:lineRule="auto"/>
        <w:jc w:val="both"/>
        <w:rPr>
          <w:rFonts w:ascii="Times New Roman" w:hAnsi="Times New Roman"/>
          <w:lang w:val="lv-LV"/>
        </w:rPr>
      </w:pPr>
      <w:r w:rsidRPr="009F5584">
        <w:rPr>
          <w:rFonts w:ascii="Times New Roman" w:eastAsia="Times New Roman" w:hAnsi="Times New Roman"/>
          <w:lang w:val="lv-LV"/>
        </w:rPr>
        <w:t xml:space="preserve">Apkopotā informācija par e-resursiem pieejama LU Bibliotēkas tīmekļa vietnē </w:t>
      </w:r>
      <w:hyperlink r:id="rId28" w:history="1">
        <w:r w:rsidRPr="009F5584">
          <w:rPr>
            <w:rFonts w:ascii="Times New Roman" w:eastAsia="Times New Roman" w:hAnsi="Times New Roman"/>
            <w:i/>
            <w:iCs/>
            <w:color w:val="0563C1"/>
            <w:u w:val="single"/>
            <w:lang w:val="lv-LV"/>
          </w:rPr>
          <w:t>E-resursi no A līdz Z</w:t>
        </w:r>
      </w:hyperlink>
      <w:r w:rsidRPr="009F5584">
        <w:rPr>
          <w:rFonts w:ascii="Times New Roman" w:hAnsi="Times New Roman"/>
          <w:color w:val="0563C1"/>
          <w:u w:val="single"/>
          <w:lang w:val="lv-LV"/>
        </w:rPr>
        <w:t xml:space="preserve"> </w:t>
      </w:r>
      <w:r w:rsidRPr="009F5584">
        <w:rPr>
          <w:rFonts w:ascii="Times New Roman" w:hAnsi="Times New Roman"/>
          <w:color w:val="000000"/>
          <w:u w:val="single"/>
          <w:lang w:val="lv-LV"/>
        </w:rPr>
        <w:t xml:space="preserve"> un</w:t>
      </w:r>
      <w:r w:rsidRPr="009F5584">
        <w:rPr>
          <w:rFonts w:ascii="Times New Roman" w:hAnsi="Times New Roman"/>
          <w:lang w:val="lv-LV"/>
        </w:rPr>
        <w:t xml:space="preserve"> </w:t>
      </w:r>
      <w:hyperlink r:id="rId29" w:history="1">
        <w:r w:rsidRPr="009F5584">
          <w:rPr>
            <w:rFonts w:ascii="Times New Roman" w:hAnsi="Times New Roman"/>
            <w:i/>
            <w:color w:val="0563C1"/>
            <w:u w:val="single"/>
            <w:lang w:val="lv-LV"/>
          </w:rPr>
          <w:t>E-resursi nozarēs</w:t>
        </w:r>
      </w:hyperlink>
      <w:r w:rsidRPr="009F5584">
        <w:rPr>
          <w:rFonts w:ascii="Times New Roman" w:hAnsi="Times New Roman"/>
          <w:lang w:val="lv-LV"/>
        </w:rPr>
        <w:t xml:space="preserve">, kā arī </w:t>
      </w:r>
      <w:r w:rsidRPr="009F5584">
        <w:rPr>
          <w:rFonts w:ascii="Times New Roman" w:hAnsi="Times New Roman"/>
          <w:i/>
          <w:lang w:val="lv-LV"/>
        </w:rPr>
        <w:t>Mans portāls</w:t>
      </w:r>
      <w:r w:rsidRPr="009F5584">
        <w:rPr>
          <w:rFonts w:ascii="Times New Roman" w:hAnsi="Times New Roman"/>
          <w:lang w:val="lv-LV"/>
        </w:rPr>
        <w:t xml:space="preserve"> sadaļā</w:t>
      </w:r>
      <w:r w:rsidRPr="009F5584">
        <w:rPr>
          <w:rFonts w:ascii="Times New Roman" w:hAnsi="Times New Roman"/>
          <w:i/>
          <w:lang w:val="lv-LV"/>
        </w:rPr>
        <w:t xml:space="preserve">  Datubāzes</w:t>
      </w:r>
      <w:r w:rsidRPr="009F5584">
        <w:rPr>
          <w:rFonts w:ascii="Times New Roman" w:hAnsi="Times New Roman"/>
          <w:lang w:val="lv-LV"/>
        </w:rPr>
        <w:t>.</w:t>
      </w:r>
    </w:p>
    <w:p w14:paraId="0F07FEA0" w14:textId="77777777" w:rsidR="00434D79" w:rsidRPr="009F5584" w:rsidRDefault="00434D79" w:rsidP="0014482F">
      <w:pPr>
        <w:spacing w:line="276" w:lineRule="auto"/>
        <w:jc w:val="both"/>
        <w:rPr>
          <w:rFonts w:ascii="Times New Roman" w:hAnsi="Times New Roman"/>
          <w:lang w:val="lv-LV"/>
        </w:rPr>
      </w:pPr>
      <w:r w:rsidRPr="009F5584">
        <w:rPr>
          <w:rFonts w:ascii="Times New Roman" w:hAnsi="Times New Roman"/>
          <w:lang w:val="lv-LV"/>
        </w:rPr>
        <w:t xml:space="preserve">LU piedāvā iespēju izmantot abonētos elektroniskos informācijas resursus (datubāzes, e-grāmatu platformas) ārpus LU datortīkla, pieslēdzoties ar LUIS lietotājvārdu un parole, atsevišķos gadījumos – ar personīgā profila piekļuves datiem, kas izveidots, atrodoties LU IP adrešu lokā. </w:t>
      </w:r>
    </w:p>
    <w:p w14:paraId="0F07FEA1" w14:textId="77777777" w:rsidR="004C04E2" w:rsidRPr="009F5584" w:rsidRDefault="004C04E2" w:rsidP="0014482F">
      <w:pPr>
        <w:pStyle w:val="NormalWeb"/>
        <w:spacing w:line="276" w:lineRule="auto"/>
        <w:rPr>
          <w:b/>
          <w:i/>
        </w:rPr>
      </w:pPr>
    </w:p>
    <w:p w14:paraId="0F07FEA2" w14:textId="77777777" w:rsidR="00434D79" w:rsidRPr="009F5584" w:rsidRDefault="00434D79" w:rsidP="00ED52A8">
      <w:pPr>
        <w:pStyle w:val="NormalWeb"/>
        <w:spacing w:line="276" w:lineRule="auto"/>
        <w:jc w:val="center"/>
        <w:rPr>
          <w:b/>
          <w:i/>
        </w:rPr>
      </w:pPr>
      <w:r w:rsidRPr="009F5584">
        <w:rPr>
          <w:b/>
          <w:i/>
        </w:rPr>
        <w:t xml:space="preserve">LU abonētie daudznozaru e-resursi, kas ietver materiālus </w:t>
      </w:r>
      <w:r w:rsidRPr="009F5584">
        <w:rPr>
          <w:b/>
          <w:i/>
        </w:rPr>
        <w:br/>
        <w:t>LU bakalaura studiju programmai “Kultūras mantojuma ilgtspējas studijas”</w:t>
      </w:r>
    </w:p>
    <w:p w14:paraId="0F07FEA3" w14:textId="77777777" w:rsidR="004C04E2" w:rsidRPr="009F5584" w:rsidRDefault="004C04E2" w:rsidP="0014482F">
      <w:pPr>
        <w:spacing w:after="120" w:line="276" w:lineRule="auto"/>
        <w:jc w:val="both"/>
        <w:rPr>
          <w:rFonts w:ascii="Times New Roman" w:hAnsi="Times New Roman"/>
          <w:b/>
          <w:lang w:val="lv-LV"/>
        </w:rPr>
      </w:pPr>
    </w:p>
    <w:p w14:paraId="0F07FEA4" w14:textId="77777777" w:rsidR="00434D79" w:rsidRPr="009F5584" w:rsidRDefault="00434D79" w:rsidP="0014482F">
      <w:pPr>
        <w:spacing w:after="120" w:line="276" w:lineRule="auto"/>
        <w:jc w:val="both"/>
        <w:rPr>
          <w:rFonts w:ascii="Times New Roman" w:hAnsi="Times New Roman"/>
          <w:shd w:val="clear" w:color="auto" w:fill="FFFFFF"/>
          <w:lang w:val="lv-LV"/>
        </w:rPr>
      </w:pPr>
      <w:r w:rsidRPr="009F5584">
        <w:rPr>
          <w:rFonts w:ascii="Times New Roman" w:hAnsi="Times New Roman"/>
          <w:b/>
          <w:lang w:val="lv-LV"/>
        </w:rPr>
        <w:t>Cambridge Journals Online –</w:t>
      </w:r>
      <w:r w:rsidRPr="009F5584">
        <w:rPr>
          <w:rFonts w:ascii="Times New Roman" w:hAnsi="Times New Roman"/>
          <w:shd w:val="clear" w:color="auto" w:fill="FFFFFF"/>
          <w:lang w:val="lv-LV"/>
        </w:rPr>
        <w:t xml:space="preserve"> izdevniecības Cambridge University Press daudznozaru e-žurnālu pilnu tekstu datubāze, kas piedāvā iespēju meklēt informāciju vairāk nekā 300 zinātniskajos žurnālos, kā arī saistītajos interneta resursos. Datubāzē pieejami pilnie teksti tādās nozarēs kā kultūra, māksla, filoloģija, filozofija, datorzinātne, finanses, politika, tiesības, vēsture, ekoloģija, ģeoloģija un daudzās citās. E-resursa arhīvs LU pieejams līdz 2019. gadam.</w:t>
      </w:r>
    </w:p>
    <w:p w14:paraId="0F07FEA5" w14:textId="77777777" w:rsidR="00434D79" w:rsidRPr="009F5584" w:rsidRDefault="00434D79" w:rsidP="0014482F">
      <w:pPr>
        <w:spacing w:after="120" w:line="276" w:lineRule="auto"/>
        <w:jc w:val="both"/>
        <w:rPr>
          <w:rFonts w:ascii="Times New Roman" w:hAnsi="Times New Roman"/>
          <w:lang w:val="lv-LV"/>
        </w:rPr>
      </w:pPr>
      <w:r w:rsidRPr="009F5584">
        <w:rPr>
          <w:rFonts w:ascii="Times New Roman" w:hAnsi="Times New Roman"/>
          <w:b/>
          <w:lang w:val="lv-LV"/>
        </w:rPr>
        <w:t>EBSCO Academic Search Complete</w:t>
      </w:r>
      <w:r w:rsidRPr="009F5584">
        <w:rPr>
          <w:rFonts w:ascii="Times New Roman" w:hAnsi="Times New Roman"/>
          <w:lang w:val="lv-LV"/>
        </w:rPr>
        <w:t xml:space="preserve"> – viens no vērtīgākajiem zinātniskās informācijas resursiem, tajā pieejama informācija no vairāk kā 12 500 pilnā teksta, to skaitā 7 300 zinātniski recenzētiem žurnāliem. Datubāze piedāvā iespēju arī apskatīt anotācijas no 12 500 žurnāliem un 13 200 grāmatām, ziņojumiem un konferences materiāliem.</w:t>
      </w:r>
    </w:p>
    <w:p w14:paraId="0F07FEA6" w14:textId="77777777" w:rsidR="00434D79" w:rsidRPr="009F5584" w:rsidRDefault="00434D79" w:rsidP="0014482F">
      <w:pPr>
        <w:spacing w:after="120" w:line="276" w:lineRule="auto"/>
        <w:jc w:val="both"/>
        <w:rPr>
          <w:rFonts w:ascii="Times New Roman" w:hAnsi="Times New Roman"/>
          <w:lang w:val="lv-LV"/>
        </w:rPr>
      </w:pPr>
      <w:r w:rsidRPr="009F5584">
        <w:rPr>
          <w:rFonts w:ascii="Times New Roman" w:hAnsi="Times New Roman"/>
          <w:b/>
          <w:lang w:val="lv-LV"/>
        </w:rPr>
        <w:t>Emerald eJournals Premier</w:t>
      </w:r>
      <w:r w:rsidRPr="009F5584">
        <w:rPr>
          <w:rFonts w:ascii="Times New Roman" w:hAnsi="Times New Roman"/>
          <w:lang w:val="lv-LV"/>
        </w:rPr>
        <w:t xml:space="preserve"> – pilntekstu e-žurnālu datubāze tādās nozarēs kā kultūras un literatūras studijas, valodniecība, izglītība u.c. Latvijas Universitātei pieejama </w:t>
      </w:r>
      <w:r w:rsidRPr="009F5584">
        <w:rPr>
          <w:rFonts w:ascii="Times New Roman" w:hAnsi="Times New Roman"/>
          <w:i/>
          <w:lang w:val="lv-LV"/>
        </w:rPr>
        <w:t>eJournals Premier</w:t>
      </w:r>
      <w:r w:rsidRPr="009F5584">
        <w:rPr>
          <w:rFonts w:ascii="Times New Roman" w:hAnsi="Times New Roman"/>
          <w:lang w:val="lv-LV"/>
        </w:rPr>
        <w:t xml:space="preserve"> kolekcija, kurā ir pieejami vairāk nekā 1 miljons e-žurnālu rakstu.</w:t>
      </w:r>
    </w:p>
    <w:p w14:paraId="0F07FEA7" w14:textId="77777777" w:rsidR="00434D79" w:rsidRPr="009F5584" w:rsidRDefault="00434D79" w:rsidP="0014482F">
      <w:pPr>
        <w:spacing w:after="120" w:line="276" w:lineRule="auto"/>
        <w:jc w:val="both"/>
        <w:rPr>
          <w:rFonts w:ascii="Times New Roman" w:hAnsi="Times New Roman"/>
          <w:lang w:val="lv-LV"/>
        </w:rPr>
      </w:pPr>
      <w:r w:rsidRPr="009F5584">
        <w:rPr>
          <w:rFonts w:ascii="Times New Roman" w:hAnsi="Times New Roman"/>
          <w:b/>
          <w:lang w:val="lv-LV"/>
        </w:rPr>
        <w:t>JSTOR</w:t>
      </w:r>
      <w:r w:rsidRPr="009F5584">
        <w:rPr>
          <w:rFonts w:ascii="Times New Roman" w:hAnsi="Times New Roman"/>
          <w:lang w:val="lv-LV"/>
        </w:rPr>
        <w:t xml:space="preserve"> – žurnālu, grāmatu un pirmavotu datubāze. JSTOR pieejami žurnāli no vadošajām izdevniecībām: </w:t>
      </w:r>
      <w:r w:rsidRPr="009F5584">
        <w:rPr>
          <w:rFonts w:ascii="Times New Roman" w:hAnsi="Times New Roman"/>
          <w:i/>
          <w:lang w:val="lv-LV"/>
        </w:rPr>
        <w:t>Sage Publications, Springer, Taylor &amp; Francis, Blackwell Publishing, Cambridge University Press, Oxford University Press, John Wiley &amp; Sons</w:t>
      </w:r>
      <w:r w:rsidRPr="009F5584">
        <w:rPr>
          <w:rFonts w:ascii="Times New Roman" w:hAnsi="Times New Roman"/>
          <w:lang w:val="lv-LV"/>
        </w:rPr>
        <w:t xml:space="preserve"> u.c. Žurnālu hronoloģiskais aptvērums sniedzas līdz pat to izdošanas pirmsākumiem.</w:t>
      </w:r>
    </w:p>
    <w:p w14:paraId="0F07FEA8" w14:textId="77777777" w:rsidR="00434D79" w:rsidRPr="009F5584" w:rsidRDefault="00434D79" w:rsidP="0014482F">
      <w:pPr>
        <w:spacing w:after="120" w:line="276" w:lineRule="auto"/>
        <w:jc w:val="both"/>
        <w:rPr>
          <w:rFonts w:ascii="Times New Roman" w:hAnsi="Times New Roman"/>
          <w:shd w:val="clear" w:color="auto" w:fill="FFFFFF"/>
          <w:lang w:val="lv-LV"/>
        </w:rPr>
      </w:pPr>
      <w:r w:rsidRPr="009F5584">
        <w:rPr>
          <w:rFonts w:ascii="Times New Roman" w:hAnsi="Times New Roman"/>
          <w:b/>
          <w:lang w:val="lv-LV"/>
        </w:rPr>
        <w:t>Letonika</w:t>
      </w:r>
      <w:r w:rsidRPr="009F5584">
        <w:rPr>
          <w:rFonts w:ascii="Times New Roman" w:hAnsi="Times New Roman"/>
          <w:lang w:val="lv-LV"/>
        </w:rPr>
        <w:t xml:space="preserve"> – </w:t>
      </w:r>
      <w:r w:rsidRPr="009F5584">
        <w:rPr>
          <w:rFonts w:ascii="Times New Roman" w:hAnsi="Times New Roman"/>
          <w:shd w:val="clear" w:color="auto" w:fill="FFFFFF"/>
          <w:lang w:val="lv-LV"/>
        </w:rPr>
        <w:t>uzziņu un tulkošanas sistēma, kuras galvenais mērķis ir sniegt sistematizētu, enciklopēdisku uzziņu un tulkošanas informāciju. Letonika piedāvā meklēt un strādāt ar informāciju, kas atrodama 11 enciklopēdijās u.c. uzziņu resursos, 13 vārdnīcās (tulkojošās, skaidrojošās, terminoloģijas), kā arī kolekcijās ar 10 000 attēliem, audioierakstiem un video materiāliem. Letonika.lv kalpo kā ceļvedis Latvijas kultūrā, vēsturē, valodā, dabā un literatūrā.</w:t>
      </w:r>
    </w:p>
    <w:p w14:paraId="0F07FEA9" w14:textId="77777777" w:rsidR="00434D79" w:rsidRPr="009F5584" w:rsidRDefault="00434D79" w:rsidP="0014482F">
      <w:pPr>
        <w:spacing w:after="120" w:line="276" w:lineRule="auto"/>
        <w:jc w:val="both"/>
        <w:rPr>
          <w:rFonts w:ascii="Times New Roman" w:hAnsi="Times New Roman"/>
          <w:shd w:val="clear" w:color="auto" w:fill="FFFFFF"/>
          <w:lang w:val="lv-LV"/>
        </w:rPr>
      </w:pPr>
      <w:r w:rsidRPr="009F5584">
        <w:rPr>
          <w:rFonts w:ascii="Times New Roman" w:hAnsi="Times New Roman"/>
          <w:b/>
          <w:lang w:val="lv-LV"/>
        </w:rPr>
        <w:lastRenderedPageBreak/>
        <w:t>LETA – Ziņas, arhīvs un Nozare.lv</w:t>
      </w:r>
      <w:r w:rsidRPr="009F5584">
        <w:rPr>
          <w:rFonts w:ascii="Times New Roman" w:hAnsi="Times New Roman"/>
          <w:lang w:val="lv-LV"/>
        </w:rPr>
        <w:t xml:space="preserve"> – </w:t>
      </w:r>
      <w:r w:rsidRPr="009F5584">
        <w:rPr>
          <w:rFonts w:ascii="Times New Roman" w:hAnsi="Times New Roman"/>
          <w:shd w:val="clear" w:color="auto" w:fill="FFFFFF"/>
          <w:lang w:val="lv-LV"/>
        </w:rPr>
        <w:t>piedāvā iespēju meklēt operatīvi publicētas ziņas, foto, video, preses relīzes, rakstus no Latvijas preses izdevumiem, statistiku un citu informāciju.</w:t>
      </w:r>
    </w:p>
    <w:p w14:paraId="0F07FEAA" w14:textId="77777777" w:rsidR="00434D79" w:rsidRPr="009F5584" w:rsidRDefault="00434D79" w:rsidP="0014482F">
      <w:pPr>
        <w:spacing w:after="120" w:line="276" w:lineRule="auto"/>
        <w:jc w:val="both"/>
        <w:rPr>
          <w:rFonts w:ascii="Times New Roman" w:hAnsi="Times New Roman"/>
          <w:lang w:val="lv-LV"/>
        </w:rPr>
      </w:pPr>
      <w:r w:rsidRPr="009F5584">
        <w:rPr>
          <w:rFonts w:ascii="Times New Roman" w:hAnsi="Times New Roman"/>
          <w:b/>
          <w:lang w:val="lv-LV"/>
        </w:rPr>
        <w:t>OECD iLibrary</w:t>
      </w:r>
      <w:r w:rsidRPr="009F5584">
        <w:rPr>
          <w:rFonts w:ascii="Times New Roman" w:hAnsi="Times New Roman"/>
          <w:lang w:val="lv-LV"/>
        </w:rPr>
        <w:t xml:space="preserve"> – pilntekstu datubāze, kas apkopo Ekonomiskās sadarbības un attīstības organizācijas (</w:t>
      </w:r>
      <w:r w:rsidRPr="009F5584">
        <w:rPr>
          <w:rFonts w:ascii="Times New Roman" w:hAnsi="Times New Roman"/>
          <w:i/>
          <w:lang w:val="lv-LV"/>
        </w:rPr>
        <w:t>Organisation for Economic Cooperation and Development</w:t>
      </w:r>
      <w:r w:rsidRPr="009F5584">
        <w:rPr>
          <w:rFonts w:ascii="Times New Roman" w:hAnsi="Times New Roman"/>
          <w:lang w:val="lv-LV"/>
        </w:rPr>
        <w:t xml:space="preserve"> (OECD), kā arī organizāciju IEA (</w:t>
      </w:r>
      <w:r w:rsidRPr="009F5584">
        <w:rPr>
          <w:rFonts w:ascii="Times New Roman" w:hAnsi="Times New Roman"/>
          <w:i/>
          <w:lang w:val="lv-LV"/>
        </w:rPr>
        <w:t>International Energy Agency</w:t>
      </w:r>
      <w:r w:rsidRPr="009F5584">
        <w:rPr>
          <w:rFonts w:ascii="Times New Roman" w:hAnsi="Times New Roman"/>
          <w:lang w:val="lv-LV"/>
        </w:rPr>
        <w:t>), NEA (</w:t>
      </w:r>
      <w:r w:rsidRPr="009F5584">
        <w:rPr>
          <w:rFonts w:ascii="Times New Roman" w:hAnsi="Times New Roman"/>
          <w:i/>
          <w:lang w:val="lv-LV"/>
        </w:rPr>
        <w:t>Nuclear Energy Agency</w:t>
      </w:r>
      <w:r w:rsidRPr="009F5584">
        <w:rPr>
          <w:rFonts w:ascii="Times New Roman" w:hAnsi="Times New Roman"/>
          <w:lang w:val="lv-LV"/>
        </w:rPr>
        <w:t xml:space="preserve">), OECD </w:t>
      </w:r>
      <w:r w:rsidRPr="009F5584">
        <w:rPr>
          <w:rFonts w:ascii="Times New Roman" w:hAnsi="Times New Roman"/>
          <w:i/>
          <w:lang w:val="lv-LV"/>
        </w:rPr>
        <w:t>Development Centre</w:t>
      </w:r>
      <w:r w:rsidRPr="009F5584">
        <w:rPr>
          <w:rFonts w:ascii="Times New Roman" w:hAnsi="Times New Roman"/>
          <w:lang w:val="lv-LV"/>
        </w:rPr>
        <w:t>, ITF (</w:t>
      </w:r>
      <w:r w:rsidRPr="009F5584">
        <w:rPr>
          <w:rFonts w:ascii="Times New Roman" w:hAnsi="Times New Roman"/>
          <w:i/>
          <w:lang w:val="lv-LV"/>
        </w:rPr>
        <w:t>International Transport Forum</w:t>
      </w:r>
      <w:r w:rsidRPr="009F5584">
        <w:rPr>
          <w:rFonts w:ascii="Times New Roman" w:hAnsi="Times New Roman"/>
          <w:lang w:val="lv-LV"/>
        </w:rPr>
        <w:t>) un PISA (</w:t>
      </w:r>
      <w:r w:rsidRPr="009F5584">
        <w:rPr>
          <w:rFonts w:ascii="Times New Roman" w:hAnsi="Times New Roman"/>
          <w:i/>
          <w:lang w:val="lv-LV"/>
        </w:rPr>
        <w:t>Programme for International Student Assessment</w:t>
      </w:r>
      <w:r w:rsidRPr="009F5584">
        <w:rPr>
          <w:rFonts w:ascii="Times New Roman" w:hAnsi="Times New Roman"/>
          <w:lang w:val="lv-LV"/>
        </w:rPr>
        <w:t xml:space="preserve">) izdotās grāmatas, rakstus, ziņojumus  un statistiku vides zinātnēs, vietējā un reģionālajā attīstībā, attīstības politikā u.c. nozarēs. </w:t>
      </w:r>
    </w:p>
    <w:p w14:paraId="0F07FEAB" w14:textId="77777777" w:rsidR="00434D79" w:rsidRPr="009F5584" w:rsidRDefault="00434D79" w:rsidP="0014482F">
      <w:pPr>
        <w:spacing w:after="120" w:line="276" w:lineRule="auto"/>
        <w:jc w:val="both"/>
        <w:rPr>
          <w:rFonts w:ascii="Times New Roman" w:hAnsi="Times New Roman"/>
          <w:lang w:val="lv-LV"/>
        </w:rPr>
      </w:pPr>
      <w:r w:rsidRPr="009F5584">
        <w:rPr>
          <w:rFonts w:ascii="Times New Roman" w:hAnsi="Times New Roman"/>
          <w:b/>
          <w:lang w:val="lv-LV"/>
        </w:rPr>
        <w:t xml:space="preserve">Oxford Journals – </w:t>
      </w:r>
      <w:r w:rsidRPr="009F5584">
        <w:rPr>
          <w:rFonts w:ascii="Times New Roman" w:hAnsi="Times New Roman"/>
          <w:shd w:val="clear" w:color="auto" w:fill="FFFFFF"/>
          <w:lang w:val="lv-LV"/>
        </w:rPr>
        <w:t>kolekcija sniedz pieeju vairāk kā 280 autoritatīviem un vadošiem žurnāliem, kas izdoti sadarbībā ar pasaulē nozīmīgākajām zinātniskajām organizācijām. Datubāzē ietilpst pilnteksta žurnāli ar augstiem citējamības indeksa rādītājiem dažādās zinātnes nozarēs – eksaktajās, sociālajās un humanitārajās zinātnēs.</w:t>
      </w:r>
    </w:p>
    <w:p w14:paraId="0F07FEAC" w14:textId="77777777" w:rsidR="00434D79" w:rsidRPr="009F5584" w:rsidRDefault="00434D79" w:rsidP="0014482F">
      <w:pPr>
        <w:spacing w:after="120" w:line="276" w:lineRule="auto"/>
        <w:jc w:val="both"/>
        <w:rPr>
          <w:rFonts w:ascii="Times New Roman" w:hAnsi="Times New Roman"/>
          <w:lang w:val="lv-LV"/>
        </w:rPr>
      </w:pPr>
      <w:r w:rsidRPr="009F5584">
        <w:rPr>
          <w:rFonts w:ascii="Times New Roman" w:hAnsi="Times New Roman"/>
          <w:b/>
          <w:lang w:val="lv-LV"/>
        </w:rPr>
        <w:t>ProQuest Dissertations &amp; Theses Global</w:t>
      </w:r>
      <w:r w:rsidRPr="009F5584">
        <w:rPr>
          <w:rFonts w:ascii="Times New Roman" w:hAnsi="Times New Roman"/>
          <w:lang w:val="lv-LV"/>
        </w:rPr>
        <w:t xml:space="preserve"> – </w:t>
      </w:r>
      <w:r w:rsidRPr="009F5584">
        <w:rPr>
          <w:rFonts w:ascii="Times New Roman" w:hAnsi="Times New Roman"/>
          <w:shd w:val="clear" w:color="auto" w:fill="FFFFFF"/>
          <w:lang w:val="lv-LV"/>
        </w:rPr>
        <w:t>plašākā disertāciju un maģistru darbu datubāze pasaulē un satur vairāk kā 2,3 miljonus darbu dažādās nozarēs</w:t>
      </w:r>
      <w:r w:rsidRPr="009F5584">
        <w:rPr>
          <w:rFonts w:ascii="Times New Roman" w:hAnsi="Times New Roman"/>
          <w:lang w:val="lv-LV"/>
        </w:rPr>
        <w:t>.</w:t>
      </w:r>
    </w:p>
    <w:p w14:paraId="0F07FEAD" w14:textId="77777777" w:rsidR="00434D79" w:rsidRPr="009F5584" w:rsidRDefault="00434D79" w:rsidP="0014482F">
      <w:pPr>
        <w:spacing w:after="120" w:line="276" w:lineRule="auto"/>
        <w:jc w:val="both"/>
        <w:rPr>
          <w:rFonts w:ascii="Times New Roman" w:hAnsi="Times New Roman"/>
          <w:lang w:val="lv-LV"/>
        </w:rPr>
      </w:pPr>
      <w:r w:rsidRPr="009F5584">
        <w:rPr>
          <w:rFonts w:ascii="Times New Roman" w:hAnsi="Times New Roman"/>
          <w:b/>
          <w:lang w:val="lv-LV"/>
        </w:rPr>
        <w:t>SAGE</w:t>
      </w:r>
      <w:r w:rsidRPr="009F5584">
        <w:rPr>
          <w:rFonts w:ascii="Times New Roman" w:hAnsi="Times New Roman"/>
          <w:lang w:val="lv-LV"/>
        </w:rPr>
        <w:t xml:space="preserve"> </w:t>
      </w:r>
      <w:r w:rsidRPr="009F5584">
        <w:rPr>
          <w:rFonts w:ascii="Times New Roman" w:hAnsi="Times New Roman"/>
          <w:b/>
          <w:lang w:val="lv-LV"/>
        </w:rPr>
        <w:t>Journals Online</w:t>
      </w:r>
      <w:r w:rsidRPr="009F5584">
        <w:rPr>
          <w:rFonts w:ascii="Times New Roman" w:hAnsi="Times New Roman"/>
          <w:lang w:val="lv-LV"/>
        </w:rPr>
        <w:t xml:space="preserve"> – izdevniecības SAGE pilntekstu žurnālu datubāze, kas piedāvā rakstus no vairāk nekā 500 žurnāliem. Datubāzē pārstāvētas dažādas </w:t>
      </w:r>
      <w:r w:rsidRPr="009F5584">
        <w:rPr>
          <w:rFonts w:ascii="Times New Roman" w:hAnsi="Times New Roman"/>
          <w:shd w:val="clear" w:color="auto" w:fill="FFFFFF"/>
          <w:lang w:val="lv-LV"/>
        </w:rPr>
        <w:t>eksaktās</w:t>
      </w:r>
      <w:r w:rsidRPr="009F5584">
        <w:rPr>
          <w:rFonts w:ascii="Times New Roman" w:hAnsi="Times New Roman"/>
          <w:lang w:val="lv-LV"/>
        </w:rPr>
        <w:t>, humanitārās un sociālās zinātnes.</w:t>
      </w:r>
    </w:p>
    <w:p w14:paraId="0F07FEAE" w14:textId="77777777" w:rsidR="00434D79" w:rsidRPr="009F5584" w:rsidRDefault="00434D79" w:rsidP="0014482F">
      <w:pPr>
        <w:spacing w:after="120" w:line="276" w:lineRule="auto"/>
        <w:jc w:val="both"/>
        <w:rPr>
          <w:rFonts w:ascii="Times New Roman" w:hAnsi="Times New Roman"/>
          <w:lang w:val="lv-LV"/>
        </w:rPr>
      </w:pPr>
      <w:r w:rsidRPr="009F5584">
        <w:rPr>
          <w:rFonts w:ascii="Times New Roman" w:hAnsi="Times New Roman"/>
          <w:b/>
          <w:lang w:val="lv-LV"/>
        </w:rPr>
        <w:t>SAGE Research Methods</w:t>
      </w:r>
      <w:r w:rsidRPr="009F5584">
        <w:rPr>
          <w:rFonts w:ascii="Times New Roman" w:hAnsi="Times New Roman"/>
          <w:lang w:val="lv-LV"/>
        </w:rPr>
        <w:t xml:space="preserve"> – pētījumu metožu bibliotēka, kurā ir vairāk nekā 1000 grāmatu, uzziņu izdevumu, žurnālu rakstu un citu resursu. SAGE </w:t>
      </w:r>
      <w:r w:rsidRPr="009F5584">
        <w:rPr>
          <w:rFonts w:ascii="Times New Roman" w:hAnsi="Times New Roman"/>
          <w:i/>
          <w:lang w:val="lv-LV"/>
        </w:rPr>
        <w:t>Research Methods</w:t>
      </w:r>
      <w:r w:rsidRPr="009F5584">
        <w:rPr>
          <w:rFonts w:ascii="Times New Roman" w:hAnsi="Times New Roman"/>
          <w:lang w:val="lv-LV"/>
        </w:rPr>
        <w:t xml:space="preserve"> ir nozīmīgs tiešsaistes rīks pētniekiem. LU ir pieejamas divas no tām – SAGE </w:t>
      </w:r>
      <w:r w:rsidRPr="009F5584">
        <w:rPr>
          <w:rFonts w:ascii="Times New Roman" w:hAnsi="Times New Roman"/>
          <w:i/>
          <w:lang w:val="lv-LV"/>
        </w:rPr>
        <w:t>Research Methods – Books and Reference</w:t>
      </w:r>
      <w:r w:rsidRPr="009F5584">
        <w:rPr>
          <w:rFonts w:ascii="Times New Roman" w:hAnsi="Times New Roman"/>
          <w:lang w:val="lv-LV"/>
        </w:rPr>
        <w:t xml:space="preserve"> un SAGE </w:t>
      </w:r>
      <w:r w:rsidRPr="009F5584">
        <w:rPr>
          <w:rFonts w:ascii="Times New Roman" w:hAnsi="Times New Roman"/>
          <w:i/>
          <w:lang w:val="lv-LV"/>
        </w:rPr>
        <w:t>Research Methods Cases</w:t>
      </w:r>
      <w:r w:rsidRPr="009F5584">
        <w:rPr>
          <w:rFonts w:ascii="Times New Roman" w:hAnsi="Times New Roman"/>
          <w:lang w:val="lv-LV"/>
        </w:rPr>
        <w:t>.</w:t>
      </w:r>
    </w:p>
    <w:p w14:paraId="0F07FEAF" w14:textId="77777777" w:rsidR="00434D79" w:rsidRPr="009F5584" w:rsidRDefault="00434D79" w:rsidP="0014482F">
      <w:pPr>
        <w:spacing w:after="120" w:line="276" w:lineRule="auto"/>
        <w:jc w:val="both"/>
        <w:rPr>
          <w:rFonts w:ascii="Times New Roman" w:hAnsi="Times New Roman"/>
          <w:lang w:val="lv-LV"/>
        </w:rPr>
      </w:pPr>
      <w:r w:rsidRPr="009F5584">
        <w:rPr>
          <w:rFonts w:ascii="Times New Roman" w:hAnsi="Times New Roman"/>
          <w:b/>
          <w:lang w:val="lv-LV"/>
        </w:rPr>
        <w:t>ScienceDirect</w:t>
      </w:r>
      <w:r w:rsidRPr="009F5584">
        <w:rPr>
          <w:rFonts w:ascii="Times New Roman" w:hAnsi="Times New Roman"/>
          <w:lang w:val="lv-LV"/>
        </w:rPr>
        <w:t xml:space="preserve"> – izdevniecības </w:t>
      </w:r>
      <w:r w:rsidRPr="009F5584">
        <w:rPr>
          <w:rFonts w:ascii="Times New Roman" w:hAnsi="Times New Roman"/>
          <w:bCs/>
          <w:i/>
          <w:lang w:val="lv-LV"/>
        </w:rPr>
        <w:t>Elsevier</w:t>
      </w:r>
      <w:r w:rsidRPr="009F5584">
        <w:rPr>
          <w:rFonts w:ascii="Times New Roman" w:hAnsi="Times New Roman"/>
          <w:b/>
          <w:bCs/>
          <w:lang w:val="lv-LV"/>
        </w:rPr>
        <w:t> </w:t>
      </w:r>
      <w:r w:rsidRPr="009F5584">
        <w:rPr>
          <w:rFonts w:ascii="Times New Roman" w:hAnsi="Times New Roman"/>
          <w:lang w:val="lv-LV"/>
        </w:rPr>
        <w:t xml:space="preserve">datubāze dabas un tehniskajās zinātnēs, dzīvības zinātnēs un medicīnā, kā arī humanitārajās un sociālajās zinātnēs. Datubāze satur informāciju par vairākiem tūkstošiem </w:t>
      </w:r>
      <w:r w:rsidRPr="009F5584">
        <w:rPr>
          <w:rFonts w:ascii="Times New Roman" w:hAnsi="Times New Roman"/>
          <w:i/>
          <w:lang w:val="lv-LV"/>
        </w:rPr>
        <w:t>Elsevier</w:t>
      </w:r>
      <w:r w:rsidRPr="009F5584">
        <w:rPr>
          <w:rFonts w:ascii="Times New Roman" w:hAnsi="Times New Roman"/>
          <w:lang w:val="lv-LV"/>
        </w:rPr>
        <w:t xml:space="preserve"> izdotajiem žurnāliem un grāmatām. LU pieejami ap </w:t>
      </w:r>
      <w:r w:rsidRPr="009F5584">
        <w:rPr>
          <w:rFonts w:ascii="Times New Roman" w:hAnsi="Times New Roman"/>
          <w:bCs/>
          <w:i/>
          <w:lang w:val="lv-LV"/>
        </w:rPr>
        <w:t>2 650</w:t>
      </w:r>
      <w:r w:rsidRPr="009F5584">
        <w:rPr>
          <w:rFonts w:ascii="Times New Roman" w:hAnsi="Times New Roman"/>
          <w:lang w:val="lv-LV"/>
        </w:rPr>
        <w:t xml:space="preserve"> žurnālu pilnie teksti, kas pārsvarā pieejami no 2002. gada līdz jaunākajam žurnāla numuram, kā arī vairāk kā 350 e-grāmatas.</w:t>
      </w:r>
    </w:p>
    <w:p w14:paraId="0F07FEB0" w14:textId="77777777" w:rsidR="00434D79" w:rsidRPr="009F5584" w:rsidRDefault="00434D79" w:rsidP="0014482F">
      <w:pPr>
        <w:spacing w:after="120" w:line="276" w:lineRule="auto"/>
        <w:jc w:val="both"/>
        <w:rPr>
          <w:rFonts w:ascii="Times New Roman" w:hAnsi="Times New Roman"/>
          <w:lang w:val="lv-LV"/>
        </w:rPr>
      </w:pPr>
      <w:r w:rsidRPr="009F5584">
        <w:rPr>
          <w:rFonts w:ascii="Times New Roman" w:hAnsi="Times New Roman"/>
          <w:b/>
          <w:shd w:val="clear" w:color="auto" w:fill="FFFFFF"/>
          <w:lang w:val="lv-LV"/>
        </w:rPr>
        <w:t>Scopus</w:t>
      </w:r>
      <w:r w:rsidRPr="009F5584">
        <w:rPr>
          <w:rFonts w:ascii="Times New Roman" w:hAnsi="Times New Roman"/>
          <w:shd w:val="clear" w:color="auto" w:fill="FFFFFF"/>
          <w:lang w:val="lv-LV"/>
        </w:rPr>
        <w:t xml:space="preserve"> – izdevniecības </w:t>
      </w:r>
      <w:r w:rsidRPr="009F5584">
        <w:rPr>
          <w:rFonts w:ascii="Times New Roman" w:hAnsi="Times New Roman"/>
          <w:bCs/>
          <w:i/>
          <w:shd w:val="clear" w:color="auto" w:fill="FFFFFF"/>
          <w:lang w:val="lv-LV"/>
        </w:rPr>
        <w:t>Elsevier</w:t>
      </w:r>
      <w:r w:rsidRPr="009F5584">
        <w:rPr>
          <w:rFonts w:ascii="Times New Roman" w:hAnsi="Times New Roman"/>
          <w:b/>
          <w:bCs/>
          <w:shd w:val="clear" w:color="auto" w:fill="FFFFFF"/>
          <w:lang w:val="lv-LV"/>
        </w:rPr>
        <w:t xml:space="preserve"> </w:t>
      </w:r>
      <w:r w:rsidRPr="009F5584">
        <w:rPr>
          <w:rFonts w:ascii="Times New Roman" w:hAnsi="Times New Roman"/>
          <w:shd w:val="clear" w:color="auto" w:fill="FFFFFF"/>
          <w:lang w:val="lv-LV"/>
        </w:rPr>
        <w:t xml:space="preserve">daudznozaru zinātnisko publikāciju bibliogrāfiskās un citēšanas informācijas datubāze. </w:t>
      </w:r>
    </w:p>
    <w:p w14:paraId="0F07FEB1" w14:textId="77777777" w:rsidR="00434D79" w:rsidRPr="009F5584" w:rsidRDefault="00434D79" w:rsidP="0014482F">
      <w:pPr>
        <w:spacing w:after="120" w:line="276" w:lineRule="auto"/>
        <w:jc w:val="both"/>
        <w:rPr>
          <w:rFonts w:ascii="Times New Roman" w:hAnsi="Times New Roman"/>
          <w:lang w:val="lv-LV"/>
        </w:rPr>
      </w:pPr>
      <w:r w:rsidRPr="009F5584">
        <w:rPr>
          <w:rFonts w:ascii="Times New Roman" w:hAnsi="Times New Roman"/>
          <w:b/>
          <w:lang w:val="lv-LV"/>
        </w:rPr>
        <w:t xml:space="preserve">SpringerLink </w:t>
      </w:r>
      <w:r w:rsidRPr="009F5584">
        <w:rPr>
          <w:rFonts w:ascii="Times New Roman" w:hAnsi="Times New Roman"/>
          <w:shd w:val="clear" w:color="auto" w:fill="FFFFFF"/>
          <w:lang w:val="lv-LV"/>
        </w:rPr>
        <w:t>– kompānijas </w:t>
      </w:r>
      <w:r w:rsidRPr="009F5584">
        <w:rPr>
          <w:rFonts w:ascii="Times New Roman" w:hAnsi="Times New Roman"/>
          <w:i/>
          <w:shd w:val="clear" w:color="auto" w:fill="FFFFFF"/>
          <w:lang w:val="lv-LV"/>
        </w:rPr>
        <w:t>Springer Nature</w:t>
      </w:r>
      <w:r w:rsidRPr="009F5584">
        <w:rPr>
          <w:rFonts w:ascii="Times New Roman" w:hAnsi="Times New Roman"/>
          <w:i/>
          <w:iCs/>
          <w:shd w:val="clear" w:color="auto" w:fill="FFFFFF"/>
          <w:lang w:val="lv-LV"/>
        </w:rPr>
        <w:t> </w:t>
      </w:r>
      <w:r w:rsidRPr="009F5584">
        <w:rPr>
          <w:rFonts w:ascii="Times New Roman" w:hAnsi="Times New Roman"/>
          <w:shd w:val="clear" w:color="auto" w:fill="FFFFFF"/>
          <w:lang w:val="lv-LV"/>
        </w:rPr>
        <w:t xml:space="preserve">žurnālu pilntekstu datubāze. Tā piedāvā </w:t>
      </w:r>
      <w:r w:rsidRPr="009F5584">
        <w:rPr>
          <w:rFonts w:ascii="Times New Roman" w:hAnsi="Times New Roman"/>
          <w:color w:val="1B1B1B"/>
          <w:shd w:val="clear" w:color="auto" w:fill="FFFFFF"/>
          <w:lang w:val="lv-LV"/>
        </w:rPr>
        <w:t>Latvijas Universitātes (LU) zinātniskajam, akadēmiskajam personālam un studentiem piekļuvi</w:t>
      </w:r>
      <w:r w:rsidRPr="009F5584">
        <w:rPr>
          <w:rFonts w:ascii="Times New Roman" w:hAnsi="Times New Roman"/>
          <w:shd w:val="clear" w:color="auto" w:fill="FFFFFF"/>
          <w:lang w:val="lv-LV"/>
        </w:rPr>
        <w:t xml:space="preserve"> vairāk nekā 6 miljoniem</w:t>
      </w:r>
      <w:r w:rsidRPr="009F5584">
        <w:rPr>
          <w:rFonts w:ascii="Times New Roman" w:hAnsi="Times New Roman"/>
          <w:b/>
          <w:bCs/>
          <w:shd w:val="clear" w:color="auto" w:fill="FFFFFF"/>
          <w:lang w:val="lv-LV"/>
        </w:rPr>
        <w:t> </w:t>
      </w:r>
      <w:r w:rsidRPr="009F5584">
        <w:rPr>
          <w:rFonts w:ascii="Times New Roman" w:hAnsi="Times New Roman"/>
          <w:shd w:val="clear" w:color="auto" w:fill="FFFFFF"/>
          <w:lang w:val="lv-LV"/>
        </w:rPr>
        <w:t>rakstu no vairāk nekā 3 400 žurnāliem, aptverot eksakto, humanitāro un sociālo zinātņu jomas.</w:t>
      </w:r>
    </w:p>
    <w:p w14:paraId="0F07FEB2" w14:textId="77777777" w:rsidR="00434D79" w:rsidRPr="009F5584" w:rsidRDefault="00434D79" w:rsidP="0014482F">
      <w:pPr>
        <w:spacing w:after="120" w:line="276" w:lineRule="auto"/>
        <w:jc w:val="both"/>
        <w:rPr>
          <w:rFonts w:ascii="Times New Roman" w:hAnsi="Times New Roman"/>
          <w:lang w:val="lv-LV"/>
        </w:rPr>
      </w:pPr>
      <w:r w:rsidRPr="009F5584">
        <w:rPr>
          <w:rFonts w:ascii="Times New Roman" w:hAnsi="Times New Roman"/>
          <w:b/>
          <w:lang w:val="lv-LV"/>
        </w:rPr>
        <w:t>Web of Science</w:t>
      </w:r>
      <w:r w:rsidRPr="009F5584">
        <w:rPr>
          <w:rFonts w:ascii="Times New Roman" w:hAnsi="Times New Roman"/>
          <w:lang w:val="lv-LV"/>
        </w:rPr>
        <w:t xml:space="preserve"> – datubāzē ietverta nozīmīgākā zinātniskā informācija par vairāk nekā 12 000 žurnāliem dabaszinātnēs, sociālajās, humanitārajās zinātnēs un mākslā, piedāvājot rakstu bibliogrāfisko un citēšanas informāciju, kopsavilkumus un citu informāciju. Datubāze sastāv no vairākām citēšanas indeksu datubāzēm, kas piedāvā plašas meklēšanas, atlases un rezultātu analīzes iespējas. </w:t>
      </w:r>
    </w:p>
    <w:p w14:paraId="0F07FEB3" w14:textId="77777777" w:rsidR="00434D79" w:rsidRPr="009F5584" w:rsidRDefault="00434D79" w:rsidP="0014482F">
      <w:pPr>
        <w:spacing w:line="276" w:lineRule="auto"/>
        <w:jc w:val="center"/>
        <w:rPr>
          <w:rFonts w:ascii="Times New Roman" w:hAnsi="Times New Roman"/>
          <w:b/>
          <w:i/>
          <w:lang w:val="lv-LV"/>
        </w:rPr>
      </w:pPr>
      <w:r w:rsidRPr="009F5584">
        <w:rPr>
          <w:rFonts w:ascii="Times New Roman" w:hAnsi="Times New Roman"/>
          <w:b/>
          <w:i/>
          <w:shd w:val="clear" w:color="auto" w:fill="FFFFFF"/>
          <w:lang w:val="lv-LV"/>
        </w:rPr>
        <w:t xml:space="preserve">LU Bibliotēkā pieejamās e-grāmatas, kas  ietver </w:t>
      </w:r>
      <w:r w:rsidRPr="009F5584">
        <w:rPr>
          <w:rFonts w:ascii="Times New Roman" w:hAnsi="Times New Roman"/>
          <w:b/>
          <w:i/>
          <w:lang w:val="lv-LV"/>
        </w:rPr>
        <w:t xml:space="preserve">materiālus </w:t>
      </w:r>
      <w:r w:rsidRPr="009F5584">
        <w:rPr>
          <w:rFonts w:ascii="Times New Roman" w:hAnsi="Times New Roman"/>
          <w:b/>
          <w:i/>
          <w:lang w:val="lv-LV"/>
        </w:rPr>
        <w:br/>
        <w:t>LU bakalaura</w:t>
      </w:r>
      <w:r w:rsidRPr="009F5584">
        <w:rPr>
          <w:rFonts w:ascii="Times New Roman" w:hAnsi="Times New Roman"/>
          <w:b/>
          <w:i/>
          <w:shd w:val="clear" w:color="auto" w:fill="FFFFFF"/>
          <w:lang w:val="lv-LV"/>
        </w:rPr>
        <w:t xml:space="preserve"> </w:t>
      </w:r>
      <w:r w:rsidRPr="009F5584">
        <w:rPr>
          <w:rFonts w:ascii="Times New Roman" w:hAnsi="Times New Roman"/>
          <w:b/>
          <w:i/>
          <w:lang w:val="lv-LV"/>
        </w:rPr>
        <w:t xml:space="preserve">studiju programmai “Kultūras mantojuma ilgtspējas studijas” </w:t>
      </w:r>
    </w:p>
    <w:p w14:paraId="0F07FEB4" w14:textId="77777777" w:rsidR="00434D79" w:rsidRPr="009F5584" w:rsidRDefault="00434D79" w:rsidP="0014482F">
      <w:pPr>
        <w:spacing w:after="120" w:line="276" w:lineRule="auto"/>
        <w:jc w:val="both"/>
        <w:rPr>
          <w:rFonts w:ascii="Times New Roman" w:hAnsi="Times New Roman"/>
          <w:shd w:val="clear" w:color="auto" w:fill="FFFFFF"/>
          <w:lang w:val="lv-LV"/>
        </w:rPr>
      </w:pPr>
      <w:r w:rsidRPr="009F5584">
        <w:rPr>
          <w:rFonts w:ascii="Times New Roman" w:hAnsi="Times New Roman"/>
          <w:b/>
          <w:bCs/>
          <w:shd w:val="clear" w:color="auto" w:fill="FFFFFF"/>
          <w:lang w:val="lv-LV"/>
        </w:rPr>
        <w:t>Dawsonera</w:t>
      </w:r>
      <w:r w:rsidRPr="009F5584">
        <w:rPr>
          <w:rFonts w:ascii="Times New Roman" w:hAnsi="Times New Roman"/>
          <w:shd w:val="clear" w:color="auto" w:fill="FFFFFF"/>
          <w:lang w:val="lv-LV"/>
        </w:rPr>
        <w:t xml:space="preserve"> – e-grāmatu platforma, kurā pieejamas </w:t>
      </w:r>
      <w:r w:rsidRPr="009F5584">
        <w:rPr>
          <w:rFonts w:ascii="Times New Roman" w:hAnsi="Times New Roman"/>
          <w:b/>
          <w:shd w:val="clear" w:color="auto" w:fill="FFFFFF"/>
          <w:lang w:val="lv-LV"/>
        </w:rPr>
        <w:t>35</w:t>
      </w:r>
      <w:r w:rsidRPr="009F5584">
        <w:rPr>
          <w:rFonts w:ascii="Times New Roman" w:hAnsi="Times New Roman"/>
          <w:shd w:val="clear" w:color="auto" w:fill="FFFFFF"/>
          <w:lang w:val="lv-LV"/>
        </w:rPr>
        <w:t xml:space="preserve"> LU Bibliotēkas iegādātas e-grāmatas, kas ietver materiālus LU bakalaura</w:t>
      </w:r>
      <w:r w:rsidRPr="009F5584">
        <w:rPr>
          <w:rFonts w:ascii="Times New Roman" w:hAnsi="Times New Roman"/>
          <w:lang w:val="lv-LV"/>
        </w:rPr>
        <w:t xml:space="preserve"> studiju programmai “Kultūras mantojuma ilgtspējas studijas”</w:t>
      </w:r>
      <w:r w:rsidRPr="009F5584">
        <w:rPr>
          <w:rFonts w:ascii="Times New Roman" w:hAnsi="Times New Roman"/>
          <w:shd w:val="clear" w:color="auto" w:fill="FFFFFF"/>
          <w:lang w:val="lv-LV"/>
        </w:rPr>
        <w:t xml:space="preserve"> no pasaulē vadošajām izdevniecībām (piemēram, </w:t>
      </w:r>
      <w:r w:rsidRPr="009F5584">
        <w:rPr>
          <w:rFonts w:ascii="Times New Roman" w:hAnsi="Times New Roman"/>
          <w:i/>
          <w:shd w:val="clear" w:color="auto" w:fill="FFFFFF"/>
          <w:lang w:val="lv-LV"/>
        </w:rPr>
        <w:t xml:space="preserve">Springer Verlag, Cambridge Scholars Publishing, Routledge, Sage Publications, Peter Lang </w:t>
      </w:r>
      <w:r w:rsidRPr="009F5584">
        <w:rPr>
          <w:rFonts w:ascii="Times New Roman" w:hAnsi="Times New Roman"/>
          <w:shd w:val="clear" w:color="auto" w:fill="FFFFFF"/>
          <w:lang w:val="lv-LV"/>
        </w:rPr>
        <w:t>u.c.).</w:t>
      </w:r>
    </w:p>
    <w:p w14:paraId="0F07FEB5" w14:textId="77777777" w:rsidR="00434D79" w:rsidRDefault="00434D79" w:rsidP="0014482F">
      <w:pPr>
        <w:spacing w:after="120" w:line="276" w:lineRule="auto"/>
        <w:contextualSpacing/>
        <w:jc w:val="both"/>
        <w:rPr>
          <w:rFonts w:ascii="Times New Roman" w:hAnsi="Times New Roman"/>
          <w:shd w:val="clear" w:color="auto" w:fill="FFFFFF"/>
          <w:lang w:val="lv-LV"/>
        </w:rPr>
      </w:pPr>
      <w:r w:rsidRPr="009F5584">
        <w:rPr>
          <w:rFonts w:ascii="Times New Roman" w:hAnsi="Times New Roman"/>
          <w:b/>
          <w:lang w:val="lv-LV"/>
        </w:rPr>
        <w:t>ProQuest Ebook Academic Complete</w:t>
      </w:r>
      <w:r w:rsidRPr="009F5584">
        <w:rPr>
          <w:rFonts w:ascii="Times New Roman" w:hAnsi="Times New Roman"/>
          <w:lang w:val="lv-LV"/>
        </w:rPr>
        <w:t xml:space="preserve"> – e-grāmatu platforma, kurā pieejami </w:t>
      </w:r>
      <w:r w:rsidRPr="009F5584">
        <w:rPr>
          <w:rFonts w:ascii="Times New Roman" w:hAnsi="Times New Roman"/>
          <w:b/>
          <w:lang w:val="lv-LV"/>
        </w:rPr>
        <w:t>13 250</w:t>
      </w:r>
      <w:r w:rsidRPr="009F5584">
        <w:rPr>
          <w:rFonts w:ascii="Times New Roman" w:hAnsi="Times New Roman"/>
          <w:lang w:val="lv-LV"/>
        </w:rPr>
        <w:t xml:space="preserve"> izdevumi </w:t>
      </w:r>
      <w:r w:rsidRPr="009F5584">
        <w:rPr>
          <w:rFonts w:ascii="Times New Roman" w:hAnsi="Times New Roman"/>
          <w:shd w:val="clear" w:color="auto" w:fill="FFFFFF"/>
          <w:lang w:val="lv-LV"/>
        </w:rPr>
        <w:t>no LU Bibliotēkas iegādātām un/vai abonētām e-grāmatām atbilstoši LU bakalaura</w:t>
      </w:r>
      <w:r w:rsidRPr="009F5584">
        <w:rPr>
          <w:rFonts w:ascii="Times New Roman" w:hAnsi="Times New Roman"/>
          <w:lang w:val="lv-LV"/>
        </w:rPr>
        <w:t xml:space="preserve"> studiju programmai </w:t>
      </w:r>
      <w:r w:rsidRPr="009F5584">
        <w:rPr>
          <w:rFonts w:ascii="Times New Roman" w:hAnsi="Times New Roman"/>
          <w:lang w:val="lv-LV"/>
        </w:rPr>
        <w:lastRenderedPageBreak/>
        <w:t>“Kultūras mantojuma ilgtspējas studijas”</w:t>
      </w:r>
      <w:r w:rsidRPr="009F5584">
        <w:rPr>
          <w:rFonts w:ascii="Times New Roman" w:hAnsi="Times New Roman"/>
          <w:shd w:val="clear" w:color="auto" w:fill="FFFFFF"/>
          <w:lang w:val="lv-LV"/>
        </w:rPr>
        <w:t xml:space="preserve">  no pasaulē vadošajām izdevniecībām (piemēram, </w:t>
      </w:r>
      <w:r w:rsidRPr="009F5584">
        <w:rPr>
          <w:rFonts w:ascii="Times New Roman" w:hAnsi="Times New Roman"/>
          <w:i/>
          <w:shd w:val="clear" w:color="auto" w:fill="FFFFFF"/>
          <w:lang w:val="lv-LV"/>
        </w:rPr>
        <w:t>Cambridge University Press, Elsevier, Routledge,  Sage, Springer</w:t>
      </w:r>
      <w:r w:rsidRPr="009F5584">
        <w:rPr>
          <w:rFonts w:ascii="Times New Roman" w:hAnsi="Times New Roman"/>
          <w:color w:val="333333"/>
          <w:shd w:val="clear" w:color="auto" w:fill="FFFFFF"/>
          <w:lang w:val="lv-LV"/>
        </w:rPr>
        <w:t xml:space="preserve">, </w:t>
      </w:r>
      <w:r w:rsidRPr="009F5584">
        <w:rPr>
          <w:rFonts w:ascii="Times New Roman" w:hAnsi="Times New Roman"/>
          <w:i/>
          <w:shd w:val="clear" w:color="auto" w:fill="FFFFFF"/>
          <w:lang w:val="lv-LV"/>
        </w:rPr>
        <w:t xml:space="preserve">Taylor&amp;Francis Group, Wiley  </w:t>
      </w:r>
      <w:r w:rsidRPr="009F5584">
        <w:rPr>
          <w:rFonts w:ascii="Times New Roman" w:hAnsi="Times New Roman"/>
          <w:shd w:val="clear" w:color="auto" w:fill="FFFFFF"/>
          <w:lang w:val="lv-LV"/>
        </w:rPr>
        <w:t>u.c.).</w:t>
      </w:r>
    </w:p>
    <w:p w14:paraId="0824E2AF" w14:textId="77777777" w:rsidR="008A495B" w:rsidRPr="009F5584" w:rsidRDefault="008A495B" w:rsidP="0014482F">
      <w:pPr>
        <w:spacing w:after="120" w:line="276" w:lineRule="auto"/>
        <w:contextualSpacing/>
        <w:jc w:val="both"/>
        <w:rPr>
          <w:rFonts w:ascii="Times New Roman" w:hAnsi="Times New Roman"/>
          <w:b/>
          <w:i/>
          <w:shd w:val="clear" w:color="auto" w:fill="FFFFFF"/>
          <w:lang w:val="lv-LV"/>
        </w:rPr>
      </w:pPr>
    </w:p>
    <w:p w14:paraId="0F07FEB6" w14:textId="77777777" w:rsidR="00434D79" w:rsidRPr="009F5584" w:rsidRDefault="00434D79" w:rsidP="0014482F">
      <w:pPr>
        <w:spacing w:line="276" w:lineRule="auto"/>
        <w:jc w:val="center"/>
        <w:rPr>
          <w:rFonts w:ascii="Times New Roman" w:hAnsi="Times New Roman"/>
          <w:b/>
          <w:bCs/>
          <w:i/>
          <w:shd w:val="clear" w:color="auto" w:fill="FFFFFF"/>
          <w:lang w:val="lv-LV"/>
        </w:rPr>
      </w:pPr>
      <w:r w:rsidRPr="009F5584">
        <w:rPr>
          <w:rFonts w:ascii="Times New Roman" w:hAnsi="Times New Roman"/>
          <w:b/>
          <w:i/>
          <w:shd w:val="clear" w:color="auto" w:fill="FFFFFF"/>
          <w:lang w:val="lv-LV"/>
        </w:rPr>
        <w:t xml:space="preserve">Brīvpieejas resursi, kas ietver materiālus </w:t>
      </w:r>
      <w:r w:rsidRPr="009F5584">
        <w:rPr>
          <w:rFonts w:ascii="Times New Roman" w:hAnsi="Times New Roman"/>
          <w:b/>
          <w:i/>
          <w:shd w:val="clear" w:color="auto" w:fill="FFFFFF"/>
          <w:lang w:val="lv-LV"/>
        </w:rPr>
        <w:br/>
        <w:t xml:space="preserve">LU bakalaura </w:t>
      </w:r>
      <w:r w:rsidRPr="009F5584">
        <w:rPr>
          <w:rFonts w:ascii="Times New Roman" w:hAnsi="Times New Roman"/>
          <w:b/>
          <w:i/>
          <w:lang w:val="lv-LV"/>
        </w:rPr>
        <w:t xml:space="preserve">studiju programmai “Kultūras mantojuma ilgtspējas studijas” </w:t>
      </w:r>
    </w:p>
    <w:p w14:paraId="0F07FEB7" w14:textId="77777777" w:rsidR="00434D79" w:rsidRPr="009F5584" w:rsidRDefault="00434D79" w:rsidP="0014482F">
      <w:pPr>
        <w:spacing w:after="120" w:line="276" w:lineRule="auto"/>
        <w:jc w:val="both"/>
        <w:rPr>
          <w:rFonts w:ascii="Times New Roman" w:eastAsia="Times New Roman" w:hAnsi="Times New Roman"/>
          <w:b/>
          <w:i/>
          <w:lang w:val="lv-LV" w:eastAsia="zh-CN"/>
        </w:rPr>
      </w:pPr>
      <w:r w:rsidRPr="009F5584">
        <w:rPr>
          <w:rStyle w:val="Strong"/>
          <w:rFonts w:ascii="Times New Roman" w:hAnsi="Times New Roman"/>
          <w:b w:val="0"/>
          <w:i/>
          <w:lang w:val="lv-LV"/>
        </w:rPr>
        <w:t>Ad*Access, BioOne Complete, Bookyards, Cogent OA, De Gruyter Open , Directory of Open Access Books, Directory of Open Access Journals (DOAJ), The Encyclopedia of Earth, Europeana, Eurostat Data, Google Scholar, OAPEN, Online College Classes, Open Access Research Database (OARD), Open Humanity Press, Periodika.lv, Project Gutenberg, Raduraksti, Runivers</w:t>
      </w:r>
      <w:r w:rsidRPr="009F5584">
        <w:rPr>
          <w:rFonts w:ascii="Times New Roman" w:hAnsi="Times New Roman"/>
          <w:i/>
          <w:lang w:val="lv-LV"/>
        </w:rPr>
        <w:t>,</w:t>
      </w:r>
      <w:r w:rsidRPr="009F5584">
        <w:rPr>
          <w:rStyle w:val="Strong"/>
          <w:rFonts w:ascii="Times New Roman" w:hAnsi="Times New Roman"/>
          <w:b w:val="0"/>
          <w:i/>
          <w:lang w:val="lv-LV"/>
        </w:rPr>
        <w:t xml:space="preserve"> SpringerOpen, WorldWideScience, Zenodo</w:t>
      </w:r>
    </w:p>
    <w:p w14:paraId="0F07FEB8" w14:textId="77777777" w:rsidR="00434D79" w:rsidRPr="009F5584" w:rsidRDefault="00434D79" w:rsidP="0014482F">
      <w:pPr>
        <w:pStyle w:val="Heading2"/>
        <w:shd w:val="clear" w:color="auto" w:fill="FFFFFF"/>
        <w:spacing w:before="0" w:line="276" w:lineRule="auto"/>
        <w:jc w:val="both"/>
        <w:rPr>
          <w:rFonts w:cs="Times New Roman"/>
          <w:color w:val="2E74B5" w:themeColor="accent1" w:themeShade="BF"/>
          <w:sz w:val="22"/>
          <w:szCs w:val="22"/>
          <w:lang w:val="lv-LV"/>
        </w:rPr>
      </w:pPr>
    </w:p>
    <w:p w14:paraId="0F07FEB9" w14:textId="20D42BFE" w:rsidR="00434D79" w:rsidRPr="009F5584" w:rsidRDefault="0013292E" w:rsidP="0014482F">
      <w:pPr>
        <w:suppressAutoHyphens/>
        <w:spacing w:after="120" w:line="276" w:lineRule="auto"/>
        <w:ind w:left="360" w:hanging="360"/>
        <w:jc w:val="both"/>
        <w:rPr>
          <w:rFonts w:ascii="Times New Roman" w:hAnsi="Times New Roman"/>
          <w:b/>
          <w:i/>
          <w:lang w:val="lv-LV"/>
        </w:rPr>
      </w:pPr>
      <w:r>
        <w:rPr>
          <w:rFonts w:ascii="Times New Roman" w:hAnsi="Times New Roman"/>
          <w:b/>
          <w:i/>
          <w:lang w:val="lv-LV"/>
        </w:rPr>
        <w:t>4</w:t>
      </w:r>
      <w:r w:rsidR="00FF116E">
        <w:rPr>
          <w:rFonts w:ascii="Times New Roman" w:hAnsi="Times New Roman"/>
          <w:b/>
          <w:i/>
          <w:lang w:val="lv-LV"/>
        </w:rPr>
        <w:t>. tabula</w:t>
      </w:r>
      <w:r w:rsidR="00434D79" w:rsidRPr="009F5584">
        <w:rPr>
          <w:rFonts w:ascii="Times New Roman" w:hAnsi="Times New Roman"/>
          <w:b/>
          <w:i/>
          <w:lang w:val="lv-LV"/>
        </w:rPr>
        <w:t>. LU abonēto datubāzu izmantošanas statistika par 2021. gadu</w:t>
      </w:r>
    </w:p>
    <w:p w14:paraId="0F07FEBA" w14:textId="77777777" w:rsidR="00434D79" w:rsidRPr="009F5584" w:rsidRDefault="00434D79" w:rsidP="0014482F">
      <w:pPr>
        <w:pStyle w:val="Heading2"/>
        <w:shd w:val="clear" w:color="auto" w:fill="FFFFFF"/>
        <w:spacing w:before="0" w:line="276" w:lineRule="auto"/>
        <w:jc w:val="both"/>
        <w:rPr>
          <w:rFonts w:cs="Times New Roman"/>
          <w:color w:val="2E74B5" w:themeColor="accent1" w:themeShade="BF"/>
          <w:sz w:val="22"/>
          <w:szCs w:val="22"/>
          <w:lang w:val="lv-LV"/>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0"/>
        <w:gridCol w:w="20"/>
        <w:gridCol w:w="1840"/>
        <w:gridCol w:w="3594"/>
      </w:tblGrid>
      <w:tr w:rsidR="00434D79" w:rsidRPr="009F5584" w14:paraId="0F07FEBE" w14:textId="77777777" w:rsidTr="00434D79">
        <w:tc>
          <w:tcPr>
            <w:tcW w:w="3350" w:type="dxa"/>
            <w:gridSpan w:val="2"/>
            <w:shd w:val="clear" w:color="auto" w:fill="auto"/>
          </w:tcPr>
          <w:p w14:paraId="0F07FEBB" w14:textId="77777777" w:rsidR="00434D79" w:rsidRPr="009F5584" w:rsidRDefault="00434D79" w:rsidP="0014482F">
            <w:pPr>
              <w:spacing w:after="0" w:line="276" w:lineRule="auto"/>
              <w:jc w:val="center"/>
              <w:rPr>
                <w:rFonts w:ascii="Times New Roman" w:hAnsi="Times New Roman"/>
                <w:b/>
                <w:lang w:val="lv-LV"/>
              </w:rPr>
            </w:pPr>
            <w:r w:rsidRPr="009F5584">
              <w:rPr>
                <w:rFonts w:ascii="Times New Roman" w:hAnsi="Times New Roman"/>
                <w:b/>
                <w:lang w:val="lv-LV"/>
              </w:rPr>
              <w:t>Datubāzes nosaukums</w:t>
            </w:r>
          </w:p>
        </w:tc>
        <w:tc>
          <w:tcPr>
            <w:tcW w:w="1840" w:type="dxa"/>
            <w:shd w:val="clear" w:color="auto" w:fill="auto"/>
          </w:tcPr>
          <w:p w14:paraId="0F07FEBC" w14:textId="77777777" w:rsidR="00434D79" w:rsidRPr="009F5584" w:rsidRDefault="00434D79" w:rsidP="0014482F">
            <w:pPr>
              <w:spacing w:after="0" w:line="276" w:lineRule="auto"/>
              <w:jc w:val="center"/>
              <w:rPr>
                <w:rFonts w:ascii="Times New Roman" w:hAnsi="Times New Roman"/>
                <w:b/>
                <w:lang w:val="lv-LV"/>
              </w:rPr>
            </w:pPr>
            <w:r w:rsidRPr="009F5584">
              <w:rPr>
                <w:rFonts w:ascii="Times New Roman" w:hAnsi="Times New Roman"/>
                <w:b/>
                <w:lang w:val="lv-LV"/>
              </w:rPr>
              <w:t>Abonēšanas periods</w:t>
            </w:r>
          </w:p>
        </w:tc>
        <w:tc>
          <w:tcPr>
            <w:tcW w:w="3594" w:type="dxa"/>
            <w:shd w:val="clear" w:color="auto" w:fill="auto"/>
          </w:tcPr>
          <w:p w14:paraId="0F07FEBD" w14:textId="77777777" w:rsidR="00434D79" w:rsidRPr="009F5584" w:rsidRDefault="00434D79" w:rsidP="0014482F">
            <w:pPr>
              <w:spacing w:after="0" w:line="276" w:lineRule="auto"/>
              <w:jc w:val="center"/>
              <w:rPr>
                <w:rFonts w:ascii="Times New Roman" w:hAnsi="Times New Roman"/>
                <w:b/>
                <w:lang w:val="lv-LV"/>
              </w:rPr>
            </w:pPr>
            <w:r w:rsidRPr="009F5584">
              <w:rPr>
                <w:rFonts w:ascii="Times New Roman" w:hAnsi="Times New Roman"/>
                <w:b/>
                <w:lang w:val="lv-LV"/>
              </w:rPr>
              <w:t>Izmantošanas novērtējums un tendences</w:t>
            </w:r>
          </w:p>
        </w:tc>
      </w:tr>
      <w:tr w:rsidR="00434D79" w:rsidRPr="009F5584" w14:paraId="0F07FEC0" w14:textId="77777777" w:rsidTr="00434D79">
        <w:tc>
          <w:tcPr>
            <w:tcW w:w="8784" w:type="dxa"/>
            <w:gridSpan w:val="4"/>
            <w:shd w:val="clear" w:color="auto" w:fill="FFF2CC"/>
          </w:tcPr>
          <w:p w14:paraId="0F07FEBF" w14:textId="77777777" w:rsidR="00434D79" w:rsidRPr="009F5584" w:rsidRDefault="00434D79" w:rsidP="0014482F">
            <w:pPr>
              <w:spacing w:after="0" w:line="276" w:lineRule="auto"/>
              <w:jc w:val="center"/>
              <w:rPr>
                <w:rFonts w:ascii="Times New Roman" w:hAnsi="Times New Roman"/>
                <w:b/>
                <w:lang w:val="lv-LV"/>
              </w:rPr>
            </w:pPr>
            <w:r w:rsidRPr="009F5584">
              <w:rPr>
                <w:rFonts w:ascii="Times New Roman" w:hAnsi="Times New Roman"/>
                <w:b/>
                <w:lang w:val="lv-LV"/>
              </w:rPr>
              <w:t xml:space="preserve">LU centralizētie līdzekļi (LU rīkojums) – </w:t>
            </w:r>
            <w:r w:rsidRPr="009F5584">
              <w:rPr>
                <w:rFonts w:ascii="Times New Roman" w:hAnsi="Times New Roman"/>
                <w:b/>
                <w:i/>
                <w:lang w:val="lv-LV"/>
              </w:rPr>
              <w:t>daudznozaru datubāzes</w:t>
            </w:r>
          </w:p>
        </w:tc>
      </w:tr>
      <w:tr w:rsidR="00434D79" w:rsidRPr="009F5584" w14:paraId="0F07FEC6" w14:textId="77777777" w:rsidTr="00434D79">
        <w:tc>
          <w:tcPr>
            <w:tcW w:w="3350" w:type="dxa"/>
            <w:gridSpan w:val="2"/>
            <w:shd w:val="clear" w:color="auto" w:fill="auto"/>
          </w:tcPr>
          <w:p w14:paraId="0F07FEC1" w14:textId="6A7B2015" w:rsidR="00434D79" w:rsidRPr="009F5584" w:rsidRDefault="003B669A" w:rsidP="0014482F">
            <w:pPr>
              <w:spacing w:after="0" w:line="276" w:lineRule="auto"/>
              <w:rPr>
                <w:rFonts w:ascii="Times New Roman" w:hAnsi="Times New Roman"/>
                <w:b/>
                <w:lang w:val="lv-LV"/>
              </w:rPr>
            </w:pPr>
            <w:r>
              <w:rPr>
                <w:rFonts w:ascii="Times New Roman" w:hAnsi="Times New Roman"/>
                <w:noProof/>
                <w:lang w:eastAsia="en-GB"/>
              </w:rPr>
              <mc:AlternateContent>
                <mc:Choice Requires="wps">
                  <w:drawing>
                    <wp:anchor distT="0" distB="0" distL="114300" distR="114300" simplePos="0" relativeHeight="251658241" behindDoc="0" locked="0" layoutInCell="1" allowOverlap="1" wp14:anchorId="0F080136" wp14:editId="3E4B514F">
                      <wp:simplePos x="0" y="0"/>
                      <wp:positionH relativeFrom="column">
                        <wp:posOffset>1808480</wp:posOffset>
                      </wp:positionH>
                      <wp:positionV relativeFrom="paragraph">
                        <wp:posOffset>92710</wp:posOffset>
                      </wp:positionV>
                      <wp:extent cx="191135" cy="394970"/>
                      <wp:effectExtent l="19050" t="19050" r="18415" b="5080"/>
                      <wp:wrapNone/>
                      <wp:docPr id="12" name="Arrow: Up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394970"/>
                              </a:xfrm>
                              <a:prstGeom prst="upArrow">
                                <a:avLst/>
                              </a:prstGeom>
                              <a:solidFill>
                                <a:srgbClr val="70AD47"/>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xmlns:arto="http://schemas.microsoft.com/office/word/2006/arto">
                  <w:pict w14:anchorId="178B1527">
                    <v:shapetype id="_x0000_t68" coordsize="21600,21600" o:spt="68" adj="5400,5400" path="m0@0l@1@0@1,21600@2,21600@2@0,21600@0,10800,xe" w14:anchorId="173F1427">
                      <v:stroke joinstyle="miter"/>
                      <v:formulas>
                        <v:f eqn="val #0"/>
                        <v:f eqn="val #1"/>
                        <v:f eqn="sum 21600 0 #1"/>
                        <v:f eqn="prod #0 #1 10800"/>
                        <v:f eqn="sum #0 0 @3"/>
                      </v:formulas>
                      <v:path textboxrect="@1,@4,@2,21600" o:connecttype="custom" o:connectlocs="10800,0;0,@0;10800,21600;21600,@0" o:connectangles="270,180,90,0"/>
                      <v:handles>
                        <v:h position="#1,#0" xrange="0,10800" yrange="0,21600"/>
                      </v:handles>
                    </v:shapetype>
                    <v:shape id="Arrow: Up 12" style="position:absolute;margin-left:142.4pt;margin-top:7.3pt;width:15.05pt;height:31.1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70ad47" strokecolor="#70ad47" strokeweight="1pt" type="#_x0000_t68" adj="5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">
                      <v:path arrowok="t"/>
                    </v:shape>
                  </w:pict>
                </mc:Fallback>
              </mc:AlternateContent>
            </w:r>
            <w:r w:rsidR="00434D79" w:rsidRPr="009F5584">
              <w:rPr>
                <w:rFonts w:ascii="Times New Roman" w:hAnsi="Times New Roman"/>
                <w:b/>
                <w:lang w:val="lv-LV"/>
              </w:rPr>
              <w:t>EBSCO Central &amp; Eastern European Academic Source Complete</w:t>
            </w:r>
          </w:p>
        </w:tc>
        <w:tc>
          <w:tcPr>
            <w:tcW w:w="1840" w:type="dxa"/>
            <w:shd w:val="clear" w:color="auto" w:fill="auto"/>
          </w:tcPr>
          <w:p w14:paraId="0F07FEC2" w14:textId="77777777" w:rsidR="00434D79" w:rsidRPr="009F5584" w:rsidRDefault="00434D79" w:rsidP="0014482F">
            <w:pPr>
              <w:spacing w:after="0" w:line="276" w:lineRule="auto"/>
              <w:jc w:val="center"/>
              <w:rPr>
                <w:rFonts w:ascii="Times New Roman" w:hAnsi="Times New Roman"/>
                <w:lang w:val="lv-LV"/>
              </w:rPr>
            </w:pPr>
            <w:r w:rsidRPr="009F5584">
              <w:rPr>
                <w:rFonts w:ascii="Times New Roman" w:hAnsi="Times New Roman"/>
                <w:lang w:val="lv-LV"/>
              </w:rPr>
              <w:t>01.01.2021.-31.12.2021.</w:t>
            </w:r>
          </w:p>
          <w:p w14:paraId="0F07FEC3" w14:textId="77777777" w:rsidR="00434D79" w:rsidRPr="009F5584" w:rsidRDefault="00434D79" w:rsidP="0014482F">
            <w:pPr>
              <w:spacing w:after="0" w:line="276" w:lineRule="auto"/>
              <w:jc w:val="center"/>
              <w:rPr>
                <w:rFonts w:ascii="Times New Roman" w:hAnsi="Times New Roman"/>
                <w:lang w:val="lv-LV"/>
              </w:rPr>
            </w:pPr>
          </w:p>
        </w:tc>
        <w:tc>
          <w:tcPr>
            <w:tcW w:w="3594" w:type="dxa"/>
            <w:shd w:val="clear" w:color="auto" w:fill="auto"/>
          </w:tcPr>
          <w:p w14:paraId="0F07FEC4"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lang w:val="lv-LV"/>
              </w:rPr>
              <w:t>Datubāzes abonēšanas pamatojums: datubāzē  ir pieejams liels LU mācībspēku publikāciju skaits.Izmaksas – ļoti zemas. Izmantošanas dinamika – augoša (vidēji + 64.53 %)</w:t>
            </w:r>
          </w:p>
          <w:p w14:paraId="0F07FEC5" w14:textId="77777777" w:rsidR="00434D79" w:rsidRPr="009F5584" w:rsidRDefault="00434D79" w:rsidP="0014482F">
            <w:pPr>
              <w:spacing w:after="0" w:line="276" w:lineRule="auto"/>
              <w:rPr>
                <w:rFonts w:ascii="Times New Roman" w:hAnsi="Times New Roman"/>
                <w:i/>
                <w:lang w:val="lv-LV"/>
              </w:rPr>
            </w:pPr>
            <w:r w:rsidRPr="009F5584">
              <w:rPr>
                <w:rFonts w:ascii="Times New Roman" w:hAnsi="Times New Roman"/>
                <w:i/>
                <w:lang w:val="lv-LV"/>
              </w:rPr>
              <w:t>Abonēta uz 2022. gadu.</w:t>
            </w:r>
          </w:p>
        </w:tc>
      </w:tr>
      <w:tr w:rsidR="00434D79" w:rsidRPr="009F5584" w14:paraId="0F07FECB" w14:textId="77777777" w:rsidTr="00434D79">
        <w:tc>
          <w:tcPr>
            <w:tcW w:w="3350" w:type="dxa"/>
            <w:gridSpan w:val="2"/>
            <w:shd w:val="clear" w:color="auto" w:fill="auto"/>
          </w:tcPr>
          <w:p w14:paraId="0F07FEC7" w14:textId="59DDC716" w:rsidR="00434D79" w:rsidRPr="009F5584" w:rsidRDefault="003B669A" w:rsidP="0014482F">
            <w:pPr>
              <w:spacing w:after="0" w:line="276" w:lineRule="auto"/>
              <w:rPr>
                <w:rFonts w:ascii="Times New Roman" w:hAnsi="Times New Roman"/>
                <w:lang w:val="lv-LV"/>
              </w:rPr>
            </w:pPr>
            <w:r>
              <w:rPr>
                <w:rFonts w:ascii="Times New Roman" w:hAnsi="Times New Roman"/>
                <w:noProof/>
                <w:lang w:eastAsia="en-GB"/>
              </w:rPr>
              <mc:AlternateContent>
                <mc:Choice Requires="wps">
                  <w:drawing>
                    <wp:anchor distT="0" distB="0" distL="114300" distR="114300" simplePos="0" relativeHeight="251658240" behindDoc="0" locked="0" layoutInCell="1" allowOverlap="1" wp14:anchorId="0F080137" wp14:editId="33A19BAB">
                      <wp:simplePos x="0" y="0"/>
                      <wp:positionH relativeFrom="column">
                        <wp:posOffset>1812925</wp:posOffset>
                      </wp:positionH>
                      <wp:positionV relativeFrom="paragraph">
                        <wp:posOffset>110490</wp:posOffset>
                      </wp:positionV>
                      <wp:extent cx="191135" cy="394970"/>
                      <wp:effectExtent l="19050" t="19050" r="18415" b="5080"/>
                      <wp:wrapNone/>
                      <wp:docPr id="7" name="Arrow: Up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394970"/>
                              </a:xfrm>
                              <a:prstGeom prst="upArrow">
                                <a:avLst/>
                              </a:prstGeom>
                              <a:solidFill>
                                <a:srgbClr val="70AD47"/>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xmlns:arto="http://schemas.microsoft.com/office/word/2006/arto">
                  <w:pict w14:anchorId="7F9862DE">
                    <v:shape id="Arrow: Up 7" style="position:absolute;margin-left:142.75pt;margin-top:8.7pt;width:15.05pt;height:3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70ad47" strokecolor="#70ad47" strokeweight="1pt" type="#_x0000_t68" adj="5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" w14:anchorId="1DCCD68F">
                      <v:path arrowok="t"/>
                    </v:shape>
                  </w:pict>
                </mc:Fallback>
              </mc:AlternateContent>
            </w:r>
            <w:r w:rsidR="00434D79" w:rsidRPr="009F5584">
              <w:rPr>
                <w:rFonts w:ascii="Times New Roman" w:hAnsi="Times New Roman"/>
                <w:b/>
                <w:lang w:val="lv-LV"/>
              </w:rPr>
              <w:t>JSTOR</w:t>
            </w:r>
          </w:p>
        </w:tc>
        <w:tc>
          <w:tcPr>
            <w:tcW w:w="1840" w:type="dxa"/>
            <w:shd w:val="clear" w:color="auto" w:fill="auto"/>
          </w:tcPr>
          <w:p w14:paraId="0F07FEC8" w14:textId="77777777" w:rsidR="00434D79" w:rsidRPr="009F5584" w:rsidRDefault="00434D79" w:rsidP="0014482F">
            <w:pPr>
              <w:spacing w:after="0" w:line="276" w:lineRule="auto"/>
              <w:jc w:val="center"/>
              <w:rPr>
                <w:rFonts w:ascii="Times New Roman" w:hAnsi="Times New Roman"/>
                <w:lang w:val="lv-LV"/>
              </w:rPr>
            </w:pPr>
            <w:r w:rsidRPr="009F5584">
              <w:rPr>
                <w:rFonts w:ascii="Times New Roman" w:hAnsi="Times New Roman"/>
                <w:color w:val="000000"/>
                <w:lang w:val="lv-LV"/>
              </w:rPr>
              <w:t>01.09.2020.-31.08.2021</w:t>
            </w:r>
            <w:r w:rsidRPr="009F5584">
              <w:rPr>
                <w:rFonts w:ascii="Times New Roman" w:hAnsi="Times New Roman"/>
                <w:lang w:val="lv-LV"/>
              </w:rPr>
              <w:t>.</w:t>
            </w:r>
          </w:p>
        </w:tc>
        <w:tc>
          <w:tcPr>
            <w:tcW w:w="3594" w:type="dxa"/>
            <w:shd w:val="clear" w:color="auto" w:fill="auto"/>
          </w:tcPr>
          <w:p w14:paraId="0F07FEC9" w14:textId="77777777" w:rsidR="00434D79" w:rsidRPr="009F5584" w:rsidRDefault="00434D79" w:rsidP="0014482F">
            <w:pPr>
              <w:spacing w:after="0" w:line="276" w:lineRule="auto"/>
              <w:rPr>
                <w:rFonts w:ascii="Times New Roman" w:hAnsi="Times New Roman"/>
                <w:color w:val="000000"/>
                <w:lang w:val="lv-LV"/>
              </w:rPr>
            </w:pPr>
            <w:r w:rsidRPr="009F5584">
              <w:rPr>
                <w:rFonts w:ascii="Times New Roman" w:hAnsi="Times New Roman"/>
                <w:lang w:val="lv-LV"/>
              </w:rPr>
              <w:t xml:space="preserve">Datubāzes abonēšanas pamatojums: kvalitatīvs zinātnisks saturs, unikāla arhīva rakstu datubāze. Izmaksas – zemas. Izmantošanas dinamika – augoša (vidēji </w:t>
            </w:r>
            <w:r w:rsidRPr="009F5584">
              <w:rPr>
                <w:rFonts w:ascii="Times New Roman" w:hAnsi="Times New Roman"/>
                <w:color w:val="000000"/>
                <w:lang w:val="lv-LV"/>
              </w:rPr>
              <w:t>+ 6.12 %)</w:t>
            </w:r>
          </w:p>
          <w:p w14:paraId="0F07FECA"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i/>
                <w:lang w:val="lv-LV"/>
              </w:rPr>
              <w:t>Abonēta uz 2022. gadu.</w:t>
            </w:r>
          </w:p>
        </w:tc>
      </w:tr>
      <w:tr w:rsidR="00434D79" w:rsidRPr="009F5584" w14:paraId="0F07FED0" w14:textId="77777777" w:rsidTr="00434D79">
        <w:tc>
          <w:tcPr>
            <w:tcW w:w="3350" w:type="dxa"/>
            <w:gridSpan w:val="2"/>
            <w:shd w:val="clear" w:color="auto" w:fill="auto"/>
          </w:tcPr>
          <w:p w14:paraId="0F07FECC" w14:textId="565F3CD7" w:rsidR="00434D79" w:rsidRPr="009F5584" w:rsidRDefault="003B669A" w:rsidP="0014482F">
            <w:pPr>
              <w:spacing w:after="0" w:line="276" w:lineRule="auto"/>
              <w:rPr>
                <w:rFonts w:ascii="Times New Roman" w:hAnsi="Times New Roman"/>
                <w:b/>
                <w:noProof/>
                <w:lang w:val="lv-LV"/>
              </w:rPr>
            </w:pPr>
            <w:r>
              <w:rPr>
                <w:rFonts w:ascii="Times New Roman" w:hAnsi="Times New Roman"/>
                <w:noProof/>
                <w:lang w:eastAsia="en-GB"/>
              </w:rPr>
              <mc:AlternateContent>
                <mc:Choice Requires="wps">
                  <w:drawing>
                    <wp:anchor distT="0" distB="0" distL="114300" distR="114300" simplePos="0" relativeHeight="251658243" behindDoc="0" locked="0" layoutInCell="1" allowOverlap="1" wp14:anchorId="0F080138" wp14:editId="6286545C">
                      <wp:simplePos x="0" y="0"/>
                      <wp:positionH relativeFrom="column">
                        <wp:posOffset>1812925</wp:posOffset>
                      </wp:positionH>
                      <wp:positionV relativeFrom="paragraph">
                        <wp:posOffset>62865</wp:posOffset>
                      </wp:positionV>
                      <wp:extent cx="191135" cy="394970"/>
                      <wp:effectExtent l="19050" t="19050" r="18415" b="5080"/>
                      <wp:wrapNone/>
                      <wp:docPr id="16" name="Arrow: Up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394970"/>
                              </a:xfrm>
                              <a:prstGeom prst="upArrow">
                                <a:avLst/>
                              </a:prstGeom>
                              <a:solidFill>
                                <a:srgbClr val="70AD47"/>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xmlns:arto="http://schemas.microsoft.com/office/word/2006/arto">
                  <w:pict w14:anchorId="28FC9380">
                    <v:shape id="Arrow: Up 16" style="position:absolute;margin-left:142.75pt;margin-top:4.95pt;width:15.05pt;height:31.1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70ad47" strokecolor="#70ad47" strokeweight="1pt" type="#_x0000_t68" adj="5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" w14:anchorId="4164AA90">
                      <v:path arrowok="t"/>
                    </v:shape>
                  </w:pict>
                </mc:Fallback>
              </mc:AlternateContent>
            </w:r>
            <w:r w:rsidR="00434D79" w:rsidRPr="009F5584">
              <w:rPr>
                <w:rFonts w:ascii="Times New Roman" w:hAnsi="Times New Roman"/>
                <w:b/>
                <w:noProof/>
                <w:lang w:val="lv-LV"/>
              </w:rPr>
              <w:t>Latvijas standartu tiešsaistes lasītava</w:t>
            </w:r>
          </w:p>
        </w:tc>
        <w:tc>
          <w:tcPr>
            <w:tcW w:w="1840" w:type="dxa"/>
            <w:shd w:val="clear" w:color="auto" w:fill="auto"/>
          </w:tcPr>
          <w:p w14:paraId="0F07FECD" w14:textId="77777777" w:rsidR="00434D79" w:rsidRPr="009F5584" w:rsidRDefault="00434D79" w:rsidP="0014482F">
            <w:pPr>
              <w:spacing w:after="0" w:line="276" w:lineRule="auto"/>
              <w:jc w:val="center"/>
              <w:rPr>
                <w:rFonts w:ascii="Times New Roman" w:hAnsi="Times New Roman"/>
                <w:color w:val="000000"/>
                <w:lang w:val="lv-LV"/>
              </w:rPr>
            </w:pPr>
            <w:r w:rsidRPr="009F5584">
              <w:rPr>
                <w:rFonts w:ascii="Times New Roman" w:hAnsi="Times New Roman"/>
                <w:color w:val="000000"/>
                <w:lang w:val="lv-LV"/>
              </w:rPr>
              <w:t>01.01.2020.-30.06.2022.</w:t>
            </w:r>
          </w:p>
        </w:tc>
        <w:tc>
          <w:tcPr>
            <w:tcW w:w="3594" w:type="dxa"/>
            <w:shd w:val="clear" w:color="auto" w:fill="auto"/>
          </w:tcPr>
          <w:p w14:paraId="0F07FECE"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lang w:val="lv-LV"/>
              </w:rPr>
              <w:t>Datubāzes abonēšanas pamatojums: unikāls standartizācijas dokumentu avots latviešu valodā tiešsaistē. Izmaksas – augstas. Izmantošanas dinamika – augoša (+ 20.10 %)</w:t>
            </w:r>
          </w:p>
          <w:p w14:paraId="0F07FECF" w14:textId="77777777" w:rsidR="00434D79" w:rsidRPr="009F5584" w:rsidRDefault="00434D79" w:rsidP="0014482F">
            <w:pPr>
              <w:spacing w:after="0" w:line="276" w:lineRule="auto"/>
              <w:rPr>
                <w:rFonts w:ascii="Times New Roman" w:hAnsi="Times New Roman"/>
                <w:i/>
                <w:lang w:val="lv-LV"/>
              </w:rPr>
            </w:pPr>
            <w:r w:rsidRPr="009F5584">
              <w:rPr>
                <w:rFonts w:ascii="Times New Roman" w:hAnsi="Times New Roman"/>
                <w:i/>
                <w:lang w:val="lv-LV"/>
              </w:rPr>
              <w:t>Abonēta uz nākamo periodu.</w:t>
            </w:r>
          </w:p>
        </w:tc>
      </w:tr>
      <w:tr w:rsidR="00434D79" w:rsidRPr="009F5584" w14:paraId="0F07FED6" w14:textId="77777777" w:rsidTr="00434D79">
        <w:tc>
          <w:tcPr>
            <w:tcW w:w="3350" w:type="dxa"/>
            <w:gridSpan w:val="2"/>
            <w:shd w:val="clear" w:color="auto" w:fill="auto"/>
          </w:tcPr>
          <w:p w14:paraId="0F07FED1" w14:textId="2E36AF5A" w:rsidR="00434D79" w:rsidRPr="009F5584" w:rsidRDefault="003B669A" w:rsidP="0014482F">
            <w:pPr>
              <w:spacing w:after="0" w:line="276" w:lineRule="auto"/>
              <w:rPr>
                <w:rFonts w:ascii="Times New Roman" w:hAnsi="Times New Roman"/>
                <w:lang w:val="lv-LV"/>
              </w:rPr>
            </w:pPr>
            <w:r>
              <w:rPr>
                <w:rFonts w:ascii="Times New Roman" w:hAnsi="Times New Roman"/>
                <w:noProof/>
                <w:lang w:eastAsia="en-GB"/>
              </w:rPr>
              <mc:AlternateContent>
                <mc:Choice Requires="wps">
                  <w:drawing>
                    <wp:anchor distT="0" distB="0" distL="114300" distR="114300" simplePos="0" relativeHeight="251658244" behindDoc="0" locked="0" layoutInCell="1" allowOverlap="1" wp14:anchorId="0F080139" wp14:editId="5EB7048E">
                      <wp:simplePos x="0" y="0"/>
                      <wp:positionH relativeFrom="column">
                        <wp:posOffset>1797685</wp:posOffset>
                      </wp:positionH>
                      <wp:positionV relativeFrom="paragraph">
                        <wp:posOffset>25400</wp:posOffset>
                      </wp:positionV>
                      <wp:extent cx="201930" cy="440055"/>
                      <wp:effectExtent l="19050" t="0" r="7620" b="17145"/>
                      <wp:wrapNone/>
                      <wp:docPr id="18" name="Arrow: Down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30" cy="440055"/>
                              </a:xfrm>
                              <a:prstGeom prst="downArrow">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xmlns:arto="http://schemas.microsoft.com/office/word/2006/arto">
                  <w:pict w14:anchorId="3E0AFBB5">
                    <v:shapetype id="_x0000_t67" coordsize="21600,21600" o:spt="67" adj="16200,5400" path="m0@0l@1@0@1,0@2,0@2@0,21600@0,10800,21600xe" w14:anchorId="3A15610F">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id="Arrow: Down 18" style="position:absolute;margin-left:141.55pt;margin-top:2pt;width:15.9pt;height:34.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red" strokeweight="1pt" type="#_x0000_t67" adj="16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">
                      <v:path arrowok="t"/>
                    </v:shape>
                  </w:pict>
                </mc:Fallback>
              </mc:AlternateContent>
            </w:r>
            <w:r w:rsidR="00434D79" w:rsidRPr="009F5584">
              <w:rPr>
                <w:rFonts w:ascii="Times New Roman" w:hAnsi="Times New Roman"/>
                <w:b/>
                <w:noProof/>
                <w:lang w:val="lv-LV" w:eastAsia="lv-LV"/>
              </w:rPr>
              <w:t>LETA Arhīvs un Nozare.lv</w:t>
            </w:r>
          </w:p>
        </w:tc>
        <w:tc>
          <w:tcPr>
            <w:tcW w:w="1840" w:type="dxa"/>
            <w:shd w:val="clear" w:color="auto" w:fill="auto"/>
          </w:tcPr>
          <w:p w14:paraId="0F07FED2" w14:textId="77777777" w:rsidR="00434D79" w:rsidRPr="009F5584" w:rsidRDefault="00434D79" w:rsidP="0014482F">
            <w:pPr>
              <w:spacing w:after="0" w:line="276" w:lineRule="auto"/>
              <w:jc w:val="center"/>
              <w:rPr>
                <w:rFonts w:ascii="Times New Roman" w:hAnsi="Times New Roman"/>
                <w:lang w:val="lv-LV"/>
              </w:rPr>
            </w:pPr>
            <w:r w:rsidRPr="009F5584">
              <w:rPr>
                <w:rFonts w:ascii="Times New Roman" w:hAnsi="Times New Roman"/>
                <w:lang w:val="lv-LV"/>
              </w:rPr>
              <w:t>01.01.2021.-31.12.2021.</w:t>
            </w:r>
          </w:p>
          <w:p w14:paraId="0F07FED3" w14:textId="77777777" w:rsidR="00434D79" w:rsidRPr="009F5584" w:rsidRDefault="00434D79" w:rsidP="0014482F">
            <w:pPr>
              <w:spacing w:after="0" w:line="276" w:lineRule="auto"/>
              <w:jc w:val="center"/>
              <w:rPr>
                <w:rFonts w:ascii="Times New Roman" w:hAnsi="Times New Roman"/>
                <w:lang w:val="lv-LV"/>
              </w:rPr>
            </w:pPr>
          </w:p>
        </w:tc>
        <w:tc>
          <w:tcPr>
            <w:tcW w:w="3594" w:type="dxa"/>
            <w:shd w:val="clear" w:color="auto" w:fill="auto"/>
          </w:tcPr>
          <w:p w14:paraId="0F07FED4"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lang w:val="lv-LV"/>
              </w:rPr>
              <w:t>Datubāzes abonēšanas pamatojums: tiek abonēta pēc LU nepieciešamības KISC konsorcija ietvaros. Izmaksas – zemas. Izmantošanas dinamika – dilstoša (vidēji – 22.11 %)</w:t>
            </w:r>
          </w:p>
          <w:p w14:paraId="0F07FED5"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i/>
                <w:lang w:val="lv-LV"/>
              </w:rPr>
              <w:t>Abonētas uz 2022. gadu.</w:t>
            </w:r>
          </w:p>
        </w:tc>
      </w:tr>
      <w:tr w:rsidR="00434D79" w:rsidRPr="009F5584" w14:paraId="0F07FEDD" w14:textId="77777777" w:rsidTr="00434D79">
        <w:tc>
          <w:tcPr>
            <w:tcW w:w="3350" w:type="dxa"/>
            <w:gridSpan w:val="2"/>
            <w:shd w:val="clear" w:color="auto" w:fill="auto"/>
          </w:tcPr>
          <w:p w14:paraId="0F07FED7" w14:textId="06C5EFB4" w:rsidR="00434D79" w:rsidRPr="009F5584" w:rsidRDefault="003B669A" w:rsidP="0014482F">
            <w:pPr>
              <w:spacing w:after="0" w:line="276" w:lineRule="auto"/>
              <w:rPr>
                <w:rFonts w:ascii="Times New Roman" w:hAnsi="Times New Roman"/>
                <w:b/>
                <w:lang w:val="lv-LV"/>
              </w:rPr>
            </w:pPr>
            <w:r>
              <w:rPr>
                <w:rFonts w:ascii="Times New Roman" w:hAnsi="Times New Roman"/>
                <w:noProof/>
                <w:lang w:eastAsia="en-GB"/>
              </w:rPr>
              <mc:AlternateContent>
                <mc:Choice Requires="wps">
                  <w:drawing>
                    <wp:anchor distT="0" distB="0" distL="114300" distR="114300" simplePos="0" relativeHeight="251658242" behindDoc="0" locked="0" layoutInCell="1" allowOverlap="1" wp14:anchorId="0F08013A" wp14:editId="6D418CDD">
                      <wp:simplePos x="0" y="0"/>
                      <wp:positionH relativeFrom="column">
                        <wp:posOffset>1778000</wp:posOffset>
                      </wp:positionH>
                      <wp:positionV relativeFrom="paragraph">
                        <wp:posOffset>60960</wp:posOffset>
                      </wp:positionV>
                      <wp:extent cx="201930" cy="440055"/>
                      <wp:effectExtent l="19050" t="0" r="7620" b="17145"/>
                      <wp:wrapNone/>
                      <wp:docPr id="3" name="Arrow: Down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30" cy="440055"/>
                              </a:xfrm>
                              <a:prstGeom prst="downArrow">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xmlns:arto="http://schemas.microsoft.com/office/word/2006/arto">
                  <w:pict w14:anchorId="7B6ADDE4">
                    <v:shape id="Arrow: Down 3" style="position:absolute;margin-left:140pt;margin-top:4.8pt;width:15.9pt;height:34.6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red" strokeweight="1pt" type="#_x0000_t67" adj="16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" w14:anchorId="75C36540">
                      <v:path arrowok="t"/>
                    </v:shape>
                  </w:pict>
                </mc:Fallback>
              </mc:AlternateContent>
            </w:r>
            <w:r w:rsidR="00434D79" w:rsidRPr="009F5584">
              <w:rPr>
                <w:rFonts w:ascii="Times New Roman" w:hAnsi="Times New Roman"/>
                <w:b/>
                <w:lang w:val="lv-LV"/>
              </w:rPr>
              <w:t>LETA online ziņas</w:t>
            </w:r>
          </w:p>
          <w:p w14:paraId="0F07FED8" w14:textId="77777777" w:rsidR="00434D79" w:rsidRPr="009F5584" w:rsidRDefault="00434D79" w:rsidP="0014482F">
            <w:pPr>
              <w:spacing w:after="0" w:line="276" w:lineRule="auto"/>
              <w:rPr>
                <w:rFonts w:ascii="Times New Roman" w:hAnsi="Times New Roman"/>
                <w:lang w:val="lv-LV"/>
              </w:rPr>
            </w:pPr>
          </w:p>
        </w:tc>
        <w:tc>
          <w:tcPr>
            <w:tcW w:w="1840" w:type="dxa"/>
            <w:shd w:val="clear" w:color="auto" w:fill="auto"/>
          </w:tcPr>
          <w:p w14:paraId="0F07FED9" w14:textId="77777777" w:rsidR="00434D79" w:rsidRPr="009F5584" w:rsidRDefault="00434D79" w:rsidP="0014482F">
            <w:pPr>
              <w:spacing w:after="0" w:line="276" w:lineRule="auto"/>
              <w:jc w:val="center"/>
              <w:rPr>
                <w:rFonts w:ascii="Times New Roman" w:hAnsi="Times New Roman"/>
                <w:lang w:val="lv-LV"/>
              </w:rPr>
            </w:pPr>
            <w:r w:rsidRPr="009F5584">
              <w:rPr>
                <w:rFonts w:ascii="Times New Roman" w:hAnsi="Times New Roman"/>
                <w:lang w:val="lv-LV"/>
              </w:rPr>
              <w:t>01.01.2021.-31.12.2021.</w:t>
            </w:r>
          </w:p>
          <w:p w14:paraId="0F07FEDA" w14:textId="77777777" w:rsidR="00434D79" w:rsidRPr="009F5584" w:rsidRDefault="00434D79" w:rsidP="0014482F">
            <w:pPr>
              <w:spacing w:after="0" w:line="276" w:lineRule="auto"/>
              <w:jc w:val="center"/>
              <w:rPr>
                <w:rFonts w:ascii="Times New Roman" w:hAnsi="Times New Roman"/>
                <w:lang w:val="lv-LV"/>
              </w:rPr>
            </w:pPr>
          </w:p>
        </w:tc>
        <w:tc>
          <w:tcPr>
            <w:tcW w:w="3594" w:type="dxa"/>
            <w:shd w:val="clear" w:color="auto" w:fill="auto"/>
          </w:tcPr>
          <w:p w14:paraId="0F07FEDB"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lang w:val="lv-LV"/>
              </w:rPr>
              <w:t>Datubāzes abonēšanas pamatojums: tiek abonēta pēc LU nepieciešamības, svarīgs Latvijas ziņu avots.Izmaksas – ļoti zemas. Izmantošanas dinamika – dilstoša (vidēji – 22.14 %)</w:t>
            </w:r>
          </w:p>
          <w:p w14:paraId="0F07FEDC"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i/>
                <w:lang w:val="lv-LV"/>
              </w:rPr>
              <w:lastRenderedPageBreak/>
              <w:t>Abonēta uz 2022. gadu.</w:t>
            </w:r>
          </w:p>
        </w:tc>
      </w:tr>
      <w:tr w:rsidR="00434D79" w:rsidRPr="009F5584" w14:paraId="0F07FEE3" w14:textId="77777777" w:rsidTr="00434D79">
        <w:tc>
          <w:tcPr>
            <w:tcW w:w="3350" w:type="dxa"/>
            <w:gridSpan w:val="2"/>
            <w:shd w:val="clear" w:color="auto" w:fill="auto"/>
          </w:tcPr>
          <w:p w14:paraId="0F07FEDE" w14:textId="77777777" w:rsidR="00434D79" w:rsidRPr="009F5584" w:rsidRDefault="00434D79" w:rsidP="0014482F">
            <w:pPr>
              <w:spacing w:after="0" w:line="276" w:lineRule="auto"/>
              <w:rPr>
                <w:rFonts w:ascii="Times New Roman" w:hAnsi="Times New Roman"/>
                <w:b/>
                <w:noProof/>
                <w:lang w:val="lv-LV"/>
              </w:rPr>
            </w:pPr>
            <w:r w:rsidRPr="009F5584">
              <w:rPr>
                <w:rFonts w:ascii="Times New Roman" w:hAnsi="Times New Roman"/>
                <w:b/>
                <w:noProof/>
                <w:lang w:val="lv-LV"/>
              </w:rPr>
              <w:lastRenderedPageBreak/>
              <w:t>Lursoft Laikrakstu bibliotēka NEWS.LV</w:t>
            </w:r>
          </w:p>
        </w:tc>
        <w:tc>
          <w:tcPr>
            <w:tcW w:w="1840" w:type="dxa"/>
            <w:shd w:val="clear" w:color="auto" w:fill="auto"/>
          </w:tcPr>
          <w:p w14:paraId="0F07FEDF" w14:textId="77777777" w:rsidR="00434D79" w:rsidRPr="009F5584" w:rsidRDefault="00434D79" w:rsidP="0014482F">
            <w:pPr>
              <w:spacing w:after="0" w:line="276" w:lineRule="auto"/>
              <w:jc w:val="center"/>
              <w:rPr>
                <w:rFonts w:ascii="Times New Roman" w:hAnsi="Times New Roman"/>
                <w:lang w:val="lv-LV"/>
              </w:rPr>
            </w:pPr>
            <w:r w:rsidRPr="009F5584">
              <w:rPr>
                <w:rFonts w:ascii="Times New Roman" w:hAnsi="Times New Roman"/>
                <w:lang w:val="lv-LV"/>
              </w:rPr>
              <w:t>01.05.2021.-31.01.2022.</w:t>
            </w:r>
          </w:p>
          <w:p w14:paraId="0F07FEE0" w14:textId="77777777" w:rsidR="00434D79" w:rsidRPr="009F5584" w:rsidRDefault="00434D79" w:rsidP="0014482F">
            <w:pPr>
              <w:spacing w:after="0" w:line="276" w:lineRule="auto"/>
              <w:jc w:val="center"/>
              <w:rPr>
                <w:rFonts w:ascii="Times New Roman" w:hAnsi="Times New Roman"/>
                <w:lang w:val="lv-LV"/>
              </w:rPr>
            </w:pPr>
          </w:p>
        </w:tc>
        <w:tc>
          <w:tcPr>
            <w:tcW w:w="3594" w:type="dxa"/>
            <w:shd w:val="clear" w:color="auto" w:fill="auto"/>
          </w:tcPr>
          <w:p w14:paraId="0F07FEE1"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lang w:val="lv-LV"/>
              </w:rPr>
              <w:t>Datubāzes abonēšanas pamatojums:</w:t>
            </w:r>
            <w:r w:rsidRPr="009F5584">
              <w:rPr>
                <w:rFonts w:ascii="Times New Roman" w:hAnsi="Times New Roman"/>
                <w:color w:val="1B1B1B"/>
                <w:shd w:val="clear" w:color="auto" w:fill="FFFFFF"/>
                <w:lang w:val="lv-LV"/>
              </w:rPr>
              <w:t xml:space="preserve"> piekļuve Latvijas</w:t>
            </w:r>
            <w:r w:rsidRPr="009F5584">
              <w:rPr>
                <w:rFonts w:ascii="Times New Roman" w:hAnsi="Times New Roman"/>
                <w:b/>
                <w:bCs/>
                <w:color w:val="1B1B1B"/>
                <w:shd w:val="clear" w:color="auto" w:fill="FFFFFF"/>
                <w:lang w:val="lv-LV"/>
              </w:rPr>
              <w:t> </w:t>
            </w:r>
            <w:r w:rsidRPr="009F5584">
              <w:rPr>
                <w:rFonts w:ascii="Times New Roman" w:hAnsi="Times New Roman"/>
                <w:color w:val="1B1B1B"/>
                <w:shd w:val="clear" w:color="auto" w:fill="FFFFFF"/>
                <w:lang w:val="lv-LV"/>
              </w:rPr>
              <w:t xml:space="preserve">laikrakstu aktuālajiem un arhīva rakstiem. Izmaksas </w:t>
            </w:r>
            <w:r w:rsidRPr="009F5584">
              <w:rPr>
                <w:rFonts w:ascii="Times New Roman" w:hAnsi="Times New Roman"/>
                <w:lang w:val="lv-LV"/>
              </w:rPr>
              <w:t>– vidējas.</w:t>
            </w:r>
          </w:p>
          <w:p w14:paraId="0F07FEE2" w14:textId="77777777" w:rsidR="00434D79" w:rsidRPr="009F5584" w:rsidRDefault="00434D79" w:rsidP="0014482F">
            <w:pPr>
              <w:spacing w:after="0" w:line="276" w:lineRule="auto"/>
              <w:rPr>
                <w:rFonts w:ascii="Times New Roman" w:hAnsi="Times New Roman"/>
                <w:i/>
                <w:lang w:val="lv-LV"/>
              </w:rPr>
            </w:pPr>
            <w:r w:rsidRPr="009F5584">
              <w:rPr>
                <w:rFonts w:ascii="Times New Roman" w:hAnsi="Times New Roman"/>
                <w:i/>
                <w:lang w:val="lv-LV"/>
              </w:rPr>
              <w:t>Abonēta  uz 2022. gadu.</w:t>
            </w:r>
          </w:p>
        </w:tc>
      </w:tr>
      <w:tr w:rsidR="00434D79" w:rsidRPr="009F5584" w14:paraId="0F07FEE8" w14:textId="77777777" w:rsidTr="00434D79">
        <w:trPr>
          <w:trHeight w:val="270"/>
        </w:trPr>
        <w:tc>
          <w:tcPr>
            <w:tcW w:w="3350" w:type="dxa"/>
            <w:gridSpan w:val="2"/>
            <w:shd w:val="clear" w:color="auto" w:fill="auto"/>
          </w:tcPr>
          <w:p w14:paraId="0F07FEE4" w14:textId="77777777" w:rsidR="00434D79" w:rsidRPr="009F5584" w:rsidRDefault="00434D79" w:rsidP="0014482F">
            <w:pPr>
              <w:spacing w:after="0" w:line="276" w:lineRule="auto"/>
              <w:rPr>
                <w:rFonts w:ascii="Times New Roman" w:hAnsi="Times New Roman"/>
                <w:b/>
                <w:noProof/>
                <w:lang w:val="lv-LV"/>
              </w:rPr>
            </w:pPr>
            <w:r w:rsidRPr="009F5584">
              <w:rPr>
                <w:rFonts w:ascii="Times New Roman" w:hAnsi="Times New Roman"/>
                <w:b/>
                <w:noProof/>
                <w:lang w:val="lv-LV"/>
              </w:rPr>
              <w:t>Nature (e-ISSN 1476-4687)</w:t>
            </w:r>
          </w:p>
        </w:tc>
        <w:tc>
          <w:tcPr>
            <w:tcW w:w="1840" w:type="dxa"/>
            <w:shd w:val="clear" w:color="auto" w:fill="auto"/>
          </w:tcPr>
          <w:p w14:paraId="0F07FEE5" w14:textId="77777777" w:rsidR="00434D79" w:rsidRPr="009F5584" w:rsidRDefault="00434D79" w:rsidP="0014482F">
            <w:pPr>
              <w:spacing w:after="0" w:line="276" w:lineRule="auto"/>
              <w:jc w:val="center"/>
              <w:rPr>
                <w:rFonts w:ascii="Times New Roman" w:hAnsi="Times New Roman"/>
                <w:lang w:val="lv-LV"/>
              </w:rPr>
            </w:pPr>
            <w:r w:rsidRPr="009F5584">
              <w:rPr>
                <w:rFonts w:ascii="Times New Roman" w:hAnsi="Times New Roman"/>
                <w:lang w:val="lv-LV"/>
              </w:rPr>
              <w:t>01.09.2021.-31.12.2022.</w:t>
            </w:r>
          </w:p>
        </w:tc>
        <w:tc>
          <w:tcPr>
            <w:tcW w:w="3594" w:type="dxa"/>
            <w:shd w:val="clear" w:color="auto" w:fill="auto"/>
          </w:tcPr>
          <w:p w14:paraId="0F07FEE6"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lang w:val="lv-LV"/>
              </w:rPr>
              <w:t xml:space="preserve">Datubāzes abonēšanas pamatojums: tiek abonēta pēc </w:t>
            </w:r>
            <w:r w:rsidRPr="009F5584">
              <w:rPr>
                <w:rFonts w:ascii="Times New Roman" w:eastAsia="Times New Roman" w:hAnsi="Times New Roman"/>
                <w:bCs/>
                <w:lang w:val="lv-LV" w:eastAsia="lv-LV"/>
              </w:rPr>
              <w:t xml:space="preserve">LU pārstāvju pieprasījuma atbilstoši LU rīkojumam Nr. 1-4/182. </w:t>
            </w:r>
            <w:r w:rsidRPr="009F5584">
              <w:rPr>
                <w:rFonts w:ascii="Times New Roman" w:hAnsi="Times New Roman"/>
                <w:lang w:val="lv-LV"/>
              </w:rPr>
              <w:t>Izmaksas – ļoti zemas.</w:t>
            </w:r>
          </w:p>
          <w:p w14:paraId="0F07FEE7"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i/>
                <w:lang w:val="lv-LV"/>
              </w:rPr>
              <w:t>Abonēta uz 2022. gadu.</w:t>
            </w:r>
          </w:p>
        </w:tc>
      </w:tr>
      <w:tr w:rsidR="00434D79" w:rsidRPr="009F5584" w14:paraId="0F07FEEE" w14:textId="77777777" w:rsidTr="00434D79">
        <w:trPr>
          <w:trHeight w:val="312"/>
        </w:trPr>
        <w:tc>
          <w:tcPr>
            <w:tcW w:w="3350" w:type="dxa"/>
            <w:gridSpan w:val="2"/>
            <w:shd w:val="clear" w:color="auto" w:fill="auto"/>
          </w:tcPr>
          <w:p w14:paraId="0F07FEE9" w14:textId="102A453C" w:rsidR="00434D79" w:rsidRPr="009F5584" w:rsidRDefault="003B669A" w:rsidP="0014482F">
            <w:pPr>
              <w:spacing w:after="0" w:line="276" w:lineRule="auto"/>
              <w:rPr>
                <w:rFonts w:ascii="Times New Roman" w:hAnsi="Times New Roman"/>
                <w:lang w:val="lv-LV"/>
              </w:rPr>
            </w:pPr>
            <w:r>
              <w:rPr>
                <w:rFonts w:ascii="Times New Roman" w:hAnsi="Times New Roman"/>
                <w:noProof/>
                <w:lang w:eastAsia="en-GB"/>
              </w:rPr>
              <mc:AlternateContent>
                <mc:Choice Requires="wps">
                  <w:drawing>
                    <wp:anchor distT="0" distB="0" distL="114300" distR="114300" simplePos="0" relativeHeight="251658252" behindDoc="0" locked="0" layoutInCell="1" allowOverlap="1" wp14:anchorId="0F08013B" wp14:editId="184E5547">
                      <wp:simplePos x="0" y="0"/>
                      <wp:positionH relativeFrom="column">
                        <wp:posOffset>1798320</wp:posOffset>
                      </wp:positionH>
                      <wp:positionV relativeFrom="paragraph">
                        <wp:posOffset>80645</wp:posOffset>
                      </wp:positionV>
                      <wp:extent cx="201930" cy="440055"/>
                      <wp:effectExtent l="19050" t="0" r="7620" b="17145"/>
                      <wp:wrapNone/>
                      <wp:docPr id="13" name="Arrow: Down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30" cy="440055"/>
                              </a:xfrm>
                              <a:prstGeom prst="downArrow">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xmlns:arto="http://schemas.microsoft.com/office/word/2006/arto">
                  <w:pict w14:anchorId="3849A6BA">
                    <v:shape id="Arrow: Down 13" style="position:absolute;margin-left:141.6pt;margin-top:6.35pt;width:15.9pt;height:34.6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red" strokeweight="1pt" type="#_x0000_t67" adj="16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" w14:anchorId="4BDE96C4">
                      <v:path arrowok="t"/>
                    </v:shape>
                  </w:pict>
                </mc:Fallback>
              </mc:AlternateContent>
            </w:r>
            <w:r w:rsidR="00434D79" w:rsidRPr="009F5584">
              <w:rPr>
                <w:rFonts w:ascii="Times New Roman" w:hAnsi="Times New Roman"/>
                <w:b/>
                <w:lang w:val="lv-LV"/>
              </w:rPr>
              <w:t>OECD iLibrary</w:t>
            </w:r>
          </w:p>
        </w:tc>
        <w:tc>
          <w:tcPr>
            <w:tcW w:w="1840" w:type="dxa"/>
            <w:shd w:val="clear" w:color="auto" w:fill="auto"/>
          </w:tcPr>
          <w:p w14:paraId="0F07FEEA" w14:textId="77777777" w:rsidR="00434D79" w:rsidRPr="009F5584" w:rsidRDefault="00434D79" w:rsidP="0014482F">
            <w:pPr>
              <w:spacing w:after="0" w:line="276" w:lineRule="auto"/>
              <w:jc w:val="center"/>
              <w:rPr>
                <w:rFonts w:ascii="Times New Roman" w:hAnsi="Times New Roman"/>
                <w:lang w:val="lv-LV"/>
              </w:rPr>
            </w:pPr>
            <w:r w:rsidRPr="009F5584">
              <w:rPr>
                <w:rFonts w:ascii="Times New Roman" w:hAnsi="Times New Roman"/>
                <w:lang w:val="lv-LV"/>
              </w:rPr>
              <w:t>01.01.2021.-31.12.2021.</w:t>
            </w:r>
          </w:p>
          <w:p w14:paraId="0F07FEEB" w14:textId="77777777" w:rsidR="00434D79" w:rsidRPr="009F5584" w:rsidRDefault="00434D79" w:rsidP="0014482F">
            <w:pPr>
              <w:spacing w:after="0" w:line="276" w:lineRule="auto"/>
              <w:jc w:val="center"/>
              <w:rPr>
                <w:rFonts w:ascii="Times New Roman" w:hAnsi="Times New Roman"/>
                <w:lang w:val="lv-LV"/>
              </w:rPr>
            </w:pPr>
          </w:p>
        </w:tc>
        <w:tc>
          <w:tcPr>
            <w:tcW w:w="3594" w:type="dxa"/>
            <w:shd w:val="clear" w:color="auto" w:fill="auto"/>
          </w:tcPr>
          <w:p w14:paraId="0F07FEEC"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lang w:val="lv-LV"/>
              </w:rPr>
              <w:t>Datubāzes abonēšanas pamatojums:  Latvija ir Ekonomiskās sadarbības un attīstības organizācijas (OECD) dalībvalsts,un, abonējot datubāzi, LU   nodrošina piekļuvi pilnai informācijai par organizāciju un tās darbību. Izmaksas – vidējas. Izmantošanas dinamika – dilstoša (– 21.27 %)</w:t>
            </w:r>
          </w:p>
          <w:p w14:paraId="0F07FEED"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i/>
                <w:lang w:val="lv-LV"/>
              </w:rPr>
              <w:t>Abonēta uz 2022. gadu.</w:t>
            </w:r>
          </w:p>
        </w:tc>
      </w:tr>
      <w:tr w:rsidR="00434D79" w:rsidRPr="009F5584" w14:paraId="0F07FEF4" w14:textId="77777777" w:rsidTr="00434D79">
        <w:tc>
          <w:tcPr>
            <w:tcW w:w="3350" w:type="dxa"/>
            <w:gridSpan w:val="2"/>
            <w:shd w:val="clear" w:color="auto" w:fill="auto"/>
          </w:tcPr>
          <w:p w14:paraId="0F07FEEF" w14:textId="5F0C688F" w:rsidR="00434D79" w:rsidRPr="009F5584" w:rsidRDefault="003B669A" w:rsidP="0014482F">
            <w:pPr>
              <w:spacing w:after="0" w:line="276" w:lineRule="auto"/>
              <w:rPr>
                <w:rFonts w:ascii="Times New Roman" w:hAnsi="Times New Roman"/>
                <w:b/>
                <w:lang w:val="lv-LV"/>
              </w:rPr>
            </w:pPr>
            <w:r>
              <w:rPr>
                <w:rFonts w:ascii="Times New Roman" w:hAnsi="Times New Roman"/>
                <w:noProof/>
                <w:lang w:eastAsia="en-GB"/>
              </w:rPr>
              <mc:AlternateContent>
                <mc:Choice Requires="wps">
                  <w:drawing>
                    <wp:anchor distT="0" distB="0" distL="114300" distR="114300" simplePos="0" relativeHeight="251658251" behindDoc="0" locked="0" layoutInCell="1" allowOverlap="1" wp14:anchorId="0F08013C" wp14:editId="3DED98D1">
                      <wp:simplePos x="0" y="0"/>
                      <wp:positionH relativeFrom="column">
                        <wp:posOffset>1798955</wp:posOffset>
                      </wp:positionH>
                      <wp:positionV relativeFrom="paragraph">
                        <wp:posOffset>81915</wp:posOffset>
                      </wp:positionV>
                      <wp:extent cx="201930" cy="440055"/>
                      <wp:effectExtent l="19050" t="0" r="7620" b="17145"/>
                      <wp:wrapNone/>
                      <wp:docPr id="15" name="Arrow: Down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30" cy="440055"/>
                              </a:xfrm>
                              <a:prstGeom prst="downArrow">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xmlns:arto="http://schemas.microsoft.com/office/word/2006/arto">
                  <w:pict w14:anchorId="07D69C2D">
                    <v:shape id="Arrow: Down 15" style="position:absolute;margin-left:141.65pt;margin-top:6.45pt;width:15.9pt;height:34.6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red" strokeweight="1pt" type="#_x0000_t67" adj="16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" w14:anchorId="30C94533">
                      <v:path arrowok="t"/>
                    </v:shape>
                  </w:pict>
                </mc:Fallback>
              </mc:AlternateContent>
            </w:r>
            <w:r w:rsidR="00434D79" w:rsidRPr="009F5584">
              <w:rPr>
                <w:rFonts w:ascii="Times New Roman" w:hAnsi="Times New Roman"/>
                <w:b/>
                <w:lang w:val="lv-LV"/>
              </w:rPr>
              <w:t>Oxford Journals Online</w:t>
            </w:r>
          </w:p>
        </w:tc>
        <w:tc>
          <w:tcPr>
            <w:tcW w:w="1840" w:type="dxa"/>
            <w:shd w:val="clear" w:color="auto" w:fill="auto"/>
          </w:tcPr>
          <w:p w14:paraId="0F07FEF0" w14:textId="77777777" w:rsidR="00434D79" w:rsidRPr="009F5584" w:rsidRDefault="00434D79" w:rsidP="0014482F">
            <w:pPr>
              <w:spacing w:after="0" w:line="276" w:lineRule="auto"/>
              <w:jc w:val="center"/>
              <w:rPr>
                <w:rFonts w:ascii="Times New Roman" w:hAnsi="Times New Roman"/>
                <w:lang w:val="lv-LV"/>
              </w:rPr>
            </w:pPr>
            <w:r w:rsidRPr="009F5584">
              <w:rPr>
                <w:rFonts w:ascii="Times New Roman" w:hAnsi="Times New Roman"/>
                <w:lang w:val="lv-LV"/>
              </w:rPr>
              <w:t>01.01.2021.-31.12.2021.</w:t>
            </w:r>
          </w:p>
          <w:p w14:paraId="0F07FEF1" w14:textId="77777777" w:rsidR="00434D79" w:rsidRPr="009F5584" w:rsidRDefault="00434D79" w:rsidP="0014482F">
            <w:pPr>
              <w:spacing w:after="0" w:line="276" w:lineRule="auto"/>
              <w:jc w:val="center"/>
              <w:rPr>
                <w:rFonts w:ascii="Times New Roman" w:hAnsi="Times New Roman"/>
                <w:lang w:val="lv-LV"/>
              </w:rPr>
            </w:pPr>
          </w:p>
        </w:tc>
        <w:tc>
          <w:tcPr>
            <w:tcW w:w="3594" w:type="dxa"/>
            <w:shd w:val="clear" w:color="auto" w:fill="auto"/>
          </w:tcPr>
          <w:p w14:paraId="0F07FEF2"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lang w:val="lv-LV"/>
              </w:rPr>
              <w:t>Datubāzes abonēšanas pamatojums: autoritatīva pasaules augstas zinātniskās klases universitātes izdevēja datubāze. Izmaksas – vidējas. Izmantošanas dinamika – dilstoša (– 16.22 %)</w:t>
            </w:r>
          </w:p>
          <w:p w14:paraId="0F07FEF3"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i/>
                <w:lang w:val="lv-LV"/>
              </w:rPr>
              <w:t>Abonēta uz 2022. gadu.</w:t>
            </w:r>
          </w:p>
        </w:tc>
      </w:tr>
      <w:tr w:rsidR="00434D79" w:rsidRPr="000D2E15" w14:paraId="0F07FEFB" w14:textId="77777777" w:rsidTr="00434D79">
        <w:tc>
          <w:tcPr>
            <w:tcW w:w="3350" w:type="dxa"/>
            <w:gridSpan w:val="2"/>
            <w:shd w:val="clear" w:color="auto" w:fill="auto"/>
          </w:tcPr>
          <w:p w14:paraId="0F07FEF5" w14:textId="45B4282F" w:rsidR="00434D79" w:rsidRPr="009F5584" w:rsidRDefault="003B669A" w:rsidP="0014482F">
            <w:pPr>
              <w:spacing w:after="0" w:line="276" w:lineRule="auto"/>
              <w:rPr>
                <w:rFonts w:ascii="Times New Roman" w:hAnsi="Times New Roman"/>
                <w:b/>
                <w:lang w:val="lv-LV"/>
              </w:rPr>
            </w:pPr>
            <w:r>
              <w:rPr>
                <w:rFonts w:ascii="Times New Roman" w:hAnsi="Times New Roman"/>
                <w:noProof/>
                <w:lang w:eastAsia="en-GB"/>
              </w:rPr>
              <mc:AlternateContent>
                <mc:Choice Requires="wps">
                  <w:drawing>
                    <wp:anchor distT="0" distB="0" distL="114300" distR="114300" simplePos="0" relativeHeight="251658245" behindDoc="0" locked="0" layoutInCell="1" allowOverlap="1" wp14:anchorId="0F08013D" wp14:editId="211BE1DA">
                      <wp:simplePos x="0" y="0"/>
                      <wp:positionH relativeFrom="column">
                        <wp:posOffset>1838325</wp:posOffset>
                      </wp:positionH>
                      <wp:positionV relativeFrom="paragraph">
                        <wp:posOffset>72390</wp:posOffset>
                      </wp:positionV>
                      <wp:extent cx="161925" cy="185420"/>
                      <wp:effectExtent l="19050" t="19050" r="28575" b="5080"/>
                      <wp:wrapNone/>
                      <wp:docPr id="40" name="Arrow: Up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925" cy="185420"/>
                              </a:xfrm>
                              <a:prstGeom prst="upArrow">
                                <a:avLst/>
                              </a:prstGeom>
                              <a:solidFill>
                                <a:srgbClr val="70AD47"/>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xmlns:arto="http://schemas.microsoft.com/office/word/2006/arto">
                  <w:pict w14:anchorId="42D1BDA2">
                    <v:shape id="Arrow: Up 40" style="position:absolute;margin-left:144.75pt;margin-top:5.7pt;width:12.75pt;height:14.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70ad47" strokecolor="#70ad47" strokeweight="1pt" type="#_x0000_t68" adj="9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" w14:anchorId="10DC6E9D">
                      <v:path arrowok="t"/>
                    </v:shape>
                  </w:pict>
                </mc:Fallback>
              </mc:AlternateContent>
            </w:r>
            <w:r w:rsidR="00434D79" w:rsidRPr="009F5584">
              <w:rPr>
                <w:rFonts w:ascii="Times New Roman" w:hAnsi="Times New Roman"/>
                <w:b/>
                <w:lang w:val="lv-LV"/>
              </w:rPr>
              <w:t xml:space="preserve">ProQuest Ebook Central Academic Complete </w:t>
            </w:r>
          </w:p>
          <w:p w14:paraId="0F07FEF6"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b/>
                <w:lang w:val="lv-LV"/>
              </w:rPr>
              <w:t>Collection</w:t>
            </w:r>
          </w:p>
        </w:tc>
        <w:tc>
          <w:tcPr>
            <w:tcW w:w="1840" w:type="dxa"/>
            <w:shd w:val="clear" w:color="auto" w:fill="auto"/>
          </w:tcPr>
          <w:p w14:paraId="0F07FEF7" w14:textId="77777777" w:rsidR="00434D79" w:rsidRPr="009F5584" w:rsidRDefault="00434D79" w:rsidP="0014482F">
            <w:pPr>
              <w:spacing w:after="0" w:line="276" w:lineRule="auto"/>
              <w:jc w:val="center"/>
              <w:rPr>
                <w:rFonts w:ascii="Times New Roman" w:hAnsi="Times New Roman"/>
                <w:lang w:val="lv-LV"/>
              </w:rPr>
            </w:pPr>
            <w:r w:rsidRPr="009F5584">
              <w:rPr>
                <w:rFonts w:ascii="Times New Roman" w:hAnsi="Times New Roman"/>
                <w:lang w:val="lv-LV"/>
              </w:rPr>
              <w:t>01.01.2021.-31.12.2021.</w:t>
            </w:r>
          </w:p>
          <w:p w14:paraId="0F07FEF8" w14:textId="77777777" w:rsidR="00434D79" w:rsidRPr="009F5584" w:rsidRDefault="00434D79" w:rsidP="0014482F">
            <w:pPr>
              <w:spacing w:after="0" w:line="276" w:lineRule="auto"/>
              <w:jc w:val="center"/>
              <w:rPr>
                <w:rFonts w:ascii="Times New Roman" w:hAnsi="Times New Roman"/>
                <w:lang w:val="lv-LV"/>
              </w:rPr>
            </w:pPr>
          </w:p>
        </w:tc>
        <w:tc>
          <w:tcPr>
            <w:tcW w:w="3594" w:type="dxa"/>
            <w:shd w:val="clear" w:color="auto" w:fill="auto"/>
          </w:tcPr>
          <w:p w14:paraId="0F07FEF9"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lang w:val="lv-LV"/>
              </w:rPr>
              <w:t xml:space="preserve">Datubāzes abonēšanas pamatojums: e-grāmatu datubāze sniedz iespēju piekļūt </w:t>
            </w:r>
            <w:r w:rsidRPr="009F5584">
              <w:rPr>
                <w:rFonts w:ascii="Times New Roman" w:hAnsi="Times New Roman"/>
                <w:shd w:val="clear" w:color="auto" w:fill="FFFFFF"/>
                <w:lang w:val="lv-LV"/>
              </w:rPr>
              <w:t xml:space="preserve">aptuveni 211 355 visu nozaru vadošo izdevniecību, tostarp daudzu universitāšu izdevniecību izdevumiem. </w:t>
            </w:r>
            <w:r w:rsidRPr="009F5584">
              <w:rPr>
                <w:rFonts w:ascii="Times New Roman" w:hAnsi="Times New Roman"/>
                <w:lang w:val="lv-LV"/>
              </w:rPr>
              <w:t>Izmaksas – ļoti zemas. Izmantošanas dinamika – augoša (vidēji + 56.26 %)</w:t>
            </w:r>
          </w:p>
          <w:p w14:paraId="0F07FEFA"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i/>
                <w:lang w:val="lv-LV"/>
              </w:rPr>
              <w:t>Abonēta uz 2022. gadu.</w:t>
            </w:r>
          </w:p>
        </w:tc>
      </w:tr>
      <w:tr w:rsidR="00434D79" w:rsidRPr="009F5584" w14:paraId="0F07FF01" w14:textId="77777777" w:rsidTr="00434D79">
        <w:tc>
          <w:tcPr>
            <w:tcW w:w="3350" w:type="dxa"/>
            <w:gridSpan w:val="2"/>
            <w:shd w:val="clear" w:color="auto" w:fill="auto"/>
          </w:tcPr>
          <w:p w14:paraId="0F07FEFC" w14:textId="5BE67817" w:rsidR="00434D79" w:rsidRPr="009F5584" w:rsidRDefault="003B669A" w:rsidP="0014482F">
            <w:pPr>
              <w:spacing w:after="0" w:line="276" w:lineRule="auto"/>
              <w:rPr>
                <w:rFonts w:ascii="Times New Roman" w:hAnsi="Times New Roman"/>
                <w:lang w:val="lv-LV"/>
              </w:rPr>
            </w:pPr>
            <w:r>
              <w:rPr>
                <w:rFonts w:ascii="Times New Roman" w:hAnsi="Times New Roman"/>
                <w:noProof/>
                <w:lang w:eastAsia="en-GB"/>
              </w:rPr>
              <mc:AlternateContent>
                <mc:Choice Requires="wps">
                  <w:drawing>
                    <wp:anchor distT="0" distB="0" distL="114300" distR="114300" simplePos="0" relativeHeight="251658246" behindDoc="0" locked="0" layoutInCell="1" allowOverlap="1" wp14:anchorId="0F08013E" wp14:editId="1DCCFBD9">
                      <wp:simplePos x="0" y="0"/>
                      <wp:positionH relativeFrom="column">
                        <wp:posOffset>1818005</wp:posOffset>
                      </wp:positionH>
                      <wp:positionV relativeFrom="paragraph">
                        <wp:posOffset>97155</wp:posOffset>
                      </wp:positionV>
                      <wp:extent cx="191135" cy="394970"/>
                      <wp:effectExtent l="19050" t="19050" r="18415" b="5080"/>
                      <wp:wrapNone/>
                      <wp:docPr id="42" name="Arrow: Up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394970"/>
                              </a:xfrm>
                              <a:prstGeom prst="upArrow">
                                <a:avLst/>
                              </a:prstGeom>
                              <a:solidFill>
                                <a:srgbClr val="70AD47"/>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xmlns:arto="http://schemas.microsoft.com/office/word/2006/arto">
                  <w:pict w14:anchorId="3BB623D7">
                    <v:shape id="Arrow: Up 42" style="position:absolute;margin-left:143.15pt;margin-top:7.65pt;width:15.05pt;height:31.1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70ad47" strokecolor="#70ad47" strokeweight="1pt" type="#_x0000_t68" adj="5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" w14:anchorId="6005BF1A">
                      <v:path arrowok="t"/>
                    </v:shape>
                  </w:pict>
                </mc:Fallback>
              </mc:AlternateContent>
            </w:r>
            <w:r w:rsidR="00434D79" w:rsidRPr="009F5584">
              <w:rPr>
                <w:rFonts w:ascii="Times New Roman" w:hAnsi="Times New Roman"/>
                <w:b/>
                <w:lang w:val="lv-LV"/>
              </w:rPr>
              <w:t xml:space="preserve">SAGE Journals </w:t>
            </w:r>
          </w:p>
        </w:tc>
        <w:tc>
          <w:tcPr>
            <w:tcW w:w="1840" w:type="dxa"/>
            <w:shd w:val="clear" w:color="auto" w:fill="auto"/>
          </w:tcPr>
          <w:p w14:paraId="0F07FEFD" w14:textId="77777777" w:rsidR="00434D79" w:rsidRPr="009F5584" w:rsidRDefault="00434D79" w:rsidP="0014482F">
            <w:pPr>
              <w:spacing w:after="0" w:line="276" w:lineRule="auto"/>
              <w:jc w:val="center"/>
              <w:rPr>
                <w:rFonts w:ascii="Times New Roman" w:hAnsi="Times New Roman"/>
                <w:lang w:val="lv-LV"/>
              </w:rPr>
            </w:pPr>
            <w:r w:rsidRPr="009F5584">
              <w:rPr>
                <w:rFonts w:ascii="Times New Roman" w:hAnsi="Times New Roman"/>
                <w:lang w:val="lv-LV"/>
              </w:rPr>
              <w:t>01.01.2021.-31.12.2021.</w:t>
            </w:r>
          </w:p>
          <w:p w14:paraId="0F07FEFE" w14:textId="77777777" w:rsidR="00434D79" w:rsidRPr="009F5584" w:rsidRDefault="00434D79" w:rsidP="0014482F">
            <w:pPr>
              <w:spacing w:after="0" w:line="276" w:lineRule="auto"/>
              <w:jc w:val="center"/>
              <w:rPr>
                <w:rFonts w:ascii="Times New Roman" w:hAnsi="Times New Roman"/>
                <w:lang w:val="lv-LV"/>
              </w:rPr>
            </w:pPr>
          </w:p>
        </w:tc>
        <w:tc>
          <w:tcPr>
            <w:tcW w:w="3594" w:type="dxa"/>
            <w:shd w:val="clear" w:color="auto" w:fill="auto"/>
          </w:tcPr>
          <w:p w14:paraId="0F07FEFF"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lang w:val="lv-LV"/>
              </w:rPr>
              <w:t>Datubāzes abonēšanas pamatojums: tiek abonēta KISC konsorcija ietvaros; tiek nodrošināta piekļuve zinātniski recenzētu žurnālu rakstiem, kurus publicē viena no vadošajām pasaules izdevniecībām. Izmaksas – zemas. Izmantošanas dinamika – augoša (+ 20.96 %)</w:t>
            </w:r>
          </w:p>
          <w:p w14:paraId="0F07FF00"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i/>
                <w:lang w:val="lv-LV"/>
              </w:rPr>
              <w:t xml:space="preserve">Abonēta uz 2022. gadu. </w:t>
            </w:r>
          </w:p>
        </w:tc>
      </w:tr>
      <w:tr w:rsidR="00434D79" w:rsidRPr="009F5584" w14:paraId="0F07FF08" w14:textId="77777777" w:rsidTr="00434D79">
        <w:trPr>
          <w:trHeight w:val="558"/>
        </w:trPr>
        <w:tc>
          <w:tcPr>
            <w:tcW w:w="3350" w:type="dxa"/>
            <w:gridSpan w:val="2"/>
            <w:shd w:val="clear" w:color="auto" w:fill="auto"/>
          </w:tcPr>
          <w:p w14:paraId="0F07FF02" w14:textId="003BA4C8" w:rsidR="00434D79" w:rsidRPr="009F5584" w:rsidRDefault="003B669A" w:rsidP="0014482F">
            <w:pPr>
              <w:spacing w:after="0" w:line="276" w:lineRule="auto"/>
              <w:rPr>
                <w:rFonts w:ascii="Times New Roman" w:hAnsi="Times New Roman"/>
                <w:lang w:val="lv-LV"/>
              </w:rPr>
            </w:pPr>
            <w:r>
              <w:rPr>
                <w:rFonts w:ascii="Times New Roman" w:hAnsi="Times New Roman"/>
                <w:noProof/>
                <w:lang w:eastAsia="en-GB"/>
              </w:rPr>
              <mc:AlternateContent>
                <mc:Choice Requires="wps">
                  <w:drawing>
                    <wp:anchor distT="0" distB="0" distL="114300" distR="114300" simplePos="0" relativeHeight="251658247" behindDoc="0" locked="0" layoutInCell="1" allowOverlap="1" wp14:anchorId="0F08013F" wp14:editId="6C291C9D">
                      <wp:simplePos x="0" y="0"/>
                      <wp:positionH relativeFrom="column">
                        <wp:posOffset>1806575</wp:posOffset>
                      </wp:positionH>
                      <wp:positionV relativeFrom="paragraph">
                        <wp:posOffset>63500</wp:posOffset>
                      </wp:positionV>
                      <wp:extent cx="191135" cy="394970"/>
                      <wp:effectExtent l="19050" t="19050" r="18415" b="5080"/>
                      <wp:wrapNone/>
                      <wp:docPr id="44" name="Arrow: Up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394970"/>
                              </a:xfrm>
                              <a:prstGeom prst="upArrow">
                                <a:avLst/>
                              </a:prstGeom>
                              <a:solidFill>
                                <a:srgbClr val="70AD47"/>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xmlns:arto="http://schemas.microsoft.com/office/word/2006/arto">
                  <w:pict w14:anchorId="7F9C77E0">
                    <v:shape id="Arrow: Up 44" style="position:absolute;margin-left:142.25pt;margin-top:5pt;width:15.05pt;height:31.1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70ad47" strokecolor="#70ad47" strokeweight="1pt" type="#_x0000_t68" adj="5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" w14:anchorId="7A3267D3">
                      <v:path arrowok="t"/>
                    </v:shape>
                  </w:pict>
                </mc:Fallback>
              </mc:AlternateContent>
            </w:r>
            <w:r w:rsidR="00434D79" w:rsidRPr="009F5584">
              <w:rPr>
                <w:rFonts w:ascii="Times New Roman" w:hAnsi="Times New Roman"/>
                <w:b/>
                <w:lang w:val="lv-LV"/>
              </w:rPr>
              <w:t>SpringerLink Contemporary Journals</w:t>
            </w:r>
          </w:p>
        </w:tc>
        <w:tc>
          <w:tcPr>
            <w:tcW w:w="1840" w:type="dxa"/>
            <w:shd w:val="clear" w:color="auto" w:fill="auto"/>
          </w:tcPr>
          <w:p w14:paraId="0F07FF03" w14:textId="77777777" w:rsidR="00434D79" w:rsidRPr="009F5584" w:rsidRDefault="00434D79" w:rsidP="0014482F">
            <w:pPr>
              <w:spacing w:after="0" w:line="276" w:lineRule="auto"/>
              <w:jc w:val="center"/>
              <w:rPr>
                <w:rFonts w:ascii="Times New Roman" w:hAnsi="Times New Roman"/>
                <w:lang w:val="lv-LV"/>
              </w:rPr>
            </w:pPr>
            <w:r w:rsidRPr="009F5584">
              <w:rPr>
                <w:rFonts w:ascii="Times New Roman" w:hAnsi="Times New Roman"/>
                <w:lang w:val="lv-LV"/>
              </w:rPr>
              <w:t>01.01.2021.-31.12.2021.</w:t>
            </w:r>
          </w:p>
          <w:p w14:paraId="0F07FF04" w14:textId="77777777" w:rsidR="00434D79" w:rsidRPr="009F5584" w:rsidRDefault="00434D79" w:rsidP="0014482F">
            <w:pPr>
              <w:spacing w:after="0" w:line="276" w:lineRule="auto"/>
              <w:jc w:val="center"/>
              <w:rPr>
                <w:rFonts w:ascii="Times New Roman" w:hAnsi="Times New Roman"/>
                <w:lang w:val="lv-LV"/>
              </w:rPr>
            </w:pPr>
          </w:p>
        </w:tc>
        <w:tc>
          <w:tcPr>
            <w:tcW w:w="3594" w:type="dxa"/>
            <w:shd w:val="clear" w:color="auto" w:fill="auto"/>
          </w:tcPr>
          <w:p w14:paraId="0F07FF05" w14:textId="77777777" w:rsidR="00434D79" w:rsidRPr="009F5584" w:rsidRDefault="00434D79" w:rsidP="0014482F">
            <w:pPr>
              <w:spacing w:after="0" w:line="276" w:lineRule="auto"/>
              <w:jc w:val="both"/>
              <w:rPr>
                <w:rFonts w:ascii="Times New Roman" w:hAnsi="Times New Roman"/>
                <w:lang w:val="lv-LV"/>
              </w:rPr>
            </w:pPr>
            <w:r w:rsidRPr="009F5584">
              <w:rPr>
                <w:rFonts w:ascii="Times New Roman" w:hAnsi="Times New Roman"/>
                <w:lang w:val="lv-LV"/>
              </w:rPr>
              <w:lastRenderedPageBreak/>
              <w:t xml:space="preserve">Datubāzes abonēšanas pamatojums:   LU studentu un akadēmiskā personāla </w:t>
            </w:r>
            <w:r w:rsidRPr="009F5584">
              <w:rPr>
                <w:rFonts w:ascii="Times New Roman" w:hAnsi="Times New Roman"/>
                <w:lang w:val="lv-LV"/>
              </w:rPr>
              <w:lastRenderedPageBreak/>
              <w:t>pieprasījums;  Viena no vadošajām recenzētu publikāciju datubāzēm pasaulē dažādās zinātņu nozarēs.</w:t>
            </w:r>
          </w:p>
          <w:p w14:paraId="0F07FF06" w14:textId="77777777" w:rsidR="00434D79" w:rsidRPr="009F5584" w:rsidRDefault="00434D79" w:rsidP="0014482F">
            <w:pPr>
              <w:spacing w:after="0" w:line="276" w:lineRule="auto"/>
              <w:jc w:val="both"/>
              <w:rPr>
                <w:rFonts w:ascii="Times New Roman" w:hAnsi="Times New Roman"/>
                <w:lang w:val="lv-LV"/>
              </w:rPr>
            </w:pPr>
            <w:r w:rsidRPr="009F5584">
              <w:rPr>
                <w:rFonts w:ascii="Times New Roman" w:hAnsi="Times New Roman"/>
                <w:lang w:val="lv-LV"/>
              </w:rPr>
              <w:t>Izmaksas – zemas. Izmantošanas dinamika – augoša (+ 7.79 %)</w:t>
            </w:r>
          </w:p>
          <w:p w14:paraId="0F07FF07"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i/>
                <w:lang w:val="lv-LV"/>
              </w:rPr>
              <w:t>Abonēta  uz 2022. gadu.</w:t>
            </w:r>
          </w:p>
        </w:tc>
      </w:tr>
      <w:tr w:rsidR="00434D79" w:rsidRPr="009F5584" w14:paraId="0F07FF0E" w14:textId="77777777" w:rsidTr="00434D79">
        <w:tc>
          <w:tcPr>
            <w:tcW w:w="3350" w:type="dxa"/>
            <w:gridSpan w:val="2"/>
            <w:shd w:val="clear" w:color="auto" w:fill="auto"/>
          </w:tcPr>
          <w:p w14:paraId="0F07FF09" w14:textId="499FB7B6" w:rsidR="00434D79" w:rsidRPr="009F5584" w:rsidRDefault="003B669A" w:rsidP="0014482F">
            <w:pPr>
              <w:spacing w:after="0" w:line="276" w:lineRule="auto"/>
              <w:rPr>
                <w:rFonts w:ascii="Times New Roman" w:hAnsi="Times New Roman"/>
                <w:b/>
                <w:noProof/>
                <w:lang w:val="lv-LV"/>
              </w:rPr>
            </w:pPr>
            <w:r>
              <w:rPr>
                <w:rFonts w:ascii="Times New Roman" w:hAnsi="Times New Roman"/>
                <w:noProof/>
                <w:lang w:eastAsia="en-GB"/>
              </w:rPr>
              <w:lastRenderedPageBreak/>
              <mc:AlternateContent>
                <mc:Choice Requires="wps">
                  <w:drawing>
                    <wp:anchor distT="0" distB="0" distL="114300" distR="114300" simplePos="0" relativeHeight="251658249" behindDoc="0" locked="0" layoutInCell="1" allowOverlap="1" wp14:anchorId="0F080140" wp14:editId="25BFC971">
                      <wp:simplePos x="0" y="0"/>
                      <wp:positionH relativeFrom="column">
                        <wp:posOffset>1828800</wp:posOffset>
                      </wp:positionH>
                      <wp:positionV relativeFrom="paragraph">
                        <wp:posOffset>33655</wp:posOffset>
                      </wp:positionV>
                      <wp:extent cx="191135" cy="394970"/>
                      <wp:effectExtent l="19050" t="19050" r="18415" b="5080"/>
                      <wp:wrapNone/>
                      <wp:docPr id="5" name="Arrow: Up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394970"/>
                              </a:xfrm>
                              <a:prstGeom prst="upArrow">
                                <a:avLst/>
                              </a:prstGeom>
                              <a:solidFill>
                                <a:srgbClr val="70AD47"/>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xmlns:arto="http://schemas.microsoft.com/office/word/2006/arto">
                  <w:pict w14:anchorId="05DEE055">
                    <v:shape id="Arrow: Up 5" style="position:absolute;margin-left:2in;margin-top:2.65pt;width:15.05pt;height:31.1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70ad47" strokecolor="#70ad47" strokeweight="1pt" type="#_x0000_t68" adj="5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" w14:anchorId="060235E3">
                      <v:path arrowok="t"/>
                    </v:shape>
                  </w:pict>
                </mc:Fallback>
              </mc:AlternateContent>
            </w:r>
            <w:r w:rsidR="00434D79" w:rsidRPr="009F5584">
              <w:rPr>
                <w:rFonts w:ascii="Times New Roman" w:hAnsi="Times New Roman"/>
                <w:b/>
                <w:noProof/>
                <w:lang w:val="lv-LV"/>
              </w:rPr>
              <w:t>VLeBOOKS</w:t>
            </w:r>
          </w:p>
        </w:tc>
        <w:tc>
          <w:tcPr>
            <w:tcW w:w="1840" w:type="dxa"/>
            <w:shd w:val="clear" w:color="auto" w:fill="auto"/>
          </w:tcPr>
          <w:p w14:paraId="0F07FF0A" w14:textId="77777777" w:rsidR="00434D79" w:rsidRPr="009F5584" w:rsidRDefault="00434D79" w:rsidP="0014482F">
            <w:pPr>
              <w:spacing w:after="0" w:line="276" w:lineRule="auto"/>
              <w:jc w:val="center"/>
              <w:rPr>
                <w:rFonts w:ascii="Times New Roman" w:hAnsi="Times New Roman"/>
                <w:lang w:val="lv-LV"/>
              </w:rPr>
            </w:pPr>
            <w:r w:rsidRPr="009F5584">
              <w:rPr>
                <w:rFonts w:ascii="Times New Roman" w:hAnsi="Times New Roman"/>
                <w:lang w:val="lv-LV"/>
              </w:rPr>
              <w:t>01.01.2021.-31.12.2021.</w:t>
            </w:r>
          </w:p>
        </w:tc>
        <w:tc>
          <w:tcPr>
            <w:tcW w:w="3594" w:type="dxa"/>
            <w:shd w:val="clear" w:color="auto" w:fill="auto"/>
          </w:tcPr>
          <w:p w14:paraId="0F07FF0B"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lang w:val="lv-LV"/>
              </w:rPr>
              <w:t>E-grāmatu iegādes un piekļuves platforma.</w:t>
            </w:r>
          </w:p>
          <w:p w14:paraId="0F07FF0C"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lang w:val="lv-LV"/>
              </w:rPr>
              <w:t>Izmantošanas dinamika – augoša (vidēji + 84.70 %)</w:t>
            </w:r>
          </w:p>
          <w:p w14:paraId="0F07FF0D" w14:textId="77777777" w:rsidR="00434D79" w:rsidRPr="009F5584" w:rsidRDefault="00434D79" w:rsidP="0014482F">
            <w:pPr>
              <w:spacing w:after="0" w:line="276" w:lineRule="auto"/>
              <w:rPr>
                <w:rFonts w:ascii="Times New Roman" w:hAnsi="Times New Roman"/>
                <w:lang w:val="lv-LV"/>
              </w:rPr>
            </w:pPr>
          </w:p>
        </w:tc>
      </w:tr>
      <w:tr w:rsidR="00434D79" w:rsidRPr="009F5584" w14:paraId="0F07FF14" w14:textId="77777777" w:rsidTr="00434D79">
        <w:tc>
          <w:tcPr>
            <w:tcW w:w="3350" w:type="dxa"/>
            <w:gridSpan w:val="2"/>
            <w:shd w:val="clear" w:color="auto" w:fill="auto"/>
          </w:tcPr>
          <w:p w14:paraId="0F07FF0F" w14:textId="77777777" w:rsidR="00434D79" w:rsidRPr="009F5584" w:rsidRDefault="00434D79" w:rsidP="0014482F">
            <w:pPr>
              <w:spacing w:after="0" w:line="276" w:lineRule="auto"/>
              <w:rPr>
                <w:rFonts w:ascii="Times New Roman" w:hAnsi="Times New Roman"/>
                <w:b/>
                <w:noProof/>
                <w:lang w:val="lv-LV"/>
              </w:rPr>
            </w:pPr>
            <w:r w:rsidRPr="009F5584">
              <w:rPr>
                <w:rFonts w:ascii="Times New Roman" w:hAnsi="Times New Roman"/>
                <w:b/>
                <w:lang w:val="lv-LV"/>
              </w:rPr>
              <w:t>Wiley Online Library E-Journals Full Collection</w:t>
            </w:r>
          </w:p>
        </w:tc>
        <w:tc>
          <w:tcPr>
            <w:tcW w:w="1840" w:type="dxa"/>
            <w:shd w:val="clear" w:color="auto" w:fill="auto"/>
          </w:tcPr>
          <w:p w14:paraId="0F07FF10" w14:textId="77777777" w:rsidR="00434D79" w:rsidRPr="009F5584" w:rsidRDefault="00434D79" w:rsidP="0014482F">
            <w:pPr>
              <w:spacing w:after="0" w:line="276" w:lineRule="auto"/>
              <w:jc w:val="center"/>
              <w:rPr>
                <w:rFonts w:ascii="Times New Roman" w:hAnsi="Times New Roman"/>
                <w:lang w:val="lv-LV"/>
              </w:rPr>
            </w:pPr>
            <w:r w:rsidRPr="009F5584">
              <w:rPr>
                <w:rFonts w:ascii="Times New Roman" w:hAnsi="Times New Roman"/>
                <w:lang w:val="lv-LV"/>
              </w:rPr>
              <w:t>01.06.2021.-31.12.2022.</w:t>
            </w:r>
          </w:p>
        </w:tc>
        <w:tc>
          <w:tcPr>
            <w:tcW w:w="3594" w:type="dxa"/>
            <w:shd w:val="clear" w:color="auto" w:fill="auto"/>
          </w:tcPr>
          <w:p w14:paraId="0F07FF11"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lang w:val="lv-LV"/>
              </w:rPr>
              <w:t xml:space="preserve">Datubāzes abonēšanas pamatojums: tiek abonēta pēc </w:t>
            </w:r>
            <w:r w:rsidRPr="009F5584">
              <w:rPr>
                <w:rFonts w:ascii="Times New Roman" w:eastAsia="Times New Roman" w:hAnsi="Times New Roman"/>
                <w:bCs/>
                <w:lang w:val="lv-LV" w:eastAsia="lv-LV"/>
              </w:rPr>
              <w:t xml:space="preserve">LU pārstāvju pieprasījuma atbilstoši LU rīkojumam Nr. 1-4/182. </w:t>
            </w:r>
            <w:r w:rsidRPr="009F5584">
              <w:rPr>
                <w:rFonts w:ascii="Times New Roman" w:hAnsi="Times New Roman"/>
                <w:lang w:val="lv-LV"/>
              </w:rPr>
              <w:t>Izmaksas – zemas.</w:t>
            </w:r>
          </w:p>
          <w:p w14:paraId="0F07FF12" w14:textId="77777777" w:rsidR="00434D79" w:rsidRPr="009F5584" w:rsidRDefault="00434D79" w:rsidP="0014482F">
            <w:pPr>
              <w:spacing w:after="0" w:line="276" w:lineRule="auto"/>
              <w:rPr>
                <w:rFonts w:ascii="Times New Roman" w:hAnsi="Times New Roman"/>
                <w:i/>
                <w:lang w:val="lv-LV"/>
              </w:rPr>
            </w:pPr>
            <w:r w:rsidRPr="009F5584">
              <w:rPr>
                <w:rFonts w:ascii="Times New Roman" w:hAnsi="Times New Roman"/>
                <w:i/>
                <w:lang w:val="lv-LV"/>
              </w:rPr>
              <w:t>Abonēta uz 2022. gadu.</w:t>
            </w:r>
          </w:p>
          <w:p w14:paraId="0F07FF13" w14:textId="77777777" w:rsidR="00434D79" w:rsidRPr="009F5584" w:rsidRDefault="00434D79" w:rsidP="0014482F">
            <w:pPr>
              <w:spacing w:after="0" w:line="276" w:lineRule="auto"/>
              <w:rPr>
                <w:rFonts w:ascii="Times New Roman" w:hAnsi="Times New Roman"/>
                <w:lang w:val="lv-LV"/>
              </w:rPr>
            </w:pPr>
          </w:p>
        </w:tc>
      </w:tr>
      <w:tr w:rsidR="00434D79" w:rsidRPr="009F5584" w14:paraId="0F07FF16" w14:textId="77777777" w:rsidTr="00434D79">
        <w:tc>
          <w:tcPr>
            <w:tcW w:w="8784" w:type="dxa"/>
            <w:gridSpan w:val="4"/>
            <w:shd w:val="clear" w:color="auto" w:fill="FFF2CC"/>
          </w:tcPr>
          <w:p w14:paraId="0F07FF15" w14:textId="77777777" w:rsidR="00434D79" w:rsidRPr="009F5584" w:rsidRDefault="00434D79" w:rsidP="0014482F">
            <w:pPr>
              <w:spacing w:after="0" w:line="276" w:lineRule="auto"/>
              <w:jc w:val="center"/>
              <w:rPr>
                <w:rFonts w:ascii="Times New Roman" w:hAnsi="Times New Roman"/>
                <w:lang w:val="lv-LV"/>
              </w:rPr>
            </w:pPr>
            <w:r w:rsidRPr="009F5584">
              <w:rPr>
                <w:rFonts w:ascii="Times New Roman" w:hAnsi="Times New Roman"/>
                <w:b/>
                <w:shd w:val="clear" w:color="auto" w:fill="FFF2CC"/>
                <w:lang w:val="lv-LV"/>
              </w:rPr>
              <w:t>LU</w:t>
            </w:r>
            <w:r w:rsidRPr="009F5584">
              <w:rPr>
                <w:rFonts w:ascii="Times New Roman" w:hAnsi="Times New Roman"/>
                <w:lang w:val="lv-LV"/>
              </w:rPr>
              <w:t xml:space="preserve"> </w:t>
            </w:r>
            <w:r w:rsidRPr="009F5584">
              <w:rPr>
                <w:rFonts w:ascii="Times New Roman" w:hAnsi="Times New Roman"/>
                <w:b/>
                <w:lang w:val="lv-LV"/>
              </w:rPr>
              <w:t>Fizikas, Matemātikas un Optometrijas fakultātes līdzekļi</w:t>
            </w:r>
          </w:p>
        </w:tc>
      </w:tr>
      <w:tr w:rsidR="00434D79" w:rsidRPr="009F5584" w14:paraId="0F07FF1D" w14:textId="77777777" w:rsidTr="00434D79">
        <w:tc>
          <w:tcPr>
            <w:tcW w:w="3350" w:type="dxa"/>
            <w:gridSpan w:val="2"/>
            <w:shd w:val="clear" w:color="auto" w:fill="auto"/>
          </w:tcPr>
          <w:p w14:paraId="0F07FF17" w14:textId="725CE5DE" w:rsidR="00434D79" w:rsidRPr="009F5584" w:rsidRDefault="003B669A" w:rsidP="0014482F">
            <w:pPr>
              <w:spacing w:after="0" w:line="276" w:lineRule="auto"/>
              <w:rPr>
                <w:rFonts w:ascii="Times New Roman" w:hAnsi="Times New Roman"/>
                <w:b/>
                <w:lang w:val="lv-LV"/>
              </w:rPr>
            </w:pPr>
            <w:r>
              <w:rPr>
                <w:rFonts w:ascii="Times New Roman" w:hAnsi="Times New Roman"/>
                <w:noProof/>
                <w:lang w:eastAsia="en-GB"/>
              </w:rPr>
              <mc:AlternateContent>
                <mc:Choice Requires="wps">
                  <w:drawing>
                    <wp:anchor distT="0" distB="0" distL="114300" distR="114300" simplePos="0" relativeHeight="251658255" behindDoc="0" locked="0" layoutInCell="1" allowOverlap="1" wp14:anchorId="0F080141" wp14:editId="11AE9A2A">
                      <wp:simplePos x="0" y="0"/>
                      <wp:positionH relativeFrom="column">
                        <wp:posOffset>1830070</wp:posOffset>
                      </wp:positionH>
                      <wp:positionV relativeFrom="paragraph">
                        <wp:posOffset>34925</wp:posOffset>
                      </wp:positionV>
                      <wp:extent cx="201930" cy="440055"/>
                      <wp:effectExtent l="19050" t="0" r="7620" b="17145"/>
                      <wp:wrapNone/>
                      <wp:docPr id="11" name="Arrow: Down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30" cy="440055"/>
                              </a:xfrm>
                              <a:prstGeom prst="downArrow">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xmlns:arto="http://schemas.microsoft.com/office/word/2006/arto">
                  <w:pict w14:anchorId="2734432E">
                    <v:shape id="Arrow: Down 11" style="position:absolute;margin-left:144.1pt;margin-top:2.75pt;width:15.9pt;height:34.6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red" strokeweight="1pt" type="#_x0000_t67" adj="16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" w14:anchorId="2773A3ED">
                      <v:path arrowok="t"/>
                    </v:shape>
                  </w:pict>
                </mc:Fallback>
              </mc:AlternateContent>
            </w:r>
            <w:r w:rsidR="00434D79" w:rsidRPr="009F5584">
              <w:rPr>
                <w:rFonts w:ascii="Times New Roman" w:hAnsi="Times New Roman"/>
                <w:b/>
                <w:lang w:val="lv-LV"/>
              </w:rPr>
              <w:t xml:space="preserve">Physical Review Journals + Physical Review Online </w:t>
            </w:r>
          </w:p>
          <w:p w14:paraId="0F07FF18"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b/>
                <w:lang w:val="lv-LV"/>
              </w:rPr>
              <w:t>Archive (PROLA)</w:t>
            </w:r>
            <w:r w:rsidRPr="009F5584">
              <w:rPr>
                <w:rFonts w:ascii="Times New Roman" w:hAnsi="Times New Roman"/>
                <w:b/>
                <w:noProof/>
                <w:lang w:val="lv-LV" w:eastAsia="lv-LV"/>
              </w:rPr>
              <w:t xml:space="preserve"> </w:t>
            </w:r>
          </w:p>
        </w:tc>
        <w:tc>
          <w:tcPr>
            <w:tcW w:w="1840" w:type="dxa"/>
            <w:shd w:val="clear" w:color="auto" w:fill="auto"/>
          </w:tcPr>
          <w:p w14:paraId="0F07FF19" w14:textId="77777777" w:rsidR="00434D79" w:rsidRPr="009F5584" w:rsidRDefault="00434D79" w:rsidP="0014482F">
            <w:pPr>
              <w:spacing w:after="0" w:line="276" w:lineRule="auto"/>
              <w:jc w:val="center"/>
              <w:rPr>
                <w:rFonts w:ascii="Times New Roman" w:hAnsi="Times New Roman"/>
                <w:lang w:val="lv-LV"/>
              </w:rPr>
            </w:pPr>
            <w:r w:rsidRPr="009F5584">
              <w:rPr>
                <w:rFonts w:ascii="Times New Roman" w:hAnsi="Times New Roman"/>
                <w:lang w:val="lv-LV"/>
              </w:rPr>
              <w:t>01.01.2021.-31.12.2021.</w:t>
            </w:r>
          </w:p>
        </w:tc>
        <w:tc>
          <w:tcPr>
            <w:tcW w:w="3594" w:type="dxa"/>
            <w:shd w:val="clear" w:color="auto" w:fill="auto"/>
          </w:tcPr>
          <w:p w14:paraId="0F07FF1A"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lang w:val="lv-LV"/>
              </w:rPr>
              <w:t xml:space="preserve">Datubāzes abonēšanas pamatojums: tiek abonēta pēc </w:t>
            </w:r>
            <w:r w:rsidRPr="009F5584">
              <w:rPr>
                <w:rFonts w:ascii="Times New Roman" w:eastAsia="Times New Roman" w:hAnsi="Times New Roman"/>
                <w:bCs/>
                <w:lang w:val="lv-LV" w:eastAsia="lv-LV"/>
              </w:rPr>
              <w:t xml:space="preserve">LU Fizikas, matemātikas un optometrijas fakultātes pārstāvju pieprasījuma. </w:t>
            </w:r>
            <w:r w:rsidRPr="009F5584">
              <w:rPr>
                <w:rFonts w:ascii="Times New Roman" w:hAnsi="Times New Roman"/>
                <w:lang w:val="lv-LV"/>
              </w:rPr>
              <w:t>Izmaksas – vidējas.</w:t>
            </w:r>
          </w:p>
          <w:p w14:paraId="0F07FF1B"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lang w:val="lv-LV"/>
              </w:rPr>
              <w:t>Izmantošanas dinamika – dilstoša (– 36.79 %)</w:t>
            </w:r>
          </w:p>
          <w:p w14:paraId="0F07FF1C"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i/>
                <w:lang w:val="lv-LV"/>
              </w:rPr>
              <w:t>Abonēta uz 2022. gadu.</w:t>
            </w:r>
          </w:p>
        </w:tc>
      </w:tr>
      <w:tr w:rsidR="00434D79" w:rsidRPr="009F5584" w14:paraId="0F07FF1F" w14:textId="77777777" w:rsidTr="00434D79">
        <w:tc>
          <w:tcPr>
            <w:tcW w:w="8784" w:type="dxa"/>
            <w:gridSpan w:val="4"/>
            <w:shd w:val="clear" w:color="auto" w:fill="FFF2CC"/>
          </w:tcPr>
          <w:p w14:paraId="0F07FF1E" w14:textId="77777777" w:rsidR="00434D79" w:rsidRPr="009F5584" w:rsidRDefault="00434D79" w:rsidP="0014482F">
            <w:pPr>
              <w:spacing w:after="0" w:line="276" w:lineRule="auto"/>
              <w:jc w:val="center"/>
              <w:rPr>
                <w:rFonts w:ascii="Times New Roman" w:hAnsi="Times New Roman"/>
                <w:lang w:val="lv-LV"/>
              </w:rPr>
            </w:pPr>
            <w:r w:rsidRPr="009F5584">
              <w:rPr>
                <w:rFonts w:ascii="Times New Roman" w:hAnsi="Times New Roman"/>
                <w:b/>
                <w:lang w:val="lv-LV"/>
              </w:rPr>
              <w:t>LU Dabaszinātņu fakultāšu līdzekļi (dalītais maksājums)</w:t>
            </w:r>
          </w:p>
        </w:tc>
      </w:tr>
      <w:tr w:rsidR="00434D79" w:rsidRPr="009F5584" w14:paraId="0F07FF24" w14:textId="77777777" w:rsidTr="00434D79">
        <w:tc>
          <w:tcPr>
            <w:tcW w:w="3350" w:type="dxa"/>
            <w:gridSpan w:val="2"/>
            <w:shd w:val="clear" w:color="auto" w:fill="auto"/>
          </w:tcPr>
          <w:p w14:paraId="0F07FF20" w14:textId="77777777" w:rsidR="00434D79" w:rsidRPr="009F5584" w:rsidRDefault="00434D79" w:rsidP="0014482F">
            <w:pPr>
              <w:spacing w:after="0" w:line="276" w:lineRule="auto"/>
              <w:rPr>
                <w:rFonts w:ascii="Times New Roman" w:hAnsi="Times New Roman"/>
                <w:b/>
                <w:noProof/>
                <w:lang w:val="lv-LV"/>
              </w:rPr>
            </w:pPr>
            <w:r w:rsidRPr="009F5584">
              <w:rPr>
                <w:rFonts w:ascii="Times New Roman" w:hAnsi="Times New Roman"/>
                <w:b/>
                <w:noProof/>
                <w:lang w:val="lv-LV"/>
              </w:rPr>
              <w:t>Overleaf Commons for Institutions</w:t>
            </w:r>
          </w:p>
        </w:tc>
        <w:tc>
          <w:tcPr>
            <w:tcW w:w="1840" w:type="dxa"/>
            <w:shd w:val="clear" w:color="auto" w:fill="auto"/>
          </w:tcPr>
          <w:p w14:paraId="0F07FF21" w14:textId="77777777" w:rsidR="00434D79" w:rsidRPr="009F5584" w:rsidRDefault="00434D79" w:rsidP="0014482F">
            <w:pPr>
              <w:spacing w:after="0" w:line="276" w:lineRule="auto"/>
              <w:jc w:val="center"/>
              <w:rPr>
                <w:rFonts w:ascii="Times New Roman" w:hAnsi="Times New Roman"/>
                <w:lang w:val="lv-LV"/>
              </w:rPr>
            </w:pPr>
            <w:r w:rsidRPr="009F5584">
              <w:rPr>
                <w:rFonts w:ascii="Times New Roman" w:hAnsi="Times New Roman"/>
                <w:lang w:val="lv-LV"/>
              </w:rPr>
              <w:t>01.01.2021.-31.12.2021.</w:t>
            </w:r>
          </w:p>
        </w:tc>
        <w:tc>
          <w:tcPr>
            <w:tcW w:w="3594" w:type="dxa"/>
            <w:shd w:val="clear" w:color="auto" w:fill="auto"/>
          </w:tcPr>
          <w:p w14:paraId="0F07FF22" w14:textId="77777777" w:rsidR="00434D79" w:rsidRPr="009F5584" w:rsidRDefault="00434D79" w:rsidP="0014482F">
            <w:pPr>
              <w:spacing w:after="0" w:line="276" w:lineRule="auto"/>
              <w:rPr>
                <w:rFonts w:ascii="Times New Roman" w:eastAsia="Times New Roman" w:hAnsi="Times New Roman"/>
                <w:bCs/>
                <w:lang w:val="lv-LV" w:eastAsia="lv-LV"/>
              </w:rPr>
            </w:pPr>
            <w:r w:rsidRPr="009F5584">
              <w:rPr>
                <w:rFonts w:ascii="Times New Roman" w:hAnsi="Times New Roman"/>
                <w:lang w:val="lv-LV"/>
              </w:rPr>
              <w:t xml:space="preserve">Datubāzes abonēšanas pamatojums: tiek abonēta pēc </w:t>
            </w:r>
            <w:r w:rsidRPr="009F5584">
              <w:rPr>
                <w:rFonts w:ascii="Times New Roman" w:eastAsia="Times New Roman" w:hAnsi="Times New Roman"/>
                <w:bCs/>
                <w:lang w:val="lv-LV" w:eastAsia="lv-LV"/>
              </w:rPr>
              <w:t>LU Dabaszinātņu (BF, DF, FMOF, ĢZZF, ĶF) fakultāšu pārstāvju pieprasījuma.</w:t>
            </w:r>
          </w:p>
          <w:p w14:paraId="0F07FF23"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lang w:val="lv-LV"/>
              </w:rPr>
              <w:t>Izmaksas – zemas.</w:t>
            </w:r>
          </w:p>
        </w:tc>
      </w:tr>
      <w:tr w:rsidR="00434D79" w:rsidRPr="009F5584" w14:paraId="0F07FF26" w14:textId="77777777" w:rsidTr="00434D79">
        <w:trPr>
          <w:trHeight w:val="151"/>
        </w:trPr>
        <w:tc>
          <w:tcPr>
            <w:tcW w:w="8784" w:type="dxa"/>
            <w:gridSpan w:val="4"/>
            <w:shd w:val="clear" w:color="auto" w:fill="FFF2CC"/>
          </w:tcPr>
          <w:p w14:paraId="0F07FF25" w14:textId="395996C3" w:rsidR="00434D79" w:rsidRPr="009F5584" w:rsidRDefault="00434D79" w:rsidP="0014482F">
            <w:pPr>
              <w:spacing w:after="0" w:line="276" w:lineRule="auto"/>
              <w:jc w:val="center"/>
              <w:rPr>
                <w:rFonts w:ascii="Times New Roman" w:hAnsi="Times New Roman"/>
                <w:lang w:val="lv-LV"/>
              </w:rPr>
            </w:pPr>
            <w:r w:rsidRPr="009F5584">
              <w:rPr>
                <w:rFonts w:ascii="Times New Roman" w:hAnsi="Times New Roman"/>
                <w:b/>
                <w:lang w:val="lv-LV"/>
              </w:rPr>
              <w:t xml:space="preserve">LU </w:t>
            </w:r>
            <w:r w:rsidR="00F67B88">
              <w:rPr>
                <w:rFonts w:ascii="Times New Roman" w:hAnsi="Times New Roman"/>
                <w:b/>
                <w:lang w:val="lv-LV"/>
              </w:rPr>
              <w:t>Akadēmiskais</w:t>
            </w:r>
            <w:r w:rsidR="00F67B88" w:rsidRPr="009F5584">
              <w:rPr>
                <w:rFonts w:ascii="Times New Roman" w:hAnsi="Times New Roman"/>
                <w:b/>
                <w:lang w:val="lv-LV"/>
              </w:rPr>
              <w:t xml:space="preserve"> </w:t>
            </w:r>
            <w:r w:rsidRPr="009F5584">
              <w:rPr>
                <w:rFonts w:ascii="Times New Roman" w:hAnsi="Times New Roman"/>
                <w:b/>
                <w:lang w:val="lv-LV"/>
              </w:rPr>
              <w:t>departaments</w:t>
            </w:r>
          </w:p>
        </w:tc>
      </w:tr>
      <w:tr w:rsidR="00434D79" w:rsidRPr="009F5584" w14:paraId="0F07FF2D" w14:textId="77777777" w:rsidTr="00434D79">
        <w:tc>
          <w:tcPr>
            <w:tcW w:w="3330" w:type="dxa"/>
            <w:shd w:val="clear" w:color="auto" w:fill="auto"/>
          </w:tcPr>
          <w:p w14:paraId="0F07FF27" w14:textId="6D7518FE" w:rsidR="00434D79" w:rsidRPr="009F5584" w:rsidRDefault="003B669A" w:rsidP="0014482F">
            <w:pPr>
              <w:spacing w:after="0" w:line="276" w:lineRule="auto"/>
              <w:rPr>
                <w:rFonts w:ascii="Times New Roman" w:hAnsi="Times New Roman"/>
                <w:b/>
                <w:lang w:val="lv-LV"/>
              </w:rPr>
            </w:pPr>
            <w:r>
              <w:rPr>
                <w:rFonts w:ascii="Times New Roman" w:hAnsi="Times New Roman"/>
                <w:noProof/>
                <w:lang w:eastAsia="en-GB"/>
              </w:rPr>
              <mc:AlternateContent>
                <mc:Choice Requires="wps">
                  <w:drawing>
                    <wp:anchor distT="0" distB="0" distL="114300" distR="114300" simplePos="0" relativeHeight="251658250" behindDoc="0" locked="0" layoutInCell="1" allowOverlap="1" wp14:anchorId="0F080142" wp14:editId="42D48167">
                      <wp:simplePos x="0" y="0"/>
                      <wp:positionH relativeFrom="column">
                        <wp:posOffset>1823720</wp:posOffset>
                      </wp:positionH>
                      <wp:positionV relativeFrom="paragraph">
                        <wp:posOffset>43815</wp:posOffset>
                      </wp:positionV>
                      <wp:extent cx="201930" cy="440055"/>
                      <wp:effectExtent l="19050" t="0" r="7620" b="17145"/>
                      <wp:wrapNone/>
                      <wp:docPr id="2" name="Arrow: Down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30" cy="440055"/>
                              </a:xfrm>
                              <a:prstGeom prst="downArrow">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xmlns:arto="http://schemas.microsoft.com/office/word/2006/arto">
                  <w:pict w14:anchorId="3863CD6E">
                    <v:shape id="Arrow: Down 2" style="position:absolute;margin-left:143.6pt;margin-top:3.45pt;width:15.9pt;height:34.6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red" strokeweight="1pt" type="#_x0000_t67" adj="16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" w14:anchorId="2BA4B814">
                      <v:path arrowok="t"/>
                    </v:shape>
                  </w:pict>
                </mc:Fallback>
              </mc:AlternateContent>
            </w:r>
            <w:r w:rsidR="00434D79" w:rsidRPr="009F5584">
              <w:rPr>
                <w:rFonts w:ascii="Times New Roman" w:hAnsi="Times New Roman"/>
                <w:b/>
                <w:lang w:val="lv-LV"/>
              </w:rPr>
              <w:t>ProQuest Dissertations&amp;</w:t>
            </w:r>
          </w:p>
          <w:p w14:paraId="0F07FF28"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b/>
                <w:lang w:val="lv-LV"/>
              </w:rPr>
              <w:t>Theses Global Full Text</w:t>
            </w:r>
          </w:p>
        </w:tc>
        <w:tc>
          <w:tcPr>
            <w:tcW w:w="1860" w:type="dxa"/>
            <w:gridSpan w:val="2"/>
            <w:shd w:val="clear" w:color="auto" w:fill="auto"/>
          </w:tcPr>
          <w:p w14:paraId="0F07FF29" w14:textId="77777777" w:rsidR="00434D79" w:rsidRPr="009F5584" w:rsidRDefault="00434D79" w:rsidP="0014482F">
            <w:pPr>
              <w:spacing w:after="0" w:line="276" w:lineRule="auto"/>
              <w:jc w:val="center"/>
              <w:rPr>
                <w:rFonts w:ascii="Times New Roman" w:hAnsi="Times New Roman"/>
                <w:lang w:val="lv-LV"/>
              </w:rPr>
            </w:pPr>
            <w:r w:rsidRPr="009F5584">
              <w:rPr>
                <w:rFonts w:ascii="Times New Roman" w:hAnsi="Times New Roman"/>
                <w:lang w:val="lv-LV"/>
              </w:rPr>
              <w:t>01.11.2020.-31.10.2021.</w:t>
            </w:r>
          </w:p>
        </w:tc>
        <w:tc>
          <w:tcPr>
            <w:tcW w:w="3594" w:type="dxa"/>
            <w:shd w:val="clear" w:color="auto" w:fill="auto"/>
          </w:tcPr>
          <w:p w14:paraId="0F07FF2A"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lang w:val="lv-LV"/>
              </w:rPr>
              <w:t>Datubāzes abonēšanas pamatojums:  vienīgā pieejamā šāda veida datubāze.</w:t>
            </w:r>
          </w:p>
          <w:p w14:paraId="0F07FF2B"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lang w:val="lv-LV"/>
              </w:rPr>
              <w:t>Izmaksas – vidējas. Izmantošanas dinamika – dilstoša (vidēji – 18.17 %)</w:t>
            </w:r>
          </w:p>
          <w:p w14:paraId="0F07FF2C"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i/>
                <w:lang w:val="lv-LV"/>
              </w:rPr>
              <w:t>Abonēta uz 2022. gadu.</w:t>
            </w:r>
          </w:p>
        </w:tc>
      </w:tr>
      <w:tr w:rsidR="00434D79" w:rsidRPr="009F5584" w14:paraId="0F07FF2F" w14:textId="77777777" w:rsidTr="00434D79">
        <w:tc>
          <w:tcPr>
            <w:tcW w:w="8784" w:type="dxa"/>
            <w:gridSpan w:val="4"/>
            <w:shd w:val="clear" w:color="auto" w:fill="FFF2CC"/>
          </w:tcPr>
          <w:p w14:paraId="0F07FF2E" w14:textId="77777777" w:rsidR="00434D79" w:rsidRPr="009F5584" w:rsidRDefault="00434D79" w:rsidP="0014482F">
            <w:pPr>
              <w:spacing w:after="0" w:line="276" w:lineRule="auto"/>
              <w:jc w:val="center"/>
              <w:rPr>
                <w:rFonts w:ascii="Times New Roman" w:hAnsi="Times New Roman"/>
                <w:lang w:val="lv-LV"/>
              </w:rPr>
            </w:pPr>
            <w:r w:rsidRPr="009F5584">
              <w:rPr>
                <w:rFonts w:ascii="Times New Roman" w:hAnsi="Times New Roman"/>
                <w:b/>
                <w:noProof/>
                <w:lang w:val="lv-LV" w:eastAsia="lv-LV"/>
              </w:rPr>
              <w:t>LR Izglītības un zinātnes ministrijas finansējums (nacionālās licences ietvaros)</w:t>
            </w:r>
          </w:p>
        </w:tc>
      </w:tr>
      <w:tr w:rsidR="00434D79" w:rsidRPr="009F5584" w14:paraId="0F07FF34" w14:textId="77777777" w:rsidTr="00434D79">
        <w:tc>
          <w:tcPr>
            <w:tcW w:w="3350" w:type="dxa"/>
            <w:gridSpan w:val="2"/>
            <w:shd w:val="clear" w:color="auto" w:fill="auto"/>
          </w:tcPr>
          <w:p w14:paraId="0F07FF30" w14:textId="5AB4B5B8" w:rsidR="00434D79" w:rsidRPr="009F5584" w:rsidRDefault="003B669A" w:rsidP="0014482F">
            <w:pPr>
              <w:spacing w:after="0" w:line="276" w:lineRule="auto"/>
              <w:rPr>
                <w:rFonts w:ascii="Times New Roman" w:hAnsi="Times New Roman"/>
                <w:lang w:val="lv-LV"/>
              </w:rPr>
            </w:pPr>
            <w:r>
              <w:rPr>
                <w:rFonts w:ascii="Times New Roman" w:hAnsi="Times New Roman"/>
                <w:noProof/>
                <w:lang w:eastAsia="en-GB"/>
              </w:rPr>
              <mc:AlternateContent>
                <mc:Choice Requires="wps">
                  <w:drawing>
                    <wp:anchor distT="0" distB="0" distL="114300" distR="114300" simplePos="0" relativeHeight="251658248" behindDoc="0" locked="0" layoutInCell="1" allowOverlap="1" wp14:anchorId="0F080143" wp14:editId="60709944">
                      <wp:simplePos x="0" y="0"/>
                      <wp:positionH relativeFrom="column">
                        <wp:posOffset>1842770</wp:posOffset>
                      </wp:positionH>
                      <wp:positionV relativeFrom="paragraph">
                        <wp:posOffset>31750</wp:posOffset>
                      </wp:positionV>
                      <wp:extent cx="191135" cy="394970"/>
                      <wp:effectExtent l="19050" t="19050" r="18415" b="5080"/>
                      <wp:wrapNone/>
                      <wp:docPr id="19" name="Arrow: Up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394970"/>
                              </a:xfrm>
                              <a:prstGeom prst="upArrow">
                                <a:avLst/>
                              </a:prstGeom>
                              <a:solidFill>
                                <a:srgbClr val="70AD47"/>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xmlns:arto="http://schemas.microsoft.com/office/word/2006/arto">
                  <w:pict w14:anchorId="697574C8">
                    <v:shape id="Arrow: Up 19" style="position:absolute;margin-left:145.1pt;margin-top:2.5pt;width:15.05pt;height:31.1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70ad47" strokecolor="#70ad47" strokeweight="1pt" type="#_x0000_t68" adj="5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" w14:anchorId="6B4E4EE8">
                      <v:path arrowok="t"/>
                    </v:shape>
                  </w:pict>
                </mc:Fallback>
              </mc:AlternateContent>
            </w:r>
            <w:r w:rsidR="00434D79" w:rsidRPr="009F5584">
              <w:rPr>
                <w:rFonts w:ascii="Times New Roman" w:hAnsi="Times New Roman"/>
                <w:b/>
                <w:noProof/>
                <w:lang w:val="lv-LV" w:eastAsia="lv-LV"/>
              </w:rPr>
              <w:t>ScienceDirect</w:t>
            </w:r>
          </w:p>
        </w:tc>
        <w:tc>
          <w:tcPr>
            <w:tcW w:w="1840" w:type="dxa"/>
            <w:shd w:val="clear" w:color="auto" w:fill="auto"/>
          </w:tcPr>
          <w:p w14:paraId="0F07FF31" w14:textId="77777777" w:rsidR="00434D79" w:rsidRPr="009F5584" w:rsidRDefault="00434D79" w:rsidP="0014482F">
            <w:pPr>
              <w:spacing w:after="0" w:line="276" w:lineRule="auto"/>
              <w:jc w:val="center"/>
              <w:rPr>
                <w:rFonts w:ascii="Times New Roman" w:hAnsi="Times New Roman"/>
                <w:lang w:val="lv-LV"/>
              </w:rPr>
            </w:pPr>
            <w:r w:rsidRPr="009F5584">
              <w:rPr>
                <w:rFonts w:ascii="Times New Roman" w:hAnsi="Times New Roman"/>
                <w:lang w:val="lv-LV"/>
              </w:rPr>
              <w:t>01.01.2021-31.12.2021.</w:t>
            </w:r>
          </w:p>
          <w:p w14:paraId="0F07FF32" w14:textId="77777777" w:rsidR="00434D79" w:rsidRPr="009F5584" w:rsidRDefault="00434D79" w:rsidP="0014482F">
            <w:pPr>
              <w:spacing w:after="0" w:line="276" w:lineRule="auto"/>
              <w:jc w:val="center"/>
              <w:rPr>
                <w:rFonts w:ascii="Times New Roman" w:hAnsi="Times New Roman"/>
                <w:lang w:val="lv-LV"/>
              </w:rPr>
            </w:pPr>
          </w:p>
        </w:tc>
        <w:tc>
          <w:tcPr>
            <w:tcW w:w="3594" w:type="dxa"/>
            <w:shd w:val="clear" w:color="auto" w:fill="auto"/>
          </w:tcPr>
          <w:p w14:paraId="0F07FF33"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lang w:val="lv-LV"/>
              </w:rPr>
              <w:t xml:space="preserve">Izmantošanas dinamika – augoša (vidēji </w:t>
            </w:r>
            <w:r w:rsidRPr="009F5584">
              <w:rPr>
                <w:rFonts w:ascii="Times New Roman" w:hAnsi="Times New Roman"/>
                <w:color w:val="000000"/>
                <w:lang w:val="lv-LV"/>
              </w:rPr>
              <w:t>+ 13.40 %)</w:t>
            </w:r>
          </w:p>
        </w:tc>
      </w:tr>
      <w:tr w:rsidR="00434D79" w:rsidRPr="009F5584" w14:paraId="0F07FF39" w14:textId="77777777" w:rsidTr="00434D79">
        <w:tc>
          <w:tcPr>
            <w:tcW w:w="3350" w:type="dxa"/>
            <w:gridSpan w:val="2"/>
            <w:shd w:val="clear" w:color="auto" w:fill="auto"/>
          </w:tcPr>
          <w:p w14:paraId="0F07FF35" w14:textId="0728C488" w:rsidR="00434D79" w:rsidRPr="009F5584" w:rsidRDefault="003B669A" w:rsidP="0014482F">
            <w:pPr>
              <w:spacing w:after="0" w:line="276" w:lineRule="auto"/>
              <w:rPr>
                <w:rFonts w:ascii="Times New Roman" w:hAnsi="Times New Roman"/>
                <w:b/>
                <w:noProof/>
                <w:lang w:val="lv-LV" w:eastAsia="lv-LV"/>
              </w:rPr>
            </w:pPr>
            <w:r>
              <w:rPr>
                <w:rFonts w:ascii="Times New Roman" w:hAnsi="Times New Roman"/>
                <w:noProof/>
                <w:lang w:eastAsia="en-GB"/>
              </w:rPr>
              <mc:AlternateContent>
                <mc:Choice Requires="wps">
                  <w:drawing>
                    <wp:anchor distT="0" distB="0" distL="114300" distR="114300" simplePos="0" relativeHeight="251658253" behindDoc="0" locked="0" layoutInCell="1" allowOverlap="1" wp14:anchorId="0F080144" wp14:editId="64BB7949">
                      <wp:simplePos x="0" y="0"/>
                      <wp:positionH relativeFrom="column">
                        <wp:posOffset>1831340</wp:posOffset>
                      </wp:positionH>
                      <wp:positionV relativeFrom="paragraph">
                        <wp:posOffset>28575</wp:posOffset>
                      </wp:positionV>
                      <wp:extent cx="201930" cy="440055"/>
                      <wp:effectExtent l="19050" t="0" r="7620" b="17145"/>
                      <wp:wrapNone/>
                      <wp:docPr id="6" name="Arrow: Down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30" cy="440055"/>
                              </a:xfrm>
                              <a:prstGeom prst="downArrow">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xmlns:arto="http://schemas.microsoft.com/office/word/2006/arto">
                  <w:pict w14:anchorId="404F5CFC">
                    <v:shape id="Arrow: Down 6" style="position:absolute;margin-left:144.2pt;margin-top:2.25pt;width:15.9pt;height:34.6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red" strokeweight="1pt" type="#_x0000_t67" adj="16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" w14:anchorId="794D25DD">
                      <v:path arrowok="t"/>
                    </v:shape>
                  </w:pict>
                </mc:Fallback>
              </mc:AlternateContent>
            </w:r>
            <w:r w:rsidR="00434D79" w:rsidRPr="009F5584">
              <w:rPr>
                <w:rFonts w:ascii="Times New Roman" w:hAnsi="Times New Roman"/>
                <w:b/>
                <w:lang w:val="lv-LV"/>
              </w:rPr>
              <w:t>SCOPUS</w:t>
            </w:r>
          </w:p>
        </w:tc>
        <w:tc>
          <w:tcPr>
            <w:tcW w:w="1840" w:type="dxa"/>
            <w:shd w:val="clear" w:color="auto" w:fill="auto"/>
          </w:tcPr>
          <w:p w14:paraId="0F07FF36" w14:textId="77777777" w:rsidR="00434D79" w:rsidRPr="009F5584" w:rsidRDefault="00434D79" w:rsidP="0014482F">
            <w:pPr>
              <w:spacing w:after="0" w:line="276" w:lineRule="auto"/>
              <w:jc w:val="center"/>
              <w:rPr>
                <w:rFonts w:ascii="Times New Roman" w:hAnsi="Times New Roman"/>
                <w:lang w:val="lv-LV"/>
              </w:rPr>
            </w:pPr>
            <w:r w:rsidRPr="009F5584">
              <w:rPr>
                <w:rFonts w:ascii="Times New Roman" w:hAnsi="Times New Roman"/>
                <w:lang w:val="lv-LV"/>
              </w:rPr>
              <w:t>01.01.2021-31.12.2021.</w:t>
            </w:r>
          </w:p>
          <w:p w14:paraId="0F07FF37" w14:textId="77777777" w:rsidR="00434D79" w:rsidRPr="009F5584" w:rsidRDefault="00434D79" w:rsidP="0014482F">
            <w:pPr>
              <w:spacing w:after="0" w:line="276" w:lineRule="auto"/>
              <w:jc w:val="center"/>
              <w:rPr>
                <w:rFonts w:ascii="Times New Roman" w:hAnsi="Times New Roman"/>
                <w:lang w:val="lv-LV"/>
              </w:rPr>
            </w:pPr>
          </w:p>
        </w:tc>
        <w:tc>
          <w:tcPr>
            <w:tcW w:w="3594" w:type="dxa"/>
            <w:shd w:val="clear" w:color="auto" w:fill="auto"/>
          </w:tcPr>
          <w:p w14:paraId="0F07FF38" w14:textId="77777777" w:rsidR="00434D79" w:rsidRPr="009F5584" w:rsidRDefault="00434D79" w:rsidP="0014482F">
            <w:pPr>
              <w:spacing w:after="0" w:line="276" w:lineRule="auto"/>
              <w:rPr>
                <w:rFonts w:ascii="Times New Roman" w:hAnsi="Times New Roman"/>
                <w:lang w:val="lv-LV"/>
              </w:rPr>
            </w:pPr>
            <w:r w:rsidRPr="009F5584">
              <w:rPr>
                <w:rFonts w:ascii="Times New Roman" w:hAnsi="Times New Roman"/>
                <w:lang w:val="lv-LV"/>
              </w:rPr>
              <w:t xml:space="preserve">Izmantošanas dinamika – dilstoša (vidēji – 15.84 </w:t>
            </w:r>
            <w:r w:rsidRPr="009F5584">
              <w:rPr>
                <w:rFonts w:ascii="Times New Roman" w:hAnsi="Times New Roman"/>
                <w:color w:val="000000"/>
                <w:lang w:val="lv-LV"/>
              </w:rPr>
              <w:t>%)</w:t>
            </w:r>
          </w:p>
        </w:tc>
      </w:tr>
      <w:tr w:rsidR="00434D79" w:rsidRPr="009F5584" w14:paraId="0F07FF40" w14:textId="77777777" w:rsidTr="00434D79">
        <w:tc>
          <w:tcPr>
            <w:tcW w:w="3350" w:type="dxa"/>
            <w:gridSpan w:val="2"/>
            <w:shd w:val="clear" w:color="auto" w:fill="auto"/>
          </w:tcPr>
          <w:p w14:paraId="0F07FF3A" w14:textId="797B41FC" w:rsidR="00434D79" w:rsidRPr="009F5584" w:rsidRDefault="003B669A" w:rsidP="0014482F">
            <w:pPr>
              <w:spacing w:after="0" w:line="276" w:lineRule="auto"/>
              <w:rPr>
                <w:rFonts w:ascii="Times New Roman" w:hAnsi="Times New Roman"/>
                <w:b/>
                <w:noProof/>
                <w:lang w:val="lv-LV" w:eastAsia="lv-LV"/>
              </w:rPr>
            </w:pPr>
            <w:r>
              <w:rPr>
                <w:rFonts w:ascii="Times New Roman" w:hAnsi="Times New Roman"/>
                <w:noProof/>
                <w:lang w:eastAsia="en-GB"/>
              </w:rPr>
              <mc:AlternateContent>
                <mc:Choice Requires="wps">
                  <w:drawing>
                    <wp:anchor distT="0" distB="0" distL="114300" distR="114300" simplePos="0" relativeHeight="251658254" behindDoc="0" locked="0" layoutInCell="1" allowOverlap="1" wp14:anchorId="0F080145" wp14:editId="3EDB2DDD">
                      <wp:simplePos x="0" y="0"/>
                      <wp:positionH relativeFrom="column">
                        <wp:posOffset>1823085</wp:posOffset>
                      </wp:positionH>
                      <wp:positionV relativeFrom="paragraph">
                        <wp:posOffset>35560</wp:posOffset>
                      </wp:positionV>
                      <wp:extent cx="201930" cy="440055"/>
                      <wp:effectExtent l="19050" t="0" r="7620" b="17145"/>
                      <wp:wrapNone/>
                      <wp:docPr id="17" name="Arrow: Down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30" cy="440055"/>
                              </a:xfrm>
                              <a:prstGeom prst="downArrow">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xmlns:arto="http://schemas.microsoft.com/office/word/2006/arto">
                  <w:pict w14:anchorId="4CE6E8BA">
                    <v:shape id="Arrow: Down 17" style="position:absolute;margin-left:143.55pt;margin-top:2.8pt;width:15.9pt;height:34.6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red" strokeweight="1pt" type="#_x0000_t67" adj="16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" w14:anchorId="1A98D764">
                      <v:path arrowok="t"/>
                    </v:shape>
                  </w:pict>
                </mc:Fallback>
              </mc:AlternateContent>
            </w:r>
            <w:r w:rsidR="00434D79" w:rsidRPr="009F5584">
              <w:rPr>
                <w:rFonts w:ascii="Times New Roman" w:hAnsi="Times New Roman"/>
                <w:b/>
                <w:noProof/>
                <w:lang w:val="lv-LV" w:eastAsia="lv-LV"/>
              </w:rPr>
              <w:t xml:space="preserve">Web of Science </w:t>
            </w:r>
          </w:p>
          <w:p w14:paraId="0F07FF3B" w14:textId="77777777" w:rsidR="00434D79" w:rsidRPr="009F5584" w:rsidRDefault="00434D79" w:rsidP="0014482F">
            <w:pPr>
              <w:spacing w:after="0" w:line="276" w:lineRule="auto"/>
              <w:rPr>
                <w:rFonts w:ascii="Times New Roman" w:hAnsi="Times New Roman"/>
                <w:b/>
                <w:noProof/>
                <w:lang w:val="lv-LV" w:eastAsia="lv-LV"/>
              </w:rPr>
            </w:pPr>
            <w:r w:rsidRPr="009F5584">
              <w:rPr>
                <w:rFonts w:ascii="Times New Roman" w:hAnsi="Times New Roman"/>
                <w:b/>
                <w:noProof/>
                <w:lang w:val="lv-LV" w:eastAsia="lv-LV"/>
              </w:rPr>
              <w:t>Core Collection</w:t>
            </w:r>
          </w:p>
        </w:tc>
        <w:tc>
          <w:tcPr>
            <w:tcW w:w="1840" w:type="dxa"/>
            <w:shd w:val="clear" w:color="auto" w:fill="auto"/>
          </w:tcPr>
          <w:p w14:paraId="0F07FF3C" w14:textId="77777777" w:rsidR="00434D79" w:rsidRPr="009F5584" w:rsidRDefault="00434D79" w:rsidP="0014482F">
            <w:pPr>
              <w:spacing w:after="0" w:line="276" w:lineRule="auto"/>
              <w:jc w:val="center"/>
              <w:rPr>
                <w:rFonts w:ascii="Times New Roman" w:hAnsi="Times New Roman"/>
                <w:lang w:val="lv-LV"/>
              </w:rPr>
            </w:pPr>
            <w:r w:rsidRPr="009F5584">
              <w:rPr>
                <w:rFonts w:ascii="Times New Roman" w:hAnsi="Times New Roman"/>
                <w:lang w:val="lv-LV"/>
              </w:rPr>
              <w:t>01.01.2021-31.12.2021.</w:t>
            </w:r>
          </w:p>
          <w:p w14:paraId="0F07FF3D" w14:textId="77777777" w:rsidR="00434D79" w:rsidRPr="009F5584" w:rsidRDefault="00434D79" w:rsidP="0014482F">
            <w:pPr>
              <w:spacing w:after="0" w:line="276" w:lineRule="auto"/>
              <w:jc w:val="center"/>
              <w:rPr>
                <w:rFonts w:ascii="Times New Roman" w:hAnsi="Times New Roman"/>
                <w:lang w:val="lv-LV"/>
              </w:rPr>
            </w:pPr>
          </w:p>
        </w:tc>
        <w:tc>
          <w:tcPr>
            <w:tcW w:w="3594" w:type="dxa"/>
            <w:shd w:val="clear" w:color="auto" w:fill="auto"/>
          </w:tcPr>
          <w:p w14:paraId="0F07FF3E" w14:textId="77777777" w:rsidR="00434D79" w:rsidRPr="009F5584" w:rsidRDefault="00434D79" w:rsidP="0014482F">
            <w:pPr>
              <w:spacing w:after="0" w:line="276" w:lineRule="auto"/>
              <w:rPr>
                <w:rFonts w:ascii="Times New Roman" w:hAnsi="Times New Roman"/>
                <w:color w:val="000000"/>
                <w:lang w:val="lv-LV"/>
              </w:rPr>
            </w:pPr>
            <w:r w:rsidRPr="009F5584">
              <w:rPr>
                <w:rFonts w:ascii="Times New Roman" w:hAnsi="Times New Roman"/>
                <w:lang w:val="lv-LV"/>
              </w:rPr>
              <w:lastRenderedPageBreak/>
              <w:t xml:space="preserve">Izmantošanas dinamika – dilstoša (vidēji – 36.32 </w:t>
            </w:r>
            <w:r w:rsidRPr="009F5584">
              <w:rPr>
                <w:rFonts w:ascii="Times New Roman" w:hAnsi="Times New Roman"/>
                <w:color w:val="000000"/>
                <w:lang w:val="lv-LV"/>
              </w:rPr>
              <w:t>%)</w:t>
            </w:r>
          </w:p>
          <w:p w14:paraId="0F07FF3F" w14:textId="77777777" w:rsidR="00434D79" w:rsidRPr="009F5584" w:rsidRDefault="00434D79" w:rsidP="0014482F">
            <w:pPr>
              <w:spacing w:after="0" w:line="276" w:lineRule="auto"/>
              <w:rPr>
                <w:rFonts w:ascii="Times New Roman" w:hAnsi="Times New Roman"/>
                <w:lang w:val="lv-LV"/>
              </w:rPr>
            </w:pPr>
          </w:p>
        </w:tc>
      </w:tr>
    </w:tbl>
    <w:p w14:paraId="0F07FF41" w14:textId="77777777" w:rsidR="00434D79" w:rsidRPr="009F5584" w:rsidRDefault="00434D79" w:rsidP="0014482F">
      <w:pPr>
        <w:spacing w:line="276" w:lineRule="auto"/>
        <w:jc w:val="center"/>
        <w:rPr>
          <w:rFonts w:ascii="Times New Roman" w:hAnsi="Times New Roman"/>
          <w:b/>
          <w:i/>
          <w:shd w:val="clear" w:color="auto" w:fill="FFFFFF"/>
          <w:lang w:val="lv-LV"/>
        </w:rPr>
      </w:pPr>
    </w:p>
    <w:p w14:paraId="0F07FF42" w14:textId="77777777" w:rsidR="00434D79" w:rsidRPr="009F5584" w:rsidRDefault="00434D79" w:rsidP="0014482F">
      <w:pPr>
        <w:spacing w:after="120" w:line="276" w:lineRule="auto"/>
        <w:jc w:val="both"/>
        <w:rPr>
          <w:rFonts w:ascii="Times New Roman" w:hAnsi="Times New Roman"/>
          <w:lang w:val="lv-LV"/>
        </w:rPr>
      </w:pPr>
      <w:r w:rsidRPr="009F5584">
        <w:rPr>
          <w:rFonts w:ascii="Times New Roman" w:hAnsi="Times New Roman"/>
          <w:lang w:val="lv-LV"/>
        </w:rPr>
        <w:t xml:space="preserve">Bibliotēkas krājums kopumā atbilst studiju īstenošanai un zinātniskās pētniecības attīstīšanai, jo katru gadu tas tiek papildināts ar aktuālākajiem informācijas resursiem saskaņā ar akadēmiskā personāla  un studentu informacionālajām vajadzībām. </w:t>
      </w:r>
    </w:p>
    <w:p w14:paraId="0F07FF44" w14:textId="77777777" w:rsidR="00671699" w:rsidRPr="009F5584" w:rsidRDefault="00671699" w:rsidP="0014482F">
      <w:pPr>
        <w:spacing w:line="276" w:lineRule="auto"/>
        <w:jc w:val="both"/>
        <w:rPr>
          <w:rFonts w:ascii="Times New Roman" w:hAnsi="Times New Roman"/>
          <w:szCs w:val="24"/>
          <w:lang w:val="lv-LV"/>
        </w:rPr>
      </w:pPr>
      <w:r w:rsidRPr="009F5584">
        <w:rPr>
          <w:rFonts w:ascii="Times New Roman" w:hAnsi="Times New Roman"/>
          <w:szCs w:val="24"/>
          <w:lang w:val="lv-LV"/>
        </w:rPr>
        <w:t xml:space="preserve">LU abonētie daudznozaru e-resursi, kas ietver šīs studiju programmas īstenošanai nepieciešamos materiālus: </w:t>
      </w:r>
    </w:p>
    <w:p w14:paraId="0F07FF45" w14:textId="77777777" w:rsidR="00671699" w:rsidRPr="009F5584" w:rsidRDefault="00671699" w:rsidP="0014482F">
      <w:pPr>
        <w:spacing w:line="276" w:lineRule="auto"/>
        <w:jc w:val="both"/>
        <w:rPr>
          <w:rFonts w:ascii="Times New Roman" w:hAnsi="Times New Roman"/>
          <w:szCs w:val="24"/>
          <w:shd w:val="clear" w:color="auto" w:fill="FFFFFF"/>
          <w:lang w:val="lv-LV"/>
        </w:rPr>
      </w:pPr>
      <w:r w:rsidRPr="009F5584">
        <w:rPr>
          <w:rFonts w:ascii="Times New Roman" w:hAnsi="Times New Roman"/>
          <w:i/>
          <w:szCs w:val="24"/>
          <w:lang w:val="lv-LV"/>
        </w:rPr>
        <w:t>Cambridge Journals Online, EBSCO Academic Search Complete,</w:t>
      </w:r>
      <w:r w:rsidRPr="009F5584">
        <w:rPr>
          <w:rFonts w:ascii="Times New Roman" w:hAnsi="Times New Roman"/>
          <w:i/>
          <w:szCs w:val="24"/>
          <w:shd w:val="clear" w:color="auto" w:fill="FFFFFF"/>
          <w:lang w:val="lv-LV"/>
        </w:rPr>
        <w:t xml:space="preserve"> </w:t>
      </w:r>
      <w:r w:rsidRPr="009F5584">
        <w:rPr>
          <w:rFonts w:ascii="Times New Roman" w:hAnsi="Times New Roman"/>
          <w:i/>
          <w:szCs w:val="24"/>
          <w:lang w:val="lv-LV"/>
        </w:rPr>
        <w:t>Emerald eJournals Premier, JSTOR</w:t>
      </w:r>
      <w:r w:rsidRPr="009F5584">
        <w:rPr>
          <w:rFonts w:ascii="Times New Roman" w:hAnsi="Times New Roman"/>
          <w:szCs w:val="24"/>
          <w:lang w:val="lv-LV"/>
        </w:rPr>
        <w:t>,</w:t>
      </w:r>
      <w:r w:rsidRPr="009F5584">
        <w:rPr>
          <w:rFonts w:ascii="Times New Roman" w:hAnsi="Times New Roman"/>
          <w:szCs w:val="24"/>
          <w:shd w:val="clear" w:color="auto" w:fill="FFFFFF"/>
          <w:lang w:val="lv-LV"/>
        </w:rPr>
        <w:t xml:space="preserve"> </w:t>
      </w:r>
      <w:r w:rsidRPr="009F5584">
        <w:rPr>
          <w:rFonts w:ascii="Times New Roman" w:hAnsi="Times New Roman"/>
          <w:szCs w:val="24"/>
          <w:lang w:val="lv-LV"/>
        </w:rPr>
        <w:t>Letonika,</w:t>
      </w:r>
      <w:r w:rsidRPr="009F5584">
        <w:rPr>
          <w:rFonts w:ascii="Times New Roman" w:hAnsi="Times New Roman"/>
          <w:szCs w:val="24"/>
          <w:shd w:val="clear" w:color="auto" w:fill="FFFFFF"/>
          <w:lang w:val="lv-LV"/>
        </w:rPr>
        <w:t xml:space="preserve"> </w:t>
      </w:r>
      <w:r w:rsidRPr="009F5584">
        <w:rPr>
          <w:rFonts w:ascii="Times New Roman" w:hAnsi="Times New Roman"/>
          <w:szCs w:val="24"/>
          <w:lang w:val="lv-LV"/>
        </w:rPr>
        <w:t xml:space="preserve">LETA – Ziņas, arhīvs un Nozare.lv, </w:t>
      </w:r>
      <w:r w:rsidRPr="009F5584">
        <w:rPr>
          <w:rFonts w:ascii="Times New Roman" w:hAnsi="Times New Roman"/>
          <w:i/>
          <w:lang w:val="lv-LV"/>
        </w:rPr>
        <w:t xml:space="preserve">OECD iLibrary, </w:t>
      </w:r>
      <w:r w:rsidRPr="009F5584">
        <w:rPr>
          <w:rFonts w:ascii="Times New Roman" w:hAnsi="Times New Roman"/>
          <w:i/>
          <w:szCs w:val="24"/>
          <w:lang w:val="lv-LV"/>
        </w:rPr>
        <w:t>Oxford Journals,</w:t>
      </w:r>
      <w:r w:rsidRPr="009F5584">
        <w:rPr>
          <w:rFonts w:ascii="Times New Roman" w:hAnsi="Times New Roman"/>
          <w:i/>
          <w:szCs w:val="24"/>
          <w:shd w:val="clear" w:color="auto" w:fill="FFFFFF"/>
          <w:lang w:val="lv-LV"/>
        </w:rPr>
        <w:t xml:space="preserve"> </w:t>
      </w:r>
      <w:r w:rsidRPr="009F5584">
        <w:rPr>
          <w:rFonts w:ascii="Times New Roman" w:hAnsi="Times New Roman"/>
          <w:i/>
          <w:szCs w:val="24"/>
          <w:lang w:val="lv-LV"/>
        </w:rPr>
        <w:t>ProQuest Dissertations &amp; Theses Global, SAGE Journals Online,</w:t>
      </w:r>
      <w:r w:rsidRPr="009F5584">
        <w:rPr>
          <w:rFonts w:ascii="Times New Roman" w:hAnsi="Times New Roman"/>
          <w:i/>
          <w:szCs w:val="24"/>
          <w:shd w:val="clear" w:color="auto" w:fill="FFFFFF"/>
          <w:lang w:val="lv-LV"/>
        </w:rPr>
        <w:t xml:space="preserve"> </w:t>
      </w:r>
      <w:r w:rsidRPr="009F5584">
        <w:rPr>
          <w:rFonts w:ascii="Times New Roman" w:hAnsi="Times New Roman"/>
          <w:i/>
          <w:szCs w:val="24"/>
          <w:lang w:val="lv-LV"/>
        </w:rPr>
        <w:t>SAGE Research Methods, ScienceDirect,</w:t>
      </w:r>
      <w:r w:rsidRPr="009F5584">
        <w:rPr>
          <w:rFonts w:ascii="Times New Roman" w:hAnsi="Times New Roman"/>
          <w:i/>
          <w:szCs w:val="24"/>
          <w:shd w:val="clear" w:color="auto" w:fill="FFFFFF"/>
          <w:lang w:val="lv-LV"/>
        </w:rPr>
        <w:t xml:space="preserve"> Scopus, </w:t>
      </w:r>
      <w:r w:rsidRPr="009F5584">
        <w:rPr>
          <w:rFonts w:ascii="Times New Roman" w:hAnsi="Times New Roman"/>
          <w:i/>
          <w:szCs w:val="24"/>
          <w:lang w:val="lv-LV"/>
        </w:rPr>
        <w:t>SpringerLink, Web of Science</w:t>
      </w:r>
      <w:r w:rsidRPr="009F5584">
        <w:rPr>
          <w:rFonts w:ascii="Times New Roman" w:hAnsi="Times New Roman"/>
          <w:szCs w:val="24"/>
          <w:lang w:val="lv-LV"/>
        </w:rPr>
        <w:t>. LU bibliotēkā pieejamās e-grāmatu platformas ir:</w:t>
      </w:r>
      <w:r w:rsidRPr="009F5584">
        <w:rPr>
          <w:rFonts w:ascii="Times New Roman" w:hAnsi="Times New Roman"/>
          <w:szCs w:val="24"/>
          <w:shd w:val="clear" w:color="auto" w:fill="FFFFFF"/>
          <w:lang w:val="lv-LV"/>
        </w:rPr>
        <w:t xml:space="preserve"> </w:t>
      </w:r>
      <w:r w:rsidRPr="009F5584">
        <w:rPr>
          <w:rFonts w:ascii="Times New Roman" w:hAnsi="Times New Roman"/>
          <w:bCs/>
          <w:i/>
          <w:szCs w:val="24"/>
          <w:shd w:val="clear" w:color="auto" w:fill="FFFFFF"/>
          <w:lang w:val="lv-LV"/>
        </w:rPr>
        <w:t>Dawsonera</w:t>
      </w:r>
      <w:r w:rsidRPr="009F5584">
        <w:rPr>
          <w:rFonts w:ascii="Times New Roman" w:hAnsi="Times New Roman"/>
          <w:i/>
          <w:szCs w:val="24"/>
          <w:shd w:val="clear" w:color="auto" w:fill="FFFFFF"/>
          <w:lang w:val="lv-LV"/>
        </w:rPr>
        <w:t xml:space="preserve">, </w:t>
      </w:r>
      <w:r w:rsidRPr="009F5584">
        <w:rPr>
          <w:rFonts w:ascii="Times New Roman" w:hAnsi="Times New Roman"/>
          <w:i/>
          <w:szCs w:val="24"/>
          <w:lang w:val="lv-LV"/>
        </w:rPr>
        <w:t>ProQuest Ebook Academic Complete</w:t>
      </w:r>
      <w:r w:rsidRPr="009F5584">
        <w:rPr>
          <w:rFonts w:ascii="Times New Roman" w:hAnsi="Times New Roman"/>
          <w:szCs w:val="24"/>
          <w:lang w:val="lv-LV"/>
        </w:rPr>
        <w:t>.</w:t>
      </w:r>
    </w:p>
    <w:p w14:paraId="0F07FF46" w14:textId="77777777" w:rsidR="00671699" w:rsidRPr="009F5584" w:rsidRDefault="00671699" w:rsidP="0014482F">
      <w:pPr>
        <w:spacing w:line="276" w:lineRule="auto"/>
        <w:jc w:val="both"/>
        <w:rPr>
          <w:rFonts w:ascii="Times New Roman" w:hAnsi="Times New Roman"/>
          <w:lang w:val="lv-LV"/>
        </w:rPr>
      </w:pPr>
      <w:r w:rsidRPr="009F5584">
        <w:rPr>
          <w:rFonts w:ascii="Times New Roman" w:hAnsi="Times New Roman"/>
          <w:lang w:val="lv-LV"/>
        </w:rPr>
        <w:t>LU bibliotēkas krājums nodrošina studiju programmas kursu nepieciešamības Vides, Materiālzinātņu un Humanitāro zinātņu satura virzienā. Pašreizējais kultūras mantojuma un vizuālās mākslas informatīvo resursu apjoms ir pietiekami plašs, lai uzsāktu programmas īstenošanu (‘</w:t>
      </w:r>
      <w:r w:rsidRPr="009F5584">
        <w:rPr>
          <w:rFonts w:ascii="Times New Roman" w:hAnsi="Times New Roman"/>
          <w:i/>
          <w:lang w:val="lv-LV"/>
        </w:rPr>
        <w:t>Cultural Heritage’</w:t>
      </w:r>
      <w:r w:rsidRPr="009F5584">
        <w:rPr>
          <w:rFonts w:ascii="Times New Roman" w:hAnsi="Times New Roman"/>
          <w:lang w:val="lv-LV"/>
        </w:rPr>
        <w:t xml:space="preserve"> meklēšanas rezultāts kopkatalogā latviešu, angļu un krievu valodās: 664; jaunākie, pēdējo 5 gadu izdevumi: 121. ‘</w:t>
      </w:r>
      <w:r w:rsidRPr="009F5584">
        <w:rPr>
          <w:rFonts w:ascii="Times New Roman" w:hAnsi="Times New Roman"/>
          <w:i/>
          <w:lang w:val="lv-LV"/>
        </w:rPr>
        <w:t>Visual arts</w:t>
      </w:r>
      <w:r w:rsidRPr="009F5584">
        <w:rPr>
          <w:rFonts w:ascii="Times New Roman" w:hAnsi="Times New Roman"/>
          <w:lang w:val="lv-LV"/>
        </w:rPr>
        <w:t xml:space="preserve">’ meklēšanas rezultāti rezultāts latviešu, angļu un krievu valodās: 250, jaunākie: 71). </w:t>
      </w:r>
    </w:p>
    <w:p w14:paraId="0F07FF47" w14:textId="77777777" w:rsidR="00671699" w:rsidRPr="009F5584" w:rsidRDefault="00671699" w:rsidP="0014482F">
      <w:pPr>
        <w:spacing w:line="276" w:lineRule="auto"/>
        <w:jc w:val="both"/>
        <w:rPr>
          <w:rFonts w:ascii="Times New Roman" w:hAnsi="Times New Roman"/>
          <w:lang w:val="lv-LV"/>
        </w:rPr>
      </w:pPr>
      <w:r w:rsidRPr="009F5584">
        <w:rPr>
          <w:rFonts w:ascii="Times New Roman" w:hAnsi="Times New Roman"/>
          <w:szCs w:val="24"/>
          <w:lang w:val="lv-LV"/>
        </w:rPr>
        <w:t>Bibliotēkas krājums kopumā atbilst studiju īstenošanai un zinātniskās pētniecības attīstīšanai, jo katru gadu tiek papildināts ar aktuālākajiem informācijas resursiem.</w:t>
      </w:r>
      <w:r w:rsidRPr="009F5584">
        <w:rPr>
          <w:rFonts w:ascii="Times New Roman" w:hAnsi="Times New Roman"/>
          <w:lang w:val="lv-LV"/>
        </w:rPr>
        <w:t xml:space="preserve"> Programmas tālākai attīstībai nepieciešams papildināt bibliotēkas resursus ar specifiska satura (piem., kultūras mantojuma, mākslas, arhitektūras un dizaina, konservācijas un restaurācijas teorijā) izdevumiem.</w:t>
      </w:r>
    </w:p>
    <w:p w14:paraId="0F07FF48" w14:textId="77777777" w:rsidR="00671699" w:rsidRPr="009F5584" w:rsidRDefault="00671699" w:rsidP="0014482F">
      <w:pPr>
        <w:pStyle w:val="Parasts1"/>
        <w:spacing w:line="276" w:lineRule="auto"/>
        <w:rPr>
          <w:sz w:val="22"/>
          <w:lang w:val="lv-LV"/>
        </w:rPr>
      </w:pPr>
      <w:r w:rsidRPr="009F5584">
        <w:rPr>
          <w:sz w:val="22"/>
          <w:lang w:val="lv-LV"/>
        </w:rPr>
        <w:t xml:space="preserve">LMA šīs studiju programmas īstenošanā plāno ieguldīt tās intelektuālo īpašumu – zināšanu apguves metodes, teorētiskās un praktiskās pētniecības rezultātus, ekspertīzi un informācijas krājumu – bibliotēkas resursus 32.912 vienības galvenokārt latviešu, angļu, krievu un vācu valodās. LMA abonē 7 periodiskos izdevumus latviešu valodā un 26 periodiskos izdevumus svešvalodās. </w:t>
      </w:r>
    </w:p>
    <w:p w14:paraId="0F07FF49" w14:textId="77777777" w:rsidR="00671699" w:rsidRPr="009F5584" w:rsidRDefault="00671699" w:rsidP="0014482F">
      <w:pPr>
        <w:spacing w:line="276" w:lineRule="auto"/>
        <w:jc w:val="both"/>
        <w:rPr>
          <w:rFonts w:ascii="Times New Roman" w:hAnsi="Times New Roman"/>
          <w:lang w:val="lv-LV"/>
        </w:rPr>
      </w:pPr>
      <w:r w:rsidRPr="009F5584">
        <w:rPr>
          <w:rFonts w:ascii="Times New Roman" w:hAnsi="Times New Roman"/>
          <w:lang w:val="lv-LV"/>
        </w:rPr>
        <w:t>Speciālās un vispārējās literatūras un informācijas krājums kultūras mantojuma nozarē studējošajiem ir pieejams arī NKMP telpās.</w:t>
      </w:r>
    </w:p>
    <w:p w14:paraId="0F07FF4A" w14:textId="77777777" w:rsidR="00A63308" w:rsidRDefault="005451F9" w:rsidP="0014482F">
      <w:pPr>
        <w:spacing w:line="276" w:lineRule="auto"/>
        <w:jc w:val="both"/>
        <w:rPr>
          <w:rFonts w:ascii="Times New Roman" w:hAnsi="Times New Roman"/>
          <w:lang w:val="lv-LV"/>
        </w:rPr>
      </w:pPr>
      <w:r w:rsidRPr="009F5584">
        <w:rPr>
          <w:rFonts w:ascii="Times New Roman" w:hAnsi="Times New Roman"/>
          <w:lang w:val="lv-LV"/>
        </w:rPr>
        <w:t>Bibliotēkas krājums kopumā atbilst studiju īstenošanai un zinātniskās pētniecības attīstīšanai, jo katru gadu tas tiek papildināts ar aktuālākajiem informācijas resursiem saskaņā ar akadēmiskā personāla  un studentu</w:t>
      </w:r>
      <w:r w:rsidR="00B61889" w:rsidRPr="009F5584">
        <w:rPr>
          <w:rFonts w:ascii="Times New Roman" w:hAnsi="Times New Roman"/>
          <w:lang w:val="lv-LV"/>
        </w:rPr>
        <w:t xml:space="preserve"> informacionālajām vajadzībām. </w:t>
      </w:r>
    </w:p>
    <w:p w14:paraId="331F9D80" w14:textId="77777777" w:rsidR="008A495B" w:rsidRPr="009F5584" w:rsidRDefault="008A495B" w:rsidP="0014482F">
      <w:pPr>
        <w:spacing w:line="276" w:lineRule="auto"/>
        <w:jc w:val="both"/>
        <w:rPr>
          <w:rFonts w:ascii="Times New Roman" w:hAnsi="Times New Roman"/>
          <w:lang w:val="lv-LV"/>
        </w:rPr>
      </w:pPr>
    </w:p>
    <w:p w14:paraId="0F07FF4B" w14:textId="77777777" w:rsidR="00070563" w:rsidRPr="009F5584" w:rsidRDefault="003672A2" w:rsidP="0014482F">
      <w:pPr>
        <w:pStyle w:val="Heading2"/>
        <w:spacing w:line="276" w:lineRule="auto"/>
        <w:jc w:val="center"/>
        <w:rPr>
          <w:rFonts w:cs="Times New Roman"/>
          <w:b/>
          <w:lang w:val="lv-LV"/>
        </w:rPr>
      </w:pPr>
      <w:bookmarkStart w:id="26" w:name="_Toc84510893"/>
      <w:r w:rsidRPr="009F5584">
        <w:rPr>
          <w:rFonts w:cs="Times New Roman"/>
          <w:b/>
          <w:lang w:val="lv-LV"/>
        </w:rPr>
        <w:t>2.3.</w:t>
      </w:r>
      <w:r w:rsidR="00B909CA" w:rsidRPr="009F5584">
        <w:rPr>
          <w:rFonts w:cs="Times New Roman"/>
          <w:b/>
          <w:lang w:val="lv-LV"/>
        </w:rPr>
        <w:t>Finansiālā bāze</w:t>
      </w:r>
      <w:bookmarkEnd w:id="26"/>
    </w:p>
    <w:p w14:paraId="0F07FF4C" w14:textId="77777777" w:rsidR="006736FF" w:rsidRPr="009F5584" w:rsidRDefault="006736FF" w:rsidP="0014482F">
      <w:pPr>
        <w:autoSpaceDE w:val="0"/>
        <w:adjustRightInd w:val="0"/>
        <w:spacing w:after="0" w:line="276" w:lineRule="auto"/>
        <w:textAlignment w:val="auto"/>
        <w:rPr>
          <w:rFonts w:ascii="Times New Roman" w:hAnsi="Times New Roman"/>
          <w:color w:val="000000"/>
          <w:sz w:val="23"/>
          <w:szCs w:val="23"/>
          <w:lang w:val="lv-LV"/>
        </w:rPr>
      </w:pPr>
    </w:p>
    <w:p w14:paraId="0F07FF4D" w14:textId="77777777" w:rsidR="005847A4" w:rsidRPr="009F5584" w:rsidRDefault="005847A4" w:rsidP="0014482F">
      <w:pPr>
        <w:spacing w:line="276" w:lineRule="auto"/>
        <w:jc w:val="both"/>
        <w:rPr>
          <w:rFonts w:ascii="Times New Roman" w:hAnsi="Times New Roman"/>
          <w:lang w:val="lv-LV"/>
        </w:rPr>
      </w:pPr>
      <w:bookmarkStart w:id="27" w:name="_Hlk81920844"/>
      <w:r w:rsidRPr="009F5584">
        <w:rPr>
          <w:rFonts w:ascii="Times New Roman" w:hAnsi="Times New Roman"/>
          <w:lang w:val="lv-LV"/>
        </w:rPr>
        <w:t xml:space="preserve">Studiju norisei nepieciešamo līdzekļu nodrošināšanai LU izmanto (1) valsts budžeta dotāciju (ņemot vērā IZM noteikto bāzes finansējumu, programmas līmeni un studiju jomu) no Izglītības un Zinātnes ministrijas un (2) studiju maksas. </w:t>
      </w:r>
    </w:p>
    <w:bookmarkEnd w:id="27"/>
    <w:p w14:paraId="0F07FF4E" w14:textId="77777777" w:rsidR="005847A4" w:rsidRPr="009F5584" w:rsidRDefault="005847A4" w:rsidP="0014482F">
      <w:pPr>
        <w:spacing w:line="276" w:lineRule="auto"/>
        <w:jc w:val="both"/>
        <w:rPr>
          <w:rFonts w:ascii="Times New Roman" w:hAnsi="Times New Roman"/>
          <w:lang w:val="lv-LV"/>
        </w:rPr>
      </w:pPr>
      <w:r w:rsidRPr="009F5584">
        <w:rPr>
          <w:rFonts w:ascii="Times New Roman" w:hAnsi="Times New Roman"/>
          <w:lang w:val="lv-LV"/>
        </w:rPr>
        <w:t>Studiju maksu LU nosaka, ņemot vērā:</w:t>
      </w:r>
    </w:p>
    <w:p w14:paraId="0F07FF4F" w14:textId="77777777" w:rsidR="00076C31" w:rsidRPr="009F5584" w:rsidRDefault="005847A4">
      <w:pPr>
        <w:pStyle w:val="ListParagraph"/>
        <w:numPr>
          <w:ilvl w:val="0"/>
          <w:numId w:val="52"/>
        </w:numPr>
        <w:autoSpaceDN/>
        <w:spacing w:before="120" w:after="0" w:line="276" w:lineRule="auto"/>
        <w:jc w:val="both"/>
        <w:rPr>
          <w:sz w:val="22"/>
          <w:szCs w:val="22"/>
        </w:rPr>
      </w:pPr>
      <w:r w:rsidRPr="009F5584">
        <w:rPr>
          <w:sz w:val="22"/>
          <w:szCs w:val="22"/>
        </w:rPr>
        <w:t>studiju vietas pašizmaksu, ieverot tajā visas studiju procesa izmaksas</w:t>
      </w:r>
    </w:p>
    <w:p w14:paraId="0F07FF50" w14:textId="016E879D" w:rsidR="00076C31" w:rsidRPr="008A495B" w:rsidRDefault="008A495B">
      <w:pPr>
        <w:pStyle w:val="ListParagraph"/>
        <w:numPr>
          <w:ilvl w:val="0"/>
          <w:numId w:val="52"/>
        </w:numPr>
        <w:autoSpaceDN/>
        <w:spacing w:before="120" w:after="0" w:line="276" w:lineRule="auto"/>
        <w:jc w:val="both"/>
        <w:rPr>
          <w:sz w:val="22"/>
          <w:szCs w:val="22"/>
        </w:rPr>
      </w:pPr>
      <w:r>
        <w:rPr>
          <w:sz w:val="22"/>
          <w:szCs w:val="22"/>
        </w:rPr>
        <w:lastRenderedPageBreak/>
        <w:t>k</w:t>
      </w:r>
      <w:r w:rsidR="00076C31" w:rsidRPr="008A495B">
        <w:rPr>
          <w:sz w:val="22"/>
          <w:szCs w:val="22"/>
        </w:rPr>
        <w:t xml:space="preserve">ritērijs par studiju maksas </w:t>
      </w:r>
      <w:r w:rsidR="005B5578" w:rsidRPr="008A495B">
        <w:rPr>
          <w:sz w:val="22"/>
          <w:szCs w:val="22"/>
        </w:rPr>
        <w:t>salīdzināšanu</w:t>
      </w:r>
      <w:r w:rsidR="00076C31" w:rsidRPr="008A495B">
        <w:rPr>
          <w:sz w:val="22"/>
          <w:szCs w:val="22"/>
        </w:rPr>
        <w:t xml:space="preserve"> ar līdzīgām citu augstskolu studiju programm</w:t>
      </w:r>
      <w:r w:rsidR="005B5578" w:rsidRPr="008A495B">
        <w:rPr>
          <w:sz w:val="22"/>
          <w:szCs w:val="22"/>
        </w:rPr>
        <w:t>u</w:t>
      </w:r>
      <w:r w:rsidR="00076C31" w:rsidRPr="008A495B">
        <w:rPr>
          <w:sz w:val="22"/>
          <w:szCs w:val="22"/>
        </w:rPr>
        <w:t xml:space="preserve"> </w:t>
      </w:r>
      <w:r w:rsidR="005B5578" w:rsidRPr="008A495B">
        <w:rPr>
          <w:sz w:val="22"/>
          <w:szCs w:val="22"/>
        </w:rPr>
        <w:t xml:space="preserve">studiju maksām </w:t>
      </w:r>
      <w:r w:rsidR="00076C31" w:rsidRPr="008A495B">
        <w:rPr>
          <w:sz w:val="22"/>
          <w:szCs w:val="22"/>
        </w:rPr>
        <w:t xml:space="preserve">nav attiecināms, jo </w:t>
      </w:r>
      <w:r w:rsidR="00613732" w:rsidRPr="008A495B">
        <w:rPr>
          <w:sz w:val="22"/>
          <w:szCs w:val="22"/>
        </w:rPr>
        <w:t>šai studiju programmai</w:t>
      </w:r>
      <w:r w:rsidR="00076C31" w:rsidRPr="008A495B">
        <w:rPr>
          <w:sz w:val="22"/>
          <w:szCs w:val="22"/>
        </w:rPr>
        <w:t xml:space="preserve"> kā starpnozaru studiju programmai nav tiešu salīdzināšanai piemērotu studiju programmu. </w:t>
      </w:r>
    </w:p>
    <w:p w14:paraId="0F07FF51" w14:textId="77777777" w:rsidR="00076C31" w:rsidRPr="009F5584" w:rsidRDefault="005847A4">
      <w:pPr>
        <w:pStyle w:val="ListParagraph"/>
        <w:numPr>
          <w:ilvl w:val="0"/>
          <w:numId w:val="52"/>
        </w:numPr>
        <w:autoSpaceDN/>
        <w:spacing w:before="120" w:after="0" w:line="276" w:lineRule="auto"/>
        <w:jc w:val="both"/>
        <w:rPr>
          <w:sz w:val="22"/>
          <w:szCs w:val="22"/>
        </w:rPr>
      </w:pPr>
      <w:r w:rsidRPr="009F5584">
        <w:rPr>
          <w:sz w:val="22"/>
          <w:szCs w:val="22"/>
        </w:rPr>
        <w:t>potenciālo maksas studentu interesi par studiju programmu</w:t>
      </w:r>
    </w:p>
    <w:p w14:paraId="0F07FF52" w14:textId="77777777" w:rsidR="00076C31" w:rsidRPr="009F5584" w:rsidRDefault="005847A4">
      <w:pPr>
        <w:pStyle w:val="ListParagraph"/>
        <w:numPr>
          <w:ilvl w:val="0"/>
          <w:numId w:val="52"/>
        </w:numPr>
        <w:autoSpaceDN/>
        <w:spacing w:before="120" w:after="0" w:line="276" w:lineRule="auto"/>
        <w:jc w:val="both"/>
        <w:rPr>
          <w:sz w:val="22"/>
          <w:szCs w:val="22"/>
        </w:rPr>
      </w:pPr>
      <w:bookmarkStart w:id="28" w:name="_Hlk81921021"/>
      <w:r w:rsidRPr="009F5584">
        <w:rPr>
          <w:sz w:val="22"/>
          <w:szCs w:val="22"/>
        </w:rPr>
        <w:t>valsts budžeta paredzamo finansējumu studiju vietai</w:t>
      </w:r>
      <w:bookmarkEnd w:id="28"/>
    </w:p>
    <w:p w14:paraId="0F07FF53" w14:textId="77777777" w:rsidR="00076C31" w:rsidRPr="009F5584" w:rsidRDefault="005847A4">
      <w:pPr>
        <w:pStyle w:val="ListParagraph"/>
        <w:numPr>
          <w:ilvl w:val="0"/>
          <w:numId w:val="52"/>
        </w:numPr>
        <w:autoSpaceDN/>
        <w:spacing w:before="120" w:after="0" w:line="276" w:lineRule="auto"/>
        <w:jc w:val="both"/>
        <w:rPr>
          <w:sz w:val="22"/>
          <w:szCs w:val="22"/>
        </w:rPr>
      </w:pPr>
      <w:r w:rsidRPr="009F5584">
        <w:rPr>
          <w:sz w:val="22"/>
          <w:szCs w:val="22"/>
        </w:rPr>
        <w:t>LU studējošo pašpārvaldes viedokli</w:t>
      </w:r>
    </w:p>
    <w:p w14:paraId="0F07FF54" w14:textId="1DDB813C" w:rsidR="005847A4" w:rsidRPr="009F5584" w:rsidRDefault="005847A4" w:rsidP="0014482F">
      <w:pPr>
        <w:spacing w:line="276" w:lineRule="auto"/>
        <w:jc w:val="both"/>
        <w:rPr>
          <w:rFonts w:ascii="Times New Roman" w:hAnsi="Times New Roman"/>
          <w:lang w:val="lv-LV"/>
        </w:rPr>
      </w:pPr>
      <w:r w:rsidRPr="009F5584">
        <w:rPr>
          <w:rFonts w:ascii="Times New Roman" w:hAnsi="Times New Roman"/>
          <w:lang w:val="lv-LV"/>
        </w:rPr>
        <w:t>Ņemot vērā iepriekš minētos faktorus, studiju maksa studiju programmai 202</w:t>
      </w:r>
      <w:r w:rsidR="007D2756">
        <w:rPr>
          <w:rFonts w:ascii="Times New Roman" w:hAnsi="Times New Roman"/>
          <w:lang w:val="lv-LV"/>
        </w:rPr>
        <w:t>2.</w:t>
      </w:r>
      <w:r w:rsidRPr="009F5584">
        <w:rPr>
          <w:rFonts w:ascii="Times New Roman" w:hAnsi="Times New Roman"/>
          <w:lang w:val="lv-LV"/>
        </w:rPr>
        <w:t>/202</w:t>
      </w:r>
      <w:r w:rsidR="007D2756">
        <w:rPr>
          <w:rFonts w:ascii="Times New Roman" w:hAnsi="Times New Roman"/>
          <w:lang w:val="lv-LV"/>
        </w:rPr>
        <w:t>3.</w:t>
      </w:r>
      <w:r w:rsidRPr="009F5584">
        <w:rPr>
          <w:rFonts w:ascii="Times New Roman" w:hAnsi="Times New Roman"/>
          <w:lang w:val="lv-LV"/>
        </w:rPr>
        <w:t xml:space="preserve"> akadēmiskajam gadam:</w:t>
      </w:r>
    </w:p>
    <w:p w14:paraId="0F07FF55" w14:textId="2D7FCDBB" w:rsidR="00076C31" w:rsidRPr="008A495B" w:rsidRDefault="005847A4">
      <w:pPr>
        <w:pStyle w:val="ListParagraph"/>
        <w:numPr>
          <w:ilvl w:val="0"/>
          <w:numId w:val="52"/>
        </w:numPr>
        <w:autoSpaceDN/>
        <w:spacing w:before="120" w:after="0" w:line="276" w:lineRule="auto"/>
        <w:jc w:val="both"/>
        <w:rPr>
          <w:sz w:val="22"/>
          <w:szCs w:val="22"/>
        </w:rPr>
      </w:pPr>
      <w:r w:rsidRPr="008A495B">
        <w:rPr>
          <w:sz w:val="22"/>
          <w:szCs w:val="22"/>
        </w:rPr>
        <w:t xml:space="preserve">Pilna laika klātienes studijām </w:t>
      </w:r>
      <w:r w:rsidR="002D4B07" w:rsidRPr="008A495B">
        <w:rPr>
          <w:sz w:val="22"/>
          <w:szCs w:val="22"/>
        </w:rPr>
        <w:t>ES un EEZ pilsoņiem</w:t>
      </w:r>
      <w:r w:rsidRPr="008A495B">
        <w:rPr>
          <w:sz w:val="22"/>
          <w:szCs w:val="22"/>
        </w:rPr>
        <w:t xml:space="preserve"> </w:t>
      </w:r>
      <w:r w:rsidR="00CF1387" w:rsidRPr="008A495B">
        <w:rPr>
          <w:sz w:val="22"/>
          <w:szCs w:val="22"/>
        </w:rPr>
        <w:t>maksa tiek noteikta: – 2400 EUR gadā</w:t>
      </w:r>
    </w:p>
    <w:p w14:paraId="0F07FF56" w14:textId="79E7A6F1" w:rsidR="00076C31" w:rsidRPr="008A495B" w:rsidRDefault="005847A4">
      <w:pPr>
        <w:pStyle w:val="ListParagraph"/>
        <w:numPr>
          <w:ilvl w:val="0"/>
          <w:numId w:val="52"/>
        </w:numPr>
        <w:autoSpaceDN/>
        <w:spacing w:before="120" w:after="0" w:line="276" w:lineRule="auto"/>
        <w:jc w:val="both"/>
        <w:rPr>
          <w:sz w:val="22"/>
          <w:szCs w:val="22"/>
        </w:rPr>
      </w:pPr>
      <w:r w:rsidRPr="008A495B">
        <w:rPr>
          <w:sz w:val="22"/>
          <w:szCs w:val="22"/>
        </w:rPr>
        <w:t xml:space="preserve">Ārvalstu studējošajiem pilna laika klātienes studijām studiju maksa tiek noteikta </w:t>
      </w:r>
      <w:r w:rsidR="002D4B07" w:rsidRPr="008A495B">
        <w:rPr>
          <w:sz w:val="22"/>
          <w:szCs w:val="22"/>
        </w:rPr>
        <w:t>3200</w:t>
      </w:r>
      <w:r w:rsidRPr="008A495B">
        <w:rPr>
          <w:sz w:val="22"/>
          <w:szCs w:val="22"/>
        </w:rPr>
        <w:t xml:space="preserve"> EUR </w:t>
      </w:r>
    </w:p>
    <w:p w14:paraId="0F07FF57" w14:textId="77777777" w:rsidR="005847A4" w:rsidRPr="009F5584" w:rsidRDefault="005847A4" w:rsidP="0014482F">
      <w:pPr>
        <w:spacing w:line="276" w:lineRule="auto"/>
        <w:jc w:val="both"/>
        <w:rPr>
          <w:rFonts w:ascii="Times New Roman" w:hAnsi="Times New Roman"/>
          <w:lang w:val="lv-LV"/>
        </w:rPr>
      </w:pPr>
      <w:r w:rsidRPr="008A495B">
        <w:rPr>
          <w:rFonts w:ascii="Times New Roman" w:hAnsi="Times New Roman"/>
          <w:lang w:val="lv-LV"/>
        </w:rPr>
        <w:t>Ja nepieciešams, fakultātes var papildus finansēt programmu no ieņēmumiem, kas saņemti no mūžizglītības u.c. pakalpojumiem, kā arī no struktūrvienības</w:t>
      </w:r>
      <w:r w:rsidRPr="009F5584">
        <w:rPr>
          <w:rFonts w:ascii="Times New Roman" w:hAnsi="Times New Roman"/>
          <w:lang w:val="lv-LV"/>
        </w:rPr>
        <w:t xml:space="preserve"> uzkrātajiem finanšu resursiem. Finansiālu atbalstu programmu attīstībai fakultātes saņem arī no LU Studiju kvalitātes pilnveides fonda.</w:t>
      </w:r>
    </w:p>
    <w:p w14:paraId="0F07FF58" w14:textId="77777777" w:rsidR="005847A4" w:rsidRPr="009F5584" w:rsidRDefault="005847A4" w:rsidP="0014482F">
      <w:pPr>
        <w:autoSpaceDN/>
        <w:spacing w:before="120" w:after="0" w:line="276" w:lineRule="auto"/>
        <w:jc w:val="both"/>
        <w:rPr>
          <w:rFonts w:ascii="Times New Roman" w:hAnsi="Times New Roman"/>
          <w:b/>
          <w:bCs/>
          <w:u w:val="single"/>
          <w:lang w:val="lv-LV"/>
        </w:rPr>
      </w:pPr>
      <w:r w:rsidRPr="009F5584">
        <w:rPr>
          <w:rFonts w:ascii="Times New Roman" w:hAnsi="Times New Roman"/>
          <w:b/>
          <w:bCs/>
          <w:u w:val="single"/>
          <w:lang w:val="lv-LV"/>
        </w:rPr>
        <w:t>Programmas izmaksu aprēķins</w:t>
      </w:r>
    </w:p>
    <w:p w14:paraId="0F07FF59" w14:textId="77777777" w:rsidR="005847A4" w:rsidRPr="009F5584" w:rsidRDefault="005847A4" w:rsidP="0014482F">
      <w:pPr>
        <w:spacing w:line="276" w:lineRule="auto"/>
        <w:jc w:val="both"/>
        <w:rPr>
          <w:rFonts w:ascii="Times New Roman" w:hAnsi="Times New Roman"/>
          <w:lang w:val="lv-LV"/>
        </w:rPr>
      </w:pPr>
      <w:r w:rsidRPr="009F5584">
        <w:rPr>
          <w:rFonts w:ascii="Times New Roman" w:hAnsi="Times New Roman"/>
          <w:lang w:val="lv-LV"/>
        </w:rPr>
        <w:t>Programmas veiksmīgai norisei LU jānodrošina pietiekami finanšu līdzekļi visam studiju procesam, tai skaitā mācībspēku atalgojumam, bibliotēkai un citu ar studiju īstenošanu saistītu resursu nodrošināšanai, kā arī studiju programmas attīstībai.</w:t>
      </w:r>
    </w:p>
    <w:p w14:paraId="0F07FF5A" w14:textId="77777777" w:rsidR="005847A4" w:rsidRDefault="005847A4" w:rsidP="0014482F">
      <w:pPr>
        <w:spacing w:line="276" w:lineRule="auto"/>
        <w:jc w:val="both"/>
        <w:rPr>
          <w:rFonts w:ascii="Times New Roman" w:hAnsi="Times New Roman"/>
          <w:lang w:val="lv-LV"/>
        </w:rPr>
      </w:pPr>
      <w:r w:rsidRPr="009F5584">
        <w:rPr>
          <w:rFonts w:ascii="Times New Roman" w:hAnsi="Times New Roman"/>
          <w:lang w:val="lv-LV"/>
        </w:rPr>
        <w:t>Galvenās ar studiju procesa īstenošanu saistītās izmaksas ir mācībspēku atalgojuma izmaksas un ar studiju procesa organizāciju saistītās izmaksas:</w:t>
      </w:r>
    </w:p>
    <w:p w14:paraId="4A7822D7" w14:textId="77777777" w:rsidR="008A495B" w:rsidRPr="009F5584" w:rsidRDefault="008A495B" w:rsidP="0014482F">
      <w:pPr>
        <w:spacing w:line="276" w:lineRule="auto"/>
        <w:jc w:val="both"/>
        <w:rPr>
          <w:rFonts w:ascii="Times New Roman" w:hAnsi="Times New Roman"/>
          <w:b/>
          <w:bCs/>
          <w:lang w:val="lv-LV"/>
        </w:rPr>
      </w:pPr>
    </w:p>
    <w:p w14:paraId="0F07FF5B" w14:textId="77777777" w:rsidR="005847A4" w:rsidRPr="009F5584" w:rsidRDefault="005847A4" w:rsidP="0014482F">
      <w:pPr>
        <w:spacing w:line="276" w:lineRule="auto"/>
        <w:jc w:val="both"/>
        <w:rPr>
          <w:rFonts w:ascii="Times New Roman" w:hAnsi="Times New Roman"/>
          <w:b/>
          <w:bCs/>
          <w:lang w:val="lv-LV"/>
        </w:rPr>
      </w:pPr>
      <w:r w:rsidRPr="009F5584">
        <w:rPr>
          <w:rFonts w:ascii="Times New Roman" w:hAnsi="Times New Roman"/>
          <w:b/>
          <w:bCs/>
          <w:lang w:val="lv-LV"/>
        </w:rPr>
        <w:t>MĀCĪBSPĒKU ATALGOJUMA IZMAKSAS</w:t>
      </w:r>
      <w:r w:rsidRPr="009F5584">
        <w:rPr>
          <w:rFonts w:ascii="Times New Roman" w:hAnsi="Times New Roman"/>
          <w:bCs/>
          <w:lang w:val="lv-LV"/>
        </w:rPr>
        <w:t xml:space="preserve"> ietver:</w:t>
      </w:r>
    </w:p>
    <w:p w14:paraId="0F07FF5C" w14:textId="77777777" w:rsidR="00076C31" w:rsidRPr="009F5584" w:rsidRDefault="005847A4">
      <w:pPr>
        <w:pStyle w:val="ListParagraph"/>
        <w:numPr>
          <w:ilvl w:val="0"/>
          <w:numId w:val="53"/>
        </w:numPr>
        <w:autoSpaceDN/>
        <w:spacing w:before="120" w:after="0" w:line="276" w:lineRule="auto"/>
        <w:jc w:val="both"/>
        <w:rPr>
          <w:sz w:val="22"/>
          <w:szCs w:val="22"/>
        </w:rPr>
      </w:pPr>
      <w:r w:rsidRPr="009F5584">
        <w:rPr>
          <w:sz w:val="22"/>
          <w:szCs w:val="22"/>
        </w:rPr>
        <w:t>Kontaktstundu (piemēram, lekciju, semināru, praktisko un laboratorijas darbu) izmaksas;</w:t>
      </w:r>
    </w:p>
    <w:p w14:paraId="0F07FF5D" w14:textId="77777777" w:rsidR="00076C31" w:rsidRPr="009F5584" w:rsidRDefault="005847A4">
      <w:pPr>
        <w:pStyle w:val="ListParagraph"/>
        <w:numPr>
          <w:ilvl w:val="0"/>
          <w:numId w:val="53"/>
        </w:numPr>
        <w:autoSpaceDN/>
        <w:spacing w:before="120" w:after="0" w:line="276" w:lineRule="auto"/>
        <w:jc w:val="both"/>
        <w:rPr>
          <w:sz w:val="22"/>
          <w:szCs w:val="22"/>
        </w:rPr>
      </w:pPr>
      <w:r w:rsidRPr="009F5584">
        <w:rPr>
          <w:sz w:val="22"/>
          <w:szCs w:val="22"/>
        </w:rPr>
        <w:t>Patstāvīgo darbu vadīšanas, konsultāciju un eksāmenu izmaksas;</w:t>
      </w:r>
    </w:p>
    <w:p w14:paraId="0F07FF5E" w14:textId="77777777" w:rsidR="00076C31" w:rsidRPr="009F5584" w:rsidRDefault="005847A4">
      <w:pPr>
        <w:pStyle w:val="ListParagraph"/>
        <w:numPr>
          <w:ilvl w:val="0"/>
          <w:numId w:val="53"/>
        </w:numPr>
        <w:autoSpaceDN/>
        <w:spacing w:before="120" w:after="0" w:line="276" w:lineRule="auto"/>
        <w:jc w:val="both"/>
        <w:rPr>
          <w:sz w:val="22"/>
          <w:szCs w:val="22"/>
        </w:rPr>
      </w:pPr>
      <w:r w:rsidRPr="009F5584">
        <w:rPr>
          <w:sz w:val="22"/>
          <w:szCs w:val="22"/>
        </w:rPr>
        <w:t>Metodiskā darba (gatavošanās nodarbībām, jaunu kursu gatavošana, utml.) izmaksas;</w:t>
      </w:r>
    </w:p>
    <w:p w14:paraId="0F07FF5F" w14:textId="77777777" w:rsidR="00076C31" w:rsidRPr="009F5584" w:rsidRDefault="005847A4">
      <w:pPr>
        <w:pStyle w:val="ListParagraph"/>
        <w:numPr>
          <w:ilvl w:val="0"/>
          <w:numId w:val="53"/>
        </w:numPr>
        <w:autoSpaceDN/>
        <w:spacing w:before="120" w:after="0" w:line="276" w:lineRule="auto"/>
        <w:jc w:val="both"/>
        <w:rPr>
          <w:sz w:val="22"/>
          <w:szCs w:val="22"/>
        </w:rPr>
      </w:pPr>
      <w:r w:rsidRPr="009F5584">
        <w:rPr>
          <w:sz w:val="22"/>
          <w:szCs w:val="22"/>
        </w:rPr>
        <w:t>Studentu darbu vadīšanas un novērtēšanas, tai skaitā, recenzēšanas izmaksas;</w:t>
      </w:r>
    </w:p>
    <w:p w14:paraId="0F07FF60" w14:textId="77777777" w:rsidR="00076C31" w:rsidRPr="009F5584" w:rsidRDefault="005847A4">
      <w:pPr>
        <w:pStyle w:val="ListParagraph"/>
        <w:numPr>
          <w:ilvl w:val="0"/>
          <w:numId w:val="53"/>
        </w:numPr>
        <w:autoSpaceDN/>
        <w:spacing w:before="120" w:after="0" w:line="276" w:lineRule="auto"/>
        <w:jc w:val="both"/>
        <w:rPr>
          <w:sz w:val="22"/>
          <w:szCs w:val="22"/>
        </w:rPr>
      </w:pPr>
      <w:r w:rsidRPr="009F5584">
        <w:rPr>
          <w:sz w:val="22"/>
          <w:szCs w:val="22"/>
        </w:rPr>
        <w:t>Prakšu vadīšanas un organizēšanas izmaksas;</w:t>
      </w:r>
    </w:p>
    <w:p w14:paraId="0F07FF61" w14:textId="77777777" w:rsidR="00076C31" w:rsidRPr="009F5584" w:rsidRDefault="005847A4">
      <w:pPr>
        <w:pStyle w:val="ListParagraph"/>
        <w:numPr>
          <w:ilvl w:val="0"/>
          <w:numId w:val="53"/>
        </w:numPr>
        <w:autoSpaceDN/>
        <w:spacing w:before="120" w:after="0" w:line="276" w:lineRule="auto"/>
        <w:jc w:val="both"/>
        <w:rPr>
          <w:sz w:val="22"/>
          <w:szCs w:val="22"/>
        </w:rPr>
      </w:pPr>
      <w:r w:rsidRPr="009F5584">
        <w:rPr>
          <w:sz w:val="22"/>
          <w:szCs w:val="22"/>
        </w:rPr>
        <w:t>Mācībspēku zinātniskā darba izmaksas, lai nodrošinātu jaunu studiju materiālu izstrādi;</w:t>
      </w:r>
    </w:p>
    <w:p w14:paraId="0F07FF62" w14:textId="77777777" w:rsidR="005847A4" w:rsidRPr="009F5584" w:rsidRDefault="005847A4" w:rsidP="0014482F">
      <w:pPr>
        <w:spacing w:line="276" w:lineRule="auto"/>
        <w:jc w:val="both"/>
        <w:rPr>
          <w:rFonts w:ascii="Times New Roman" w:hAnsi="Times New Roman"/>
          <w:lang w:val="lv-LV"/>
        </w:rPr>
      </w:pPr>
      <w:r w:rsidRPr="009F5584">
        <w:rPr>
          <w:rFonts w:ascii="Times New Roman" w:hAnsi="Times New Roman"/>
          <w:lang w:val="lv-LV"/>
        </w:rPr>
        <w:t xml:space="preserve">Mācībspēku darba plānošanas un uzskaites izmaksu normatīvus LU nosaka ar rektora rīkojumu visai universitātei. Ņemot vērā studiju specifiku un pieejamos resursus, fakultāšu vadība var noteikt atšķirīgus normatīvus, saskaņojot ar atbilstošās jomas prorektoru. </w:t>
      </w:r>
    </w:p>
    <w:p w14:paraId="0F07FF63" w14:textId="77777777" w:rsidR="005847A4" w:rsidRPr="009F5584" w:rsidRDefault="005847A4" w:rsidP="0014482F">
      <w:pPr>
        <w:pStyle w:val="ListParagraph"/>
        <w:spacing w:line="276" w:lineRule="auto"/>
        <w:ind w:left="360"/>
        <w:jc w:val="both"/>
        <w:rPr>
          <w:sz w:val="22"/>
          <w:szCs w:val="22"/>
        </w:rPr>
      </w:pPr>
    </w:p>
    <w:p w14:paraId="0F07FF64" w14:textId="77777777" w:rsidR="005847A4" w:rsidRPr="009F5584" w:rsidRDefault="005847A4" w:rsidP="0014482F">
      <w:pPr>
        <w:spacing w:line="276" w:lineRule="auto"/>
        <w:jc w:val="both"/>
        <w:rPr>
          <w:rFonts w:ascii="Times New Roman" w:hAnsi="Times New Roman"/>
          <w:b/>
          <w:bCs/>
          <w:lang w:val="lv-LV"/>
        </w:rPr>
      </w:pPr>
      <w:r w:rsidRPr="009F5584">
        <w:rPr>
          <w:rFonts w:ascii="Times New Roman" w:hAnsi="Times New Roman"/>
          <w:b/>
          <w:bCs/>
          <w:lang w:val="lv-LV"/>
        </w:rPr>
        <w:t>AR STUDIJU PROCESA ORGANIZĀCIJU SAISTĪTĀS IZMAKSAS</w:t>
      </w:r>
    </w:p>
    <w:p w14:paraId="0F07FF65" w14:textId="77777777" w:rsidR="00076C31" w:rsidRPr="009F5584" w:rsidRDefault="005847A4">
      <w:pPr>
        <w:pStyle w:val="ListParagraph"/>
        <w:numPr>
          <w:ilvl w:val="0"/>
          <w:numId w:val="54"/>
        </w:numPr>
        <w:autoSpaceDN/>
        <w:spacing w:before="120" w:after="0" w:line="276" w:lineRule="auto"/>
        <w:ind w:firstLine="0"/>
        <w:jc w:val="both"/>
        <w:rPr>
          <w:sz w:val="22"/>
          <w:szCs w:val="22"/>
        </w:rPr>
      </w:pPr>
      <w:r w:rsidRPr="009F5584">
        <w:rPr>
          <w:b/>
          <w:bCs/>
          <w:sz w:val="22"/>
          <w:szCs w:val="22"/>
        </w:rPr>
        <w:t xml:space="preserve">Vispārējā personāla izmaksas </w:t>
      </w:r>
      <w:r w:rsidRPr="009F5584">
        <w:rPr>
          <w:bCs/>
          <w:sz w:val="22"/>
          <w:szCs w:val="22"/>
        </w:rPr>
        <w:t xml:space="preserve">ietver </w:t>
      </w:r>
      <w:r w:rsidRPr="009F5584">
        <w:rPr>
          <w:b/>
          <w:bCs/>
          <w:sz w:val="22"/>
          <w:szCs w:val="22"/>
        </w:rPr>
        <w:t>s</w:t>
      </w:r>
      <w:r w:rsidRPr="009F5584">
        <w:rPr>
          <w:sz w:val="22"/>
          <w:szCs w:val="22"/>
        </w:rPr>
        <w:t>tudiju īstenošanas atbalsta personāla atalgojuma, fakultātes darbības organizēšanas un nodrošināšanas izmaksas;</w:t>
      </w:r>
    </w:p>
    <w:p w14:paraId="0F07FF66" w14:textId="77777777" w:rsidR="00076C31" w:rsidRPr="009F5584" w:rsidRDefault="005847A4">
      <w:pPr>
        <w:pStyle w:val="ListParagraph"/>
        <w:numPr>
          <w:ilvl w:val="0"/>
          <w:numId w:val="54"/>
        </w:numPr>
        <w:autoSpaceDN/>
        <w:spacing w:before="120" w:after="0" w:line="276" w:lineRule="auto"/>
        <w:ind w:firstLine="0"/>
        <w:jc w:val="both"/>
        <w:rPr>
          <w:sz w:val="22"/>
          <w:szCs w:val="22"/>
        </w:rPr>
      </w:pPr>
      <w:r w:rsidRPr="009F5584">
        <w:rPr>
          <w:b/>
          <w:bCs/>
          <w:sz w:val="22"/>
          <w:szCs w:val="22"/>
        </w:rPr>
        <w:t xml:space="preserve">Citas izmaksas </w:t>
      </w:r>
      <w:r w:rsidRPr="009F5584">
        <w:rPr>
          <w:bCs/>
          <w:sz w:val="22"/>
          <w:szCs w:val="22"/>
        </w:rPr>
        <w:t>ir p</w:t>
      </w:r>
      <w:r w:rsidRPr="009F5584">
        <w:rPr>
          <w:sz w:val="22"/>
          <w:szCs w:val="22"/>
        </w:rPr>
        <w:t>ārējās ar konkrēto studiju programmu saistītās tiešās izmaksas, piemēram, ārējo pakalpojumu, telpu, papildaprīkojuma noma, transporta noma,  utml.;</w:t>
      </w:r>
    </w:p>
    <w:p w14:paraId="0F07FF67" w14:textId="77777777" w:rsidR="00076C31" w:rsidRPr="009F5584" w:rsidRDefault="005847A4">
      <w:pPr>
        <w:pStyle w:val="ListParagraph"/>
        <w:numPr>
          <w:ilvl w:val="0"/>
          <w:numId w:val="54"/>
        </w:numPr>
        <w:autoSpaceDN/>
        <w:spacing w:before="120" w:after="0" w:line="276" w:lineRule="auto"/>
        <w:ind w:firstLine="0"/>
        <w:jc w:val="both"/>
        <w:rPr>
          <w:sz w:val="22"/>
          <w:szCs w:val="22"/>
        </w:rPr>
      </w:pPr>
      <w:r w:rsidRPr="009F5584">
        <w:rPr>
          <w:b/>
          <w:bCs/>
          <w:sz w:val="22"/>
          <w:szCs w:val="22"/>
        </w:rPr>
        <w:lastRenderedPageBreak/>
        <w:t xml:space="preserve">Infrastruktūras izmaksas </w:t>
      </w:r>
      <w:r w:rsidRPr="009F5584">
        <w:rPr>
          <w:bCs/>
          <w:sz w:val="22"/>
          <w:szCs w:val="22"/>
        </w:rPr>
        <w:t>- t</w:t>
      </w:r>
      <w:r w:rsidRPr="009F5584">
        <w:rPr>
          <w:sz w:val="22"/>
          <w:szCs w:val="22"/>
        </w:rPr>
        <w:t>elpu izmaksas, ieskaitot komunālos maksājumus, remontus un uzturēšanu;</w:t>
      </w:r>
    </w:p>
    <w:p w14:paraId="0F07FF68" w14:textId="77777777" w:rsidR="00076C31" w:rsidRPr="009F5584" w:rsidRDefault="005847A4">
      <w:pPr>
        <w:pStyle w:val="ListParagraph"/>
        <w:numPr>
          <w:ilvl w:val="0"/>
          <w:numId w:val="54"/>
        </w:numPr>
        <w:autoSpaceDN/>
        <w:spacing w:before="120" w:after="0" w:line="276" w:lineRule="auto"/>
        <w:ind w:firstLine="0"/>
        <w:jc w:val="both"/>
        <w:rPr>
          <w:sz w:val="22"/>
          <w:szCs w:val="22"/>
        </w:rPr>
      </w:pPr>
      <w:r w:rsidRPr="009F5584">
        <w:rPr>
          <w:b/>
          <w:bCs/>
          <w:sz w:val="22"/>
          <w:szCs w:val="22"/>
        </w:rPr>
        <w:t xml:space="preserve"> Mantas un pakalpojumu  izmaksas i</w:t>
      </w:r>
      <w:r w:rsidRPr="009F5584">
        <w:rPr>
          <w:sz w:val="22"/>
          <w:szCs w:val="22"/>
        </w:rPr>
        <w:t>etver studiju programmas materiāltehnisko un metodisko nodrošinājumu, tai skaitā, tehnisko aprīkojumu, uzskates materiālus, profesionālo pilnveidi, tas ir, pieredzes apmaiņas braucieni, mācības, utml.;</w:t>
      </w:r>
    </w:p>
    <w:p w14:paraId="0F07FF69" w14:textId="77777777" w:rsidR="00076C31" w:rsidRPr="009F5584" w:rsidRDefault="005847A4">
      <w:pPr>
        <w:pStyle w:val="ListParagraph"/>
        <w:numPr>
          <w:ilvl w:val="0"/>
          <w:numId w:val="54"/>
        </w:numPr>
        <w:autoSpaceDN/>
        <w:spacing w:before="120" w:after="0" w:line="276" w:lineRule="auto"/>
        <w:ind w:firstLine="0"/>
        <w:jc w:val="both"/>
        <w:rPr>
          <w:sz w:val="22"/>
          <w:szCs w:val="22"/>
        </w:rPr>
      </w:pPr>
      <w:r w:rsidRPr="009F5584">
        <w:rPr>
          <w:b/>
          <w:bCs/>
          <w:sz w:val="22"/>
          <w:szCs w:val="22"/>
        </w:rPr>
        <w:t xml:space="preserve">Netiešās izmaksas </w:t>
      </w:r>
      <w:r w:rsidRPr="009F5584">
        <w:rPr>
          <w:bCs/>
          <w:sz w:val="22"/>
          <w:szCs w:val="22"/>
        </w:rPr>
        <w:t>ietver universitātes</w:t>
      </w:r>
      <w:r w:rsidRPr="009F5584">
        <w:rPr>
          <w:sz w:val="22"/>
          <w:szCs w:val="22"/>
        </w:rPr>
        <w:t xml:space="preserve"> kopējās darbības nodrošinājuma (IT, finanšu, personāla, mārketings, utt) izmaksas un ieguldījumu attīstībā.</w:t>
      </w:r>
    </w:p>
    <w:p w14:paraId="0F07FF6A" w14:textId="77777777" w:rsidR="005847A4" w:rsidRPr="009F5584" w:rsidRDefault="005847A4" w:rsidP="0014482F">
      <w:pPr>
        <w:spacing w:line="276" w:lineRule="auto"/>
        <w:jc w:val="both"/>
        <w:rPr>
          <w:rFonts w:ascii="Times New Roman" w:hAnsi="Times New Roman"/>
          <w:lang w:val="lv-LV"/>
        </w:rPr>
      </w:pPr>
      <w:r w:rsidRPr="009F5584">
        <w:rPr>
          <w:rFonts w:ascii="Times New Roman" w:hAnsi="Times New Roman"/>
          <w:lang w:val="lv-LV"/>
        </w:rPr>
        <w:t>Lai novērtētu finanšu nodrošinājumam nepieciešamo līdzekļu apjomu, LU studiju programmām aprēķina pašizmaksu pēc LU izstrādātas metodikas, kas ņem vērā visas iepriekš aprakstītās studiju procesa nodrošināšanas izmaksas un informāciju par konkrētas studiju programmas plānu, iesaistītajiem mācībspēkiem, plānoto studējošo skaitu u.c. aspektiem, tādējādi nodrošinot prognožu uzticamību.</w:t>
      </w:r>
    </w:p>
    <w:p w14:paraId="0F07FF6B" w14:textId="6E6CABDE" w:rsidR="005847A4" w:rsidRPr="008A495B" w:rsidRDefault="005847A4" w:rsidP="0014482F">
      <w:pPr>
        <w:spacing w:line="276" w:lineRule="auto"/>
        <w:jc w:val="both"/>
        <w:rPr>
          <w:rFonts w:ascii="Times New Roman" w:hAnsi="Times New Roman"/>
          <w:lang w:val="lv-LV"/>
        </w:rPr>
      </w:pPr>
      <w:r w:rsidRPr="009F5584">
        <w:rPr>
          <w:rFonts w:ascii="Times New Roman" w:hAnsi="Times New Roman"/>
          <w:lang w:val="lv-LV"/>
        </w:rPr>
        <w:t xml:space="preserve">Programmas izstrādātāji plāno, ka programmā </w:t>
      </w:r>
      <w:r w:rsidRPr="008A495B">
        <w:rPr>
          <w:rFonts w:ascii="Times New Roman" w:hAnsi="Times New Roman"/>
          <w:lang w:val="lv-LV"/>
        </w:rPr>
        <w:t xml:space="preserve">studēs </w:t>
      </w:r>
      <w:r w:rsidR="00E96E1D" w:rsidRPr="008A495B">
        <w:rPr>
          <w:rFonts w:ascii="Times New Roman" w:hAnsi="Times New Roman"/>
          <w:lang w:val="lv-LV"/>
        </w:rPr>
        <w:t>1</w:t>
      </w:r>
      <w:r w:rsidR="00061655" w:rsidRPr="008A495B">
        <w:rPr>
          <w:rFonts w:ascii="Times New Roman" w:hAnsi="Times New Roman"/>
          <w:lang w:val="lv-LV"/>
        </w:rPr>
        <w:t>1</w:t>
      </w:r>
      <w:r w:rsidR="00E96E1D" w:rsidRPr="008A495B">
        <w:rPr>
          <w:rFonts w:ascii="Times New Roman" w:hAnsi="Times New Roman"/>
          <w:lang w:val="lv-LV"/>
        </w:rPr>
        <w:t>0</w:t>
      </w:r>
      <w:r w:rsidRPr="008A495B">
        <w:rPr>
          <w:rFonts w:ascii="Times New Roman" w:hAnsi="Times New Roman"/>
          <w:lang w:val="lv-LV"/>
        </w:rPr>
        <w:t xml:space="preserve"> studenti. Pie šāda plānotā studentu skaita, studiju programmas pilna laika klātienes aprēķinātā pašizmaksa vienam studentam, ir </w:t>
      </w:r>
      <w:r w:rsidR="00402488" w:rsidRPr="008A495B">
        <w:rPr>
          <w:rFonts w:ascii="Times New Roman" w:hAnsi="Times New Roman"/>
          <w:lang w:val="lv-LV"/>
        </w:rPr>
        <w:t xml:space="preserve">2559 </w:t>
      </w:r>
      <w:r w:rsidRPr="008A495B">
        <w:rPr>
          <w:rFonts w:ascii="Times New Roman" w:hAnsi="Times New Roman"/>
          <w:lang w:val="lv-LV"/>
        </w:rPr>
        <w:t>EUR gadā.</w:t>
      </w:r>
    </w:p>
    <w:p w14:paraId="0F07FF6C" w14:textId="75585947" w:rsidR="005847A4" w:rsidRPr="008A495B" w:rsidRDefault="005847A4" w:rsidP="0014482F">
      <w:pPr>
        <w:spacing w:line="276" w:lineRule="auto"/>
        <w:jc w:val="both"/>
        <w:rPr>
          <w:rFonts w:ascii="Times New Roman" w:hAnsi="Times New Roman"/>
          <w:lang w:val="lv-LV"/>
        </w:rPr>
      </w:pPr>
      <w:r w:rsidRPr="008A495B">
        <w:rPr>
          <w:rFonts w:ascii="Times New Roman" w:hAnsi="Times New Roman"/>
          <w:lang w:val="lv-LV"/>
        </w:rPr>
        <w:t xml:space="preserve">Detalizētāks procentuālais izmaksu sadalījums attēlots </w:t>
      </w:r>
      <w:r w:rsidR="00FB2ABC">
        <w:rPr>
          <w:rFonts w:ascii="Times New Roman" w:hAnsi="Times New Roman"/>
          <w:lang w:val="lv-LV"/>
        </w:rPr>
        <w:t>5</w:t>
      </w:r>
      <w:r w:rsidR="00BF4388" w:rsidRPr="008A495B">
        <w:rPr>
          <w:rFonts w:ascii="Times New Roman" w:hAnsi="Times New Roman"/>
          <w:lang w:val="lv-LV"/>
        </w:rPr>
        <w:t>.</w:t>
      </w:r>
      <w:r w:rsidRPr="008A495B">
        <w:rPr>
          <w:rFonts w:ascii="Times New Roman" w:hAnsi="Times New Roman"/>
          <w:lang w:val="lv-LV"/>
        </w:rPr>
        <w:t xml:space="preserve"> tabulā</w:t>
      </w:r>
    </w:p>
    <w:p w14:paraId="0F07FF6D" w14:textId="20BC87B3" w:rsidR="005847A4" w:rsidRPr="008A495B" w:rsidRDefault="00FB2ABC" w:rsidP="0014482F">
      <w:pPr>
        <w:spacing w:line="276" w:lineRule="auto"/>
        <w:jc w:val="right"/>
        <w:rPr>
          <w:rFonts w:ascii="Times New Roman" w:hAnsi="Times New Roman"/>
          <w:lang w:val="lv-LV"/>
        </w:rPr>
      </w:pPr>
      <w:r>
        <w:rPr>
          <w:rFonts w:ascii="Times New Roman" w:hAnsi="Times New Roman"/>
          <w:lang w:val="lv-LV"/>
        </w:rPr>
        <w:t>5</w:t>
      </w:r>
      <w:r w:rsidR="00BF4388" w:rsidRPr="008A495B">
        <w:rPr>
          <w:rFonts w:ascii="Times New Roman" w:hAnsi="Times New Roman"/>
          <w:lang w:val="lv-LV"/>
        </w:rPr>
        <w:t>.</w:t>
      </w:r>
      <w:r w:rsidR="005847A4" w:rsidRPr="008A495B">
        <w:rPr>
          <w:rFonts w:ascii="Times New Roman" w:hAnsi="Times New Roman"/>
          <w:lang w:val="lv-LV"/>
        </w:rPr>
        <w:t xml:space="preserve"> tabula</w:t>
      </w:r>
    </w:p>
    <w:p w14:paraId="0F07FF6E" w14:textId="77777777" w:rsidR="005847A4" w:rsidRPr="008A495B" w:rsidRDefault="005847A4" w:rsidP="0014482F">
      <w:pPr>
        <w:spacing w:line="276" w:lineRule="auto"/>
        <w:jc w:val="right"/>
        <w:rPr>
          <w:rFonts w:ascii="Times New Roman" w:hAnsi="Times New Roman"/>
          <w:b/>
          <w:bCs/>
          <w:lang w:val="lv-LV"/>
        </w:rPr>
      </w:pPr>
      <w:r w:rsidRPr="008A495B">
        <w:rPr>
          <w:rFonts w:ascii="Times New Roman" w:hAnsi="Times New Roman"/>
          <w:b/>
          <w:bCs/>
          <w:lang w:val="lv-LV"/>
        </w:rPr>
        <w:t>Izmaksu procentuālais sadalījums studiju programmā</w:t>
      </w:r>
    </w:p>
    <w:p w14:paraId="0F07FF6F" w14:textId="77777777" w:rsidR="005847A4" w:rsidRPr="008A495B" w:rsidRDefault="005847A4" w:rsidP="0014482F">
      <w:pPr>
        <w:spacing w:line="276" w:lineRule="auto"/>
        <w:jc w:val="both"/>
        <w:rPr>
          <w:rFonts w:ascii="Times New Roman" w:hAnsi="Times New Roman"/>
          <w:lang w:val="lv-LV"/>
        </w:rPr>
      </w:pPr>
    </w:p>
    <w:tbl>
      <w:tblPr>
        <w:tblW w:w="5280" w:type="dxa"/>
        <w:jc w:val="center"/>
        <w:tblBorders>
          <w:insideH w:val="single" w:sz="4" w:space="0" w:color="auto"/>
          <w:insideV w:val="single" w:sz="4" w:space="0" w:color="auto"/>
        </w:tblBorders>
        <w:tblCellMar>
          <w:left w:w="0" w:type="dxa"/>
          <w:right w:w="0" w:type="dxa"/>
        </w:tblCellMar>
        <w:tblLook w:val="04A0" w:firstRow="1" w:lastRow="0" w:firstColumn="1" w:lastColumn="0" w:noHBand="0" w:noVBand="1"/>
      </w:tblPr>
      <w:tblGrid>
        <w:gridCol w:w="3402"/>
        <w:gridCol w:w="1878"/>
      </w:tblGrid>
      <w:tr w:rsidR="005847A4" w:rsidRPr="008A495B" w14:paraId="0F07FF72" w14:textId="77777777" w:rsidTr="005847A4">
        <w:trPr>
          <w:trHeight w:val="300"/>
          <w:jc w:val="center"/>
        </w:trPr>
        <w:tc>
          <w:tcPr>
            <w:tcW w:w="3402" w:type="dxa"/>
            <w:shd w:val="clear" w:color="auto" w:fill="auto"/>
            <w:noWrap/>
            <w:tcMar>
              <w:top w:w="15" w:type="dxa"/>
              <w:left w:w="15" w:type="dxa"/>
              <w:bottom w:w="0" w:type="dxa"/>
              <w:right w:w="15" w:type="dxa"/>
            </w:tcMar>
            <w:vAlign w:val="bottom"/>
          </w:tcPr>
          <w:p w14:paraId="0F07FF70" w14:textId="77777777" w:rsidR="005847A4" w:rsidRPr="008A495B" w:rsidRDefault="005847A4" w:rsidP="0014482F">
            <w:pPr>
              <w:spacing w:line="276" w:lineRule="auto"/>
              <w:jc w:val="both"/>
              <w:rPr>
                <w:rFonts w:ascii="Times New Roman" w:hAnsi="Times New Roman"/>
                <w:b/>
                <w:bCs/>
                <w:lang w:val="lv-LV"/>
              </w:rPr>
            </w:pPr>
            <w:r w:rsidRPr="008A495B">
              <w:rPr>
                <w:rFonts w:ascii="Times New Roman" w:hAnsi="Times New Roman"/>
                <w:b/>
                <w:bCs/>
                <w:lang w:val="lv-LV"/>
              </w:rPr>
              <w:t>Izdevumu pozīcija</w:t>
            </w:r>
          </w:p>
        </w:tc>
        <w:tc>
          <w:tcPr>
            <w:tcW w:w="1878" w:type="dxa"/>
            <w:shd w:val="clear" w:color="auto" w:fill="auto"/>
            <w:noWrap/>
            <w:tcMar>
              <w:top w:w="15" w:type="dxa"/>
              <w:left w:w="15" w:type="dxa"/>
              <w:bottom w:w="0" w:type="dxa"/>
              <w:right w:w="15" w:type="dxa"/>
            </w:tcMar>
            <w:vAlign w:val="bottom"/>
          </w:tcPr>
          <w:p w14:paraId="0F07FF71" w14:textId="77777777" w:rsidR="005847A4" w:rsidRPr="008A495B" w:rsidRDefault="005847A4" w:rsidP="0014482F">
            <w:pPr>
              <w:spacing w:line="276" w:lineRule="auto"/>
              <w:jc w:val="both"/>
              <w:rPr>
                <w:rFonts w:ascii="Times New Roman" w:hAnsi="Times New Roman"/>
                <w:b/>
                <w:bCs/>
                <w:color w:val="000000"/>
                <w:lang w:val="lv-LV"/>
              </w:rPr>
            </w:pPr>
            <w:r w:rsidRPr="008A495B">
              <w:rPr>
                <w:rFonts w:ascii="Times New Roman" w:hAnsi="Times New Roman"/>
                <w:b/>
                <w:bCs/>
                <w:color w:val="000000"/>
                <w:lang w:val="lv-LV"/>
              </w:rPr>
              <w:t>% no kopējā</w:t>
            </w:r>
          </w:p>
        </w:tc>
      </w:tr>
      <w:tr w:rsidR="005847A4" w:rsidRPr="008A495B" w14:paraId="0F07FF75" w14:textId="77777777" w:rsidTr="005847A4">
        <w:trPr>
          <w:trHeight w:val="300"/>
          <w:jc w:val="center"/>
        </w:trPr>
        <w:tc>
          <w:tcPr>
            <w:tcW w:w="3402" w:type="dxa"/>
            <w:shd w:val="clear" w:color="auto" w:fill="auto"/>
            <w:noWrap/>
            <w:tcMar>
              <w:top w:w="15" w:type="dxa"/>
              <w:left w:w="15" w:type="dxa"/>
              <w:bottom w:w="0" w:type="dxa"/>
              <w:right w:w="15" w:type="dxa"/>
            </w:tcMar>
            <w:vAlign w:val="bottom"/>
            <w:hideMark/>
          </w:tcPr>
          <w:p w14:paraId="0F07FF73" w14:textId="77777777" w:rsidR="005847A4" w:rsidRPr="008A495B" w:rsidRDefault="005847A4" w:rsidP="0014482F">
            <w:pPr>
              <w:spacing w:line="276" w:lineRule="auto"/>
              <w:jc w:val="both"/>
              <w:rPr>
                <w:rFonts w:ascii="Times New Roman" w:hAnsi="Times New Roman"/>
                <w:lang w:val="lv-LV"/>
              </w:rPr>
            </w:pPr>
            <w:r w:rsidRPr="008A495B">
              <w:rPr>
                <w:rFonts w:ascii="Times New Roman" w:hAnsi="Times New Roman"/>
                <w:lang w:val="lv-LV"/>
              </w:rPr>
              <w:t>Mācībspēku izmaksas</w:t>
            </w:r>
          </w:p>
        </w:tc>
        <w:tc>
          <w:tcPr>
            <w:tcW w:w="1878" w:type="dxa"/>
            <w:shd w:val="clear" w:color="auto" w:fill="auto"/>
            <w:noWrap/>
            <w:tcMar>
              <w:top w:w="15" w:type="dxa"/>
              <w:left w:w="15" w:type="dxa"/>
              <w:bottom w:w="0" w:type="dxa"/>
              <w:right w:w="15" w:type="dxa"/>
            </w:tcMar>
            <w:vAlign w:val="bottom"/>
            <w:hideMark/>
          </w:tcPr>
          <w:p w14:paraId="0F07FF74" w14:textId="5A0A52C4" w:rsidR="005847A4" w:rsidRPr="008A495B" w:rsidRDefault="00916E50" w:rsidP="0014482F">
            <w:pPr>
              <w:spacing w:line="276" w:lineRule="auto"/>
              <w:ind w:right="19" w:hanging="20"/>
              <w:jc w:val="both"/>
              <w:rPr>
                <w:rFonts w:ascii="Times New Roman" w:hAnsi="Times New Roman"/>
                <w:color w:val="000000"/>
                <w:lang w:val="lv-LV"/>
              </w:rPr>
            </w:pPr>
            <w:r w:rsidRPr="008A495B">
              <w:rPr>
                <w:rFonts w:ascii="Times New Roman" w:hAnsi="Times New Roman"/>
                <w:color w:val="000000"/>
                <w:lang w:val="lv-LV"/>
              </w:rPr>
              <w:t xml:space="preserve">35,5 </w:t>
            </w:r>
            <w:r w:rsidR="005847A4" w:rsidRPr="008A495B">
              <w:rPr>
                <w:rFonts w:ascii="Times New Roman" w:hAnsi="Times New Roman"/>
                <w:color w:val="000000"/>
                <w:lang w:val="lv-LV"/>
              </w:rPr>
              <w:t>%</w:t>
            </w:r>
          </w:p>
        </w:tc>
      </w:tr>
      <w:tr w:rsidR="005847A4" w:rsidRPr="008A495B" w14:paraId="0F07FF78" w14:textId="77777777" w:rsidTr="005847A4">
        <w:trPr>
          <w:trHeight w:val="375"/>
          <w:jc w:val="center"/>
        </w:trPr>
        <w:tc>
          <w:tcPr>
            <w:tcW w:w="3402" w:type="dxa"/>
            <w:shd w:val="clear" w:color="auto" w:fill="auto"/>
            <w:noWrap/>
            <w:tcMar>
              <w:top w:w="15" w:type="dxa"/>
              <w:left w:w="15" w:type="dxa"/>
              <w:bottom w:w="0" w:type="dxa"/>
              <w:right w:w="15" w:type="dxa"/>
            </w:tcMar>
            <w:vAlign w:val="center"/>
            <w:hideMark/>
          </w:tcPr>
          <w:p w14:paraId="0F07FF76" w14:textId="77777777" w:rsidR="005847A4" w:rsidRPr="008A495B" w:rsidRDefault="005847A4" w:rsidP="0014482F">
            <w:pPr>
              <w:spacing w:line="276" w:lineRule="auto"/>
              <w:jc w:val="both"/>
              <w:rPr>
                <w:rFonts w:ascii="Times New Roman" w:hAnsi="Times New Roman"/>
                <w:lang w:val="lv-LV"/>
              </w:rPr>
            </w:pPr>
            <w:r w:rsidRPr="008A495B">
              <w:rPr>
                <w:rFonts w:ascii="Times New Roman" w:hAnsi="Times New Roman"/>
                <w:lang w:val="lv-LV"/>
              </w:rPr>
              <w:t>Vispārējais personāls</w:t>
            </w:r>
          </w:p>
        </w:tc>
        <w:tc>
          <w:tcPr>
            <w:tcW w:w="1878" w:type="dxa"/>
            <w:shd w:val="clear" w:color="auto" w:fill="auto"/>
            <w:noWrap/>
            <w:tcMar>
              <w:top w:w="15" w:type="dxa"/>
              <w:left w:w="15" w:type="dxa"/>
              <w:bottom w:w="0" w:type="dxa"/>
              <w:right w:w="15" w:type="dxa"/>
            </w:tcMar>
            <w:hideMark/>
          </w:tcPr>
          <w:p w14:paraId="0F07FF77" w14:textId="5916116D" w:rsidR="005847A4" w:rsidRPr="008A495B" w:rsidRDefault="00C54C1D" w:rsidP="0014482F">
            <w:pPr>
              <w:spacing w:line="276" w:lineRule="auto"/>
              <w:ind w:right="19" w:hanging="20"/>
              <w:jc w:val="both"/>
              <w:rPr>
                <w:rFonts w:ascii="Times New Roman" w:hAnsi="Times New Roman"/>
                <w:color w:val="000000"/>
                <w:lang w:val="lv-LV"/>
              </w:rPr>
            </w:pPr>
            <w:r w:rsidRPr="008A495B">
              <w:rPr>
                <w:rFonts w:ascii="Times New Roman" w:hAnsi="Times New Roman"/>
                <w:color w:val="000000"/>
                <w:lang w:val="lv-LV"/>
              </w:rPr>
              <w:t xml:space="preserve">25,4 </w:t>
            </w:r>
            <w:r w:rsidR="005847A4" w:rsidRPr="008A495B">
              <w:rPr>
                <w:rFonts w:ascii="Times New Roman" w:hAnsi="Times New Roman"/>
                <w:color w:val="000000"/>
                <w:lang w:val="lv-LV"/>
              </w:rPr>
              <w:t>%</w:t>
            </w:r>
          </w:p>
        </w:tc>
      </w:tr>
      <w:tr w:rsidR="005847A4" w:rsidRPr="008A495B" w14:paraId="0F07FF7B" w14:textId="77777777" w:rsidTr="005847A4">
        <w:trPr>
          <w:trHeight w:val="315"/>
          <w:jc w:val="center"/>
        </w:trPr>
        <w:tc>
          <w:tcPr>
            <w:tcW w:w="3402" w:type="dxa"/>
            <w:shd w:val="clear" w:color="auto" w:fill="auto"/>
            <w:noWrap/>
            <w:tcMar>
              <w:top w:w="15" w:type="dxa"/>
              <w:left w:w="15" w:type="dxa"/>
              <w:bottom w:w="0" w:type="dxa"/>
              <w:right w:w="15" w:type="dxa"/>
            </w:tcMar>
            <w:vAlign w:val="center"/>
            <w:hideMark/>
          </w:tcPr>
          <w:p w14:paraId="0F07FF79" w14:textId="77777777" w:rsidR="005847A4" w:rsidRPr="008A495B" w:rsidRDefault="005847A4" w:rsidP="0014482F">
            <w:pPr>
              <w:spacing w:line="276" w:lineRule="auto"/>
              <w:jc w:val="both"/>
              <w:rPr>
                <w:rFonts w:ascii="Times New Roman" w:hAnsi="Times New Roman"/>
                <w:lang w:val="lv-LV"/>
              </w:rPr>
            </w:pPr>
            <w:r w:rsidRPr="008A495B">
              <w:rPr>
                <w:rFonts w:ascii="Times New Roman" w:hAnsi="Times New Roman"/>
                <w:lang w:val="lv-LV"/>
              </w:rPr>
              <w:t>Citas izmaksas</w:t>
            </w:r>
          </w:p>
        </w:tc>
        <w:tc>
          <w:tcPr>
            <w:tcW w:w="1878" w:type="dxa"/>
            <w:shd w:val="clear" w:color="auto" w:fill="auto"/>
            <w:noWrap/>
            <w:tcMar>
              <w:top w:w="15" w:type="dxa"/>
              <w:left w:w="15" w:type="dxa"/>
              <w:bottom w:w="0" w:type="dxa"/>
              <w:right w:w="15" w:type="dxa"/>
            </w:tcMar>
            <w:hideMark/>
          </w:tcPr>
          <w:p w14:paraId="0F07FF7A" w14:textId="3EA775D6" w:rsidR="005847A4" w:rsidRPr="008A495B" w:rsidRDefault="00C577F3" w:rsidP="0014482F">
            <w:pPr>
              <w:spacing w:line="276" w:lineRule="auto"/>
              <w:ind w:right="19" w:hanging="20"/>
              <w:jc w:val="both"/>
              <w:rPr>
                <w:rFonts w:ascii="Times New Roman" w:hAnsi="Times New Roman"/>
                <w:color w:val="000000"/>
                <w:lang w:val="lv-LV"/>
              </w:rPr>
            </w:pPr>
            <w:r w:rsidRPr="008A495B">
              <w:rPr>
                <w:rFonts w:ascii="Times New Roman" w:hAnsi="Times New Roman"/>
                <w:color w:val="000000"/>
                <w:lang w:val="lv-LV"/>
              </w:rPr>
              <w:t xml:space="preserve">0 </w:t>
            </w:r>
            <w:r w:rsidR="005847A4" w:rsidRPr="008A495B">
              <w:rPr>
                <w:rFonts w:ascii="Times New Roman" w:hAnsi="Times New Roman"/>
                <w:color w:val="000000"/>
                <w:lang w:val="lv-LV"/>
              </w:rPr>
              <w:t>%</w:t>
            </w:r>
          </w:p>
        </w:tc>
      </w:tr>
      <w:tr w:rsidR="005847A4" w:rsidRPr="008A495B" w14:paraId="0F07FF7E" w14:textId="77777777" w:rsidTr="005847A4">
        <w:trPr>
          <w:trHeight w:val="300"/>
          <w:jc w:val="center"/>
        </w:trPr>
        <w:tc>
          <w:tcPr>
            <w:tcW w:w="3402" w:type="dxa"/>
            <w:shd w:val="clear" w:color="auto" w:fill="auto"/>
            <w:noWrap/>
            <w:tcMar>
              <w:top w:w="15" w:type="dxa"/>
              <w:left w:w="15" w:type="dxa"/>
              <w:bottom w:w="0" w:type="dxa"/>
              <w:right w:w="15" w:type="dxa"/>
            </w:tcMar>
            <w:vAlign w:val="center"/>
            <w:hideMark/>
          </w:tcPr>
          <w:p w14:paraId="0F07FF7C" w14:textId="77777777" w:rsidR="005847A4" w:rsidRPr="008A495B" w:rsidRDefault="005847A4" w:rsidP="0014482F">
            <w:pPr>
              <w:spacing w:line="276" w:lineRule="auto"/>
              <w:jc w:val="both"/>
              <w:rPr>
                <w:rFonts w:ascii="Times New Roman" w:hAnsi="Times New Roman"/>
                <w:lang w:val="lv-LV"/>
              </w:rPr>
            </w:pPr>
            <w:r w:rsidRPr="008A495B">
              <w:rPr>
                <w:rFonts w:ascii="Times New Roman" w:hAnsi="Times New Roman"/>
                <w:lang w:val="lv-LV"/>
              </w:rPr>
              <w:t>Infrastruktūras izdevumi</w:t>
            </w:r>
          </w:p>
        </w:tc>
        <w:tc>
          <w:tcPr>
            <w:tcW w:w="1878" w:type="dxa"/>
            <w:shd w:val="clear" w:color="auto" w:fill="auto"/>
            <w:noWrap/>
            <w:tcMar>
              <w:top w:w="15" w:type="dxa"/>
              <w:left w:w="15" w:type="dxa"/>
              <w:bottom w:w="0" w:type="dxa"/>
              <w:right w:w="15" w:type="dxa"/>
            </w:tcMar>
            <w:hideMark/>
          </w:tcPr>
          <w:p w14:paraId="0F07FF7D" w14:textId="39607A85" w:rsidR="005847A4" w:rsidRPr="008A495B" w:rsidRDefault="00C577F3" w:rsidP="0014482F">
            <w:pPr>
              <w:spacing w:line="276" w:lineRule="auto"/>
              <w:ind w:right="19" w:hanging="20"/>
              <w:jc w:val="both"/>
              <w:rPr>
                <w:rFonts w:ascii="Times New Roman" w:hAnsi="Times New Roman"/>
                <w:color w:val="000000"/>
                <w:lang w:val="lv-LV"/>
              </w:rPr>
            </w:pPr>
            <w:r w:rsidRPr="008A495B">
              <w:rPr>
                <w:rFonts w:ascii="Times New Roman" w:hAnsi="Times New Roman"/>
                <w:color w:val="000000"/>
                <w:lang w:val="lv-LV"/>
              </w:rPr>
              <w:t xml:space="preserve">11,6 </w:t>
            </w:r>
            <w:r w:rsidR="005847A4" w:rsidRPr="008A495B">
              <w:rPr>
                <w:rFonts w:ascii="Times New Roman" w:hAnsi="Times New Roman"/>
                <w:color w:val="000000"/>
                <w:lang w:val="lv-LV"/>
              </w:rPr>
              <w:t>%</w:t>
            </w:r>
          </w:p>
        </w:tc>
      </w:tr>
      <w:tr w:rsidR="005847A4" w:rsidRPr="008A495B" w14:paraId="0F07FF81" w14:textId="77777777" w:rsidTr="005847A4">
        <w:trPr>
          <w:trHeight w:val="300"/>
          <w:jc w:val="center"/>
        </w:trPr>
        <w:tc>
          <w:tcPr>
            <w:tcW w:w="3402" w:type="dxa"/>
            <w:shd w:val="clear" w:color="auto" w:fill="auto"/>
            <w:noWrap/>
            <w:tcMar>
              <w:top w:w="15" w:type="dxa"/>
              <w:left w:w="15" w:type="dxa"/>
              <w:bottom w:w="0" w:type="dxa"/>
              <w:right w:w="15" w:type="dxa"/>
            </w:tcMar>
            <w:vAlign w:val="center"/>
            <w:hideMark/>
          </w:tcPr>
          <w:p w14:paraId="0F07FF7F" w14:textId="77777777" w:rsidR="005847A4" w:rsidRPr="008A495B" w:rsidRDefault="005847A4" w:rsidP="0014482F">
            <w:pPr>
              <w:spacing w:line="276" w:lineRule="auto"/>
              <w:jc w:val="both"/>
              <w:rPr>
                <w:rFonts w:ascii="Times New Roman" w:hAnsi="Times New Roman"/>
                <w:lang w:val="lv-LV"/>
              </w:rPr>
            </w:pPr>
            <w:r w:rsidRPr="008A495B">
              <w:rPr>
                <w:rFonts w:ascii="Times New Roman" w:hAnsi="Times New Roman"/>
                <w:lang w:val="lv-LV"/>
              </w:rPr>
              <w:t>Manta un pakalpojumi</w:t>
            </w:r>
          </w:p>
        </w:tc>
        <w:tc>
          <w:tcPr>
            <w:tcW w:w="1878" w:type="dxa"/>
            <w:shd w:val="clear" w:color="auto" w:fill="auto"/>
            <w:noWrap/>
            <w:tcMar>
              <w:top w:w="15" w:type="dxa"/>
              <w:left w:w="15" w:type="dxa"/>
              <w:bottom w:w="0" w:type="dxa"/>
              <w:right w:w="15" w:type="dxa"/>
            </w:tcMar>
            <w:hideMark/>
          </w:tcPr>
          <w:p w14:paraId="0F07FF80" w14:textId="454909BF" w:rsidR="005847A4" w:rsidRPr="008A495B" w:rsidRDefault="00C54C1D" w:rsidP="0014482F">
            <w:pPr>
              <w:spacing w:line="276" w:lineRule="auto"/>
              <w:ind w:right="19" w:hanging="20"/>
              <w:jc w:val="both"/>
              <w:rPr>
                <w:rFonts w:ascii="Times New Roman" w:hAnsi="Times New Roman"/>
                <w:color w:val="000000"/>
                <w:lang w:val="lv-LV"/>
              </w:rPr>
            </w:pPr>
            <w:r w:rsidRPr="008A495B">
              <w:rPr>
                <w:rFonts w:ascii="Times New Roman" w:hAnsi="Times New Roman"/>
                <w:color w:val="000000"/>
                <w:lang w:val="lv-LV"/>
              </w:rPr>
              <w:t>1,5</w:t>
            </w:r>
            <w:r w:rsidR="005847A4" w:rsidRPr="008A495B">
              <w:rPr>
                <w:rFonts w:ascii="Times New Roman" w:hAnsi="Times New Roman"/>
                <w:color w:val="000000"/>
                <w:lang w:val="lv-LV"/>
              </w:rPr>
              <w:t xml:space="preserve"> %</w:t>
            </w:r>
          </w:p>
        </w:tc>
      </w:tr>
      <w:tr w:rsidR="005847A4" w:rsidRPr="008A495B" w14:paraId="0F07FF84" w14:textId="77777777" w:rsidTr="005847A4">
        <w:trPr>
          <w:trHeight w:val="300"/>
          <w:jc w:val="center"/>
        </w:trPr>
        <w:tc>
          <w:tcPr>
            <w:tcW w:w="3402" w:type="dxa"/>
            <w:shd w:val="clear" w:color="auto" w:fill="auto"/>
            <w:noWrap/>
            <w:tcMar>
              <w:top w:w="15" w:type="dxa"/>
              <w:left w:w="15" w:type="dxa"/>
              <w:bottom w:w="0" w:type="dxa"/>
              <w:right w:w="15" w:type="dxa"/>
            </w:tcMar>
            <w:vAlign w:val="center"/>
            <w:hideMark/>
          </w:tcPr>
          <w:p w14:paraId="0F07FF82" w14:textId="77777777" w:rsidR="005847A4" w:rsidRPr="008A495B" w:rsidRDefault="005847A4" w:rsidP="0014482F">
            <w:pPr>
              <w:spacing w:line="276" w:lineRule="auto"/>
              <w:jc w:val="both"/>
              <w:rPr>
                <w:rFonts w:ascii="Times New Roman" w:hAnsi="Times New Roman"/>
                <w:lang w:val="lv-LV"/>
              </w:rPr>
            </w:pPr>
            <w:r w:rsidRPr="008A495B">
              <w:rPr>
                <w:rFonts w:ascii="Times New Roman" w:hAnsi="Times New Roman"/>
                <w:lang w:val="lv-LV"/>
              </w:rPr>
              <w:t>Netiešās izmaksas</w:t>
            </w:r>
          </w:p>
        </w:tc>
        <w:tc>
          <w:tcPr>
            <w:tcW w:w="1878" w:type="dxa"/>
            <w:shd w:val="clear" w:color="auto" w:fill="auto"/>
            <w:noWrap/>
            <w:tcMar>
              <w:top w:w="15" w:type="dxa"/>
              <w:left w:w="15" w:type="dxa"/>
              <w:bottom w:w="0" w:type="dxa"/>
              <w:right w:w="15" w:type="dxa"/>
            </w:tcMar>
            <w:hideMark/>
          </w:tcPr>
          <w:p w14:paraId="0F07FF83" w14:textId="1E07BE87" w:rsidR="005847A4" w:rsidRPr="008A495B" w:rsidRDefault="00C577F3" w:rsidP="0014482F">
            <w:pPr>
              <w:spacing w:line="276" w:lineRule="auto"/>
              <w:ind w:right="19" w:hanging="20"/>
              <w:jc w:val="both"/>
              <w:rPr>
                <w:rFonts w:ascii="Times New Roman" w:hAnsi="Times New Roman"/>
                <w:color w:val="000000"/>
                <w:lang w:val="lv-LV"/>
              </w:rPr>
            </w:pPr>
            <w:r w:rsidRPr="008A495B">
              <w:rPr>
                <w:rFonts w:ascii="Times New Roman" w:hAnsi="Times New Roman"/>
                <w:color w:val="000000"/>
                <w:lang w:val="lv-LV"/>
              </w:rPr>
              <w:t>26</w:t>
            </w:r>
            <w:r w:rsidR="005847A4" w:rsidRPr="008A495B">
              <w:rPr>
                <w:rFonts w:ascii="Times New Roman" w:hAnsi="Times New Roman"/>
                <w:color w:val="000000"/>
                <w:lang w:val="lv-LV"/>
              </w:rPr>
              <w:t xml:space="preserve"> %</w:t>
            </w:r>
          </w:p>
        </w:tc>
      </w:tr>
      <w:tr w:rsidR="005847A4" w:rsidRPr="008A495B" w14:paraId="0F07FF87" w14:textId="77777777" w:rsidTr="005847A4">
        <w:trPr>
          <w:trHeight w:val="300"/>
          <w:jc w:val="center"/>
        </w:trPr>
        <w:tc>
          <w:tcPr>
            <w:tcW w:w="3402" w:type="dxa"/>
            <w:shd w:val="clear" w:color="auto" w:fill="auto"/>
            <w:noWrap/>
            <w:tcMar>
              <w:top w:w="15" w:type="dxa"/>
              <w:left w:w="15" w:type="dxa"/>
              <w:bottom w:w="0" w:type="dxa"/>
              <w:right w:w="15" w:type="dxa"/>
            </w:tcMar>
            <w:vAlign w:val="center"/>
            <w:hideMark/>
          </w:tcPr>
          <w:p w14:paraId="0F07FF85" w14:textId="77777777" w:rsidR="005847A4" w:rsidRPr="008A495B" w:rsidRDefault="005847A4" w:rsidP="0014482F">
            <w:pPr>
              <w:spacing w:line="276" w:lineRule="auto"/>
              <w:jc w:val="both"/>
              <w:rPr>
                <w:rFonts w:ascii="Times New Roman" w:hAnsi="Times New Roman"/>
                <w:b/>
                <w:bCs/>
                <w:lang w:val="lv-LV"/>
              </w:rPr>
            </w:pPr>
            <w:r w:rsidRPr="008A495B">
              <w:rPr>
                <w:rFonts w:ascii="Times New Roman" w:hAnsi="Times New Roman"/>
                <w:b/>
                <w:bCs/>
                <w:lang w:val="lv-LV"/>
              </w:rPr>
              <w:t>KOPĀ IZMAKSAS</w:t>
            </w:r>
          </w:p>
        </w:tc>
        <w:tc>
          <w:tcPr>
            <w:tcW w:w="1878" w:type="dxa"/>
            <w:shd w:val="clear" w:color="auto" w:fill="auto"/>
            <w:noWrap/>
            <w:tcMar>
              <w:top w:w="15" w:type="dxa"/>
              <w:left w:w="15" w:type="dxa"/>
              <w:bottom w:w="0" w:type="dxa"/>
              <w:right w:w="15" w:type="dxa"/>
            </w:tcMar>
            <w:vAlign w:val="bottom"/>
            <w:hideMark/>
          </w:tcPr>
          <w:p w14:paraId="0F07FF86" w14:textId="77777777" w:rsidR="005847A4" w:rsidRPr="008A495B" w:rsidRDefault="005847A4" w:rsidP="0014482F">
            <w:pPr>
              <w:spacing w:line="276" w:lineRule="auto"/>
              <w:ind w:right="19" w:hanging="20"/>
              <w:jc w:val="both"/>
              <w:rPr>
                <w:rFonts w:ascii="Times New Roman" w:hAnsi="Times New Roman"/>
                <w:b/>
                <w:bCs/>
                <w:color w:val="000000"/>
                <w:lang w:val="lv-LV"/>
              </w:rPr>
            </w:pPr>
            <w:r w:rsidRPr="008A495B">
              <w:rPr>
                <w:rFonts w:ascii="Times New Roman" w:hAnsi="Times New Roman"/>
                <w:b/>
                <w:bCs/>
                <w:color w:val="000000"/>
                <w:lang w:val="lv-LV"/>
              </w:rPr>
              <w:t>100 %</w:t>
            </w:r>
          </w:p>
        </w:tc>
      </w:tr>
    </w:tbl>
    <w:p w14:paraId="0F07FF88" w14:textId="77777777" w:rsidR="005847A4" w:rsidRPr="008A495B" w:rsidRDefault="005847A4" w:rsidP="0014482F">
      <w:pPr>
        <w:spacing w:line="276" w:lineRule="auto"/>
        <w:jc w:val="both"/>
        <w:rPr>
          <w:rFonts w:ascii="Times New Roman" w:hAnsi="Times New Roman"/>
          <w:lang w:val="lv-LV"/>
        </w:rPr>
      </w:pPr>
    </w:p>
    <w:p w14:paraId="0F07FF89" w14:textId="77777777" w:rsidR="005847A4" w:rsidRPr="008A495B" w:rsidRDefault="005847A4" w:rsidP="0014482F">
      <w:pPr>
        <w:autoSpaceDN/>
        <w:spacing w:before="120" w:after="0" w:line="276" w:lineRule="auto"/>
        <w:jc w:val="both"/>
        <w:rPr>
          <w:rFonts w:ascii="Times New Roman" w:hAnsi="Times New Roman"/>
          <w:b/>
          <w:bCs/>
          <w:u w:val="single"/>
          <w:lang w:val="lv-LV"/>
        </w:rPr>
      </w:pPr>
      <w:r w:rsidRPr="008A495B">
        <w:rPr>
          <w:rFonts w:ascii="Times New Roman" w:hAnsi="Times New Roman"/>
          <w:b/>
          <w:bCs/>
          <w:u w:val="single"/>
          <w:lang w:val="lv-LV"/>
        </w:rPr>
        <w:t>Finanšu bāzes pietiekamība</w:t>
      </w:r>
    </w:p>
    <w:p w14:paraId="0F07FF8A" w14:textId="391C543A" w:rsidR="005847A4" w:rsidRPr="009F5584" w:rsidRDefault="00FB2ABC" w:rsidP="0014482F">
      <w:pPr>
        <w:spacing w:line="276" w:lineRule="auto"/>
        <w:jc w:val="both"/>
        <w:rPr>
          <w:rFonts w:ascii="Times New Roman" w:hAnsi="Times New Roman"/>
          <w:lang w:val="lv-LV"/>
        </w:rPr>
      </w:pPr>
      <w:r>
        <w:rPr>
          <w:rFonts w:ascii="Times New Roman" w:hAnsi="Times New Roman"/>
          <w:lang w:val="lv-LV"/>
        </w:rPr>
        <w:t>5</w:t>
      </w:r>
      <w:r w:rsidR="005847A4" w:rsidRPr="008A495B">
        <w:rPr>
          <w:rFonts w:ascii="Times New Roman" w:hAnsi="Times New Roman"/>
          <w:lang w:val="lv-LV"/>
        </w:rPr>
        <w:t>. attēlā attēlota studiju programmas pašizmaksa atkarībā no studentu skaita un salīdzinājums ar piedāvāto studiju maksu – 2</w:t>
      </w:r>
      <w:r w:rsidR="00E23391" w:rsidRPr="008A495B">
        <w:rPr>
          <w:rFonts w:ascii="Times New Roman" w:hAnsi="Times New Roman"/>
          <w:lang w:val="lv-LV"/>
        </w:rPr>
        <w:t>4</w:t>
      </w:r>
      <w:r w:rsidR="005847A4" w:rsidRPr="008A495B">
        <w:rPr>
          <w:rFonts w:ascii="Times New Roman" w:hAnsi="Times New Roman"/>
          <w:lang w:val="lv-LV"/>
        </w:rPr>
        <w:t xml:space="preserve">00 EUR studentam gadā. Vadoties no aprēķina, redzams, ka, lai programma būtu rentabla un studentiem tiktu nodrošināts kvalitatīvs studiju process, studentu skaitam programmā (visos kursos kopā) jābūt vismaz </w:t>
      </w:r>
      <w:r w:rsidR="00EF6D4A" w:rsidRPr="008A495B">
        <w:rPr>
          <w:rFonts w:ascii="Times New Roman" w:hAnsi="Times New Roman"/>
          <w:lang w:val="lv-LV"/>
        </w:rPr>
        <w:t>1</w:t>
      </w:r>
      <w:r w:rsidR="00E23391" w:rsidRPr="008A495B">
        <w:rPr>
          <w:rFonts w:ascii="Times New Roman" w:hAnsi="Times New Roman"/>
          <w:lang w:val="lv-LV"/>
        </w:rPr>
        <w:t>1</w:t>
      </w:r>
      <w:r w:rsidR="00EF6D4A" w:rsidRPr="008A495B">
        <w:rPr>
          <w:rFonts w:ascii="Times New Roman" w:hAnsi="Times New Roman"/>
          <w:lang w:val="lv-LV"/>
        </w:rPr>
        <w:t>0</w:t>
      </w:r>
      <w:r w:rsidR="005847A4" w:rsidRPr="008A495B">
        <w:rPr>
          <w:rFonts w:ascii="Times New Roman" w:hAnsi="Times New Roman"/>
          <w:lang w:val="lv-LV"/>
        </w:rPr>
        <w:t xml:space="preserve"> (sarkanās (pašizmaksas) un zaļās (studiju maksa) līniju krustpunkts projicēts uz x asi).</w:t>
      </w:r>
    </w:p>
    <w:p w14:paraId="0F07FF8B" w14:textId="1D311755" w:rsidR="005847A4" w:rsidRPr="009F5584" w:rsidRDefault="000A61A7" w:rsidP="000A61A7">
      <w:pPr>
        <w:spacing w:line="276" w:lineRule="auto"/>
        <w:jc w:val="center"/>
        <w:rPr>
          <w:rFonts w:ascii="Times New Roman" w:hAnsi="Times New Roman"/>
          <w:lang w:val="lv-LV"/>
        </w:rPr>
      </w:pPr>
      <w:r>
        <w:rPr>
          <w:noProof/>
          <w:lang w:eastAsia="en-GB"/>
        </w:rPr>
        <w:lastRenderedPageBreak/>
        <w:drawing>
          <wp:inline distT="0" distB="0" distL="0" distR="0" wp14:anchorId="7F58DCCF" wp14:editId="1767F689">
            <wp:extent cx="5382883" cy="2994202"/>
            <wp:effectExtent l="0" t="0" r="8890" b="0"/>
            <wp:docPr id="1" name="Picture 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pic:nvPicPr>
                  <pic:blipFill rotWithShape="1">
                    <a:blip r:embed="rId30"/>
                    <a:srcRect l="26966" t="37011" r="25099" b="15583"/>
                    <a:stretch/>
                  </pic:blipFill>
                  <pic:spPr bwMode="auto">
                    <a:xfrm>
                      <a:off x="0" y="0"/>
                      <a:ext cx="5399540" cy="3003467"/>
                    </a:xfrm>
                    <a:prstGeom prst="rect">
                      <a:avLst/>
                    </a:prstGeom>
                    <a:ln>
                      <a:noFill/>
                    </a:ln>
                    <a:extLst>
                      <a:ext uri="{53640926-AAD7-44D8-BBD7-CCE9431645EC}">
                        <a14:shadowObscured xmlns:a14="http://schemas.microsoft.com/office/drawing/2010/main"/>
                      </a:ext>
                    </a:extLst>
                  </pic:spPr>
                </pic:pic>
              </a:graphicData>
            </a:graphic>
          </wp:inline>
        </w:drawing>
      </w:r>
    </w:p>
    <w:p w14:paraId="0F07FF8C" w14:textId="156AF89B" w:rsidR="005847A4" w:rsidRPr="008A495B" w:rsidRDefault="00FB2ABC" w:rsidP="0014482F">
      <w:pPr>
        <w:spacing w:line="276" w:lineRule="auto"/>
        <w:jc w:val="both"/>
        <w:rPr>
          <w:rFonts w:ascii="Times New Roman" w:hAnsi="Times New Roman"/>
          <w:b/>
          <w:bCs/>
          <w:lang w:val="lv-LV"/>
        </w:rPr>
      </w:pPr>
      <w:r>
        <w:rPr>
          <w:rFonts w:ascii="Times New Roman" w:hAnsi="Times New Roman"/>
          <w:lang w:val="lv-LV"/>
        </w:rPr>
        <w:t>5</w:t>
      </w:r>
      <w:r w:rsidR="005847A4" w:rsidRPr="008A495B">
        <w:rPr>
          <w:rFonts w:ascii="Times New Roman" w:hAnsi="Times New Roman"/>
          <w:lang w:val="lv-LV"/>
        </w:rPr>
        <w:t xml:space="preserve">. attēls </w:t>
      </w:r>
      <w:r w:rsidR="005847A4" w:rsidRPr="008A495B">
        <w:rPr>
          <w:rFonts w:ascii="Times New Roman" w:hAnsi="Times New Roman"/>
          <w:b/>
          <w:bCs/>
          <w:lang w:val="lv-LV"/>
        </w:rPr>
        <w:t>Studiju programmas pašizmaksa</w:t>
      </w:r>
      <w:r w:rsidR="005053B2" w:rsidRPr="008A495B">
        <w:rPr>
          <w:rFonts w:ascii="Times New Roman" w:hAnsi="Times New Roman"/>
          <w:b/>
          <w:bCs/>
          <w:lang w:val="lv-LV"/>
        </w:rPr>
        <w:t>, atkarībā</w:t>
      </w:r>
      <w:r w:rsidR="005847A4" w:rsidRPr="008A495B">
        <w:rPr>
          <w:rFonts w:ascii="Times New Roman" w:hAnsi="Times New Roman"/>
          <w:b/>
          <w:bCs/>
          <w:lang w:val="lv-LV"/>
        </w:rPr>
        <w:t xml:space="preserve"> no studentu skaita</w:t>
      </w:r>
    </w:p>
    <w:p w14:paraId="0F07FF8D" w14:textId="74B40BEB" w:rsidR="005847A4" w:rsidRPr="009F5584" w:rsidRDefault="005847A4" w:rsidP="0014482F">
      <w:pPr>
        <w:spacing w:line="276" w:lineRule="auto"/>
        <w:jc w:val="both"/>
        <w:rPr>
          <w:rFonts w:ascii="Times New Roman" w:hAnsi="Times New Roman"/>
          <w:lang w:val="lv-LV"/>
        </w:rPr>
      </w:pPr>
      <w:r w:rsidRPr="008A495B">
        <w:rPr>
          <w:rFonts w:ascii="Times New Roman" w:hAnsi="Times New Roman"/>
          <w:lang w:val="lv-LV"/>
        </w:rPr>
        <w:t xml:space="preserve">Šāds programmas studentu skaits – </w:t>
      </w:r>
      <w:r w:rsidR="007203B6" w:rsidRPr="008A495B">
        <w:rPr>
          <w:rFonts w:ascii="Times New Roman" w:hAnsi="Times New Roman"/>
          <w:lang w:val="lv-LV"/>
        </w:rPr>
        <w:t>1</w:t>
      </w:r>
      <w:r w:rsidR="00015D6F" w:rsidRPr="008A495B">
        <w:rPr>
          <w:rFonts w:ascii="Times New Roman" w:hAnsi="Times New Roman"/>
          <w:lang w:val="lv-LV"/>
        </w:rPr>
        <w:t>1</w:t>
      </w:r>
      <w:r w:rsidR="007203B6" w:rsidRPr="008A495B">
        <w:rPr>
          <w:rFonts w:ascii="Times New Roman" w:hAnsi="Times New Roman"/>
          <w:lang w:val="lv-LV"/>
        </w:rPr>
        <w:t>0</w:t>
      </w:r>
      <w:r w:rsidRPr="008A495B">
        <w:rPr>
          <w:rFonts w:ascii="Times New Roman" w:hAnsi="Times New Roman"/>
          <w:lang w:val="lv-LV"/>
        </w:rPr>
        <w:t xml:space="preserve"> visos kursos gadā, nodrošinātu fakultātei gadā </w:t>
      </w:r>
      <w:r w:rsidR="007203B6" w:rsidRPr="008A495B">
        <w:rPr>
          <w:rFonts w:ascii="Times New Roman" w:hAnsi="Times New Roman"/>
          <w:lang w:val="lv-LV"/>
        </w:rPr>
        <w:t>1</w:t>
      </w:r>
      <w:r w:rsidR="00015D6F" w:rsidRPr="008A495B">
        <w:rPr>
          <w:rFonts w:ascii="Times New Roman" w:hAnsi="Times New Roman"/>
          <w:lang w:val="lv-LV"/>
        </w:rPr>
        <w:t>1</w:t>
      </w:r>
      <w:r w:rsidR="007203B6" w:rsidRPr="008A495B">
        <w:rPr>
          <w:rFonts w:ascii="Times New Roman" w:hAnsi="Times New Roman"/>
          <w:lang w:val="lv-LV"/>
        </w:rPr>
        <w:t>0</w:t>
      </w:r>
      <w:r w:rsidRPr="008A495B">
        <w:rPr>
          <w:rFonts w:ascii="Times New Roman" w:hAnsi="Times New Roman"/>
          <w:lang w:val="lv-LV"/>
        </w:rPr>
        <w:t>*2</w:t>
      </w:r>
      <w:r w:rsidR="00A148BC" w:rsidRPr="008A495B">
        <w:rPr>
          <w:rFonts w:ascii="Times New Roman" w:hAnsi="Times New Roman"/>
          <w:lang w:val="lv-LV"/>
        </w:rPr>
        <w:t>4</w:t>
      </w:r>
      <w:r w:rsidRPr="008A495B">
        <w:rPr>
          <w:rFonts w:ascii="Times New Roman" w:hAnsi="Times New Roman"/>
          <w:lang w:val="lv-LV"/>
        </w:rPr>
        <w:t>00=</w:t>
      </w:r>
      <w:r w:rsidR="00A148BC" w:rsidRPr="008A495B">
        <w:rPr>
          <w:rFonts w:ascii="Times New Roman" w:hAnsi="Times New Roman"/>
          <w:lang w:val="lv-LV"/>
        </w:rPr>
        <w:t>264</w:t>
      </w:r>
      <w:r w:rsidRPr="008A495B">
        <w:rPr>
          <w:rFonts w:ascii="Times New Roman" w:hAnsi="Times New Roman"/>
          <w:lang w:val="lv-LV"/>
        </w:rPr>
        <w:t xml:space="preserve"> tūkstošus EUR ieņēmumus no studiju programmas, kas veidotu tikai </w:t>
      </w:r>
      <w:r w:rsidR="000903B7" w:rsidRPr="008A495B">
        <w:rPr>
          <w:rFonts w:ascii="Times New Roman" w:hAnsi="Times New Roman"/>
          <w:lang w:val="lv-LV"/>
        </w:rPr>
        <w:t>7,25</w:t>
      </w:r>
      <w:r w:rsidRPr="008A495B">
        <w:rPr>
          <w:rFonts w:ascii="Times New Roman" w:hAnsi="Times New Roman"/>
          <w:lang w:val="lv-LV"/>
        </w:rPr>
        <w:t>% no fakultātes gada budžeta. Līdz laikam, kamēr studiju programmā tiek nodrošināts nepieciešamais studentu skaits, fakultāte var atbalstīt jauno programmu no saviem uzkrātajiem līdzekļiem vai ienākumiem no mūžizglītības vai citiem maksas pakalpojumiem.</w:t>
      </w:r>
    </w:p>
    <w:p w14:paraId="0F07FF8E" w14:textId="77777777" w:rsidR="005847A4" w:rsidRPr="009F5584" w:rsidRDefault="005847A4" w:rsidP="0014482F">
      <w:pPr>
        <w:spacing w:line="276" w:lineRule="auto"/>
        <w:jc w:val="both"/>
        <w:rPr>
          <w:rFonts w:ascii="Times New Roman" w:hAnsi="Times New Roman"/>
          <w:lang w:val="lv-LV"/>
        </w:rPr>
      </w:pPr>
      <w:r w:rsidRPr="009F5584">
        <w:rPr>
          <w:rFonts w:ascii="Times New Roman" w:hAnsi="Times New Roman"/>
          <w:lang w:val="lv-LV"/>
        </w:rPr>
        <w:t xml:space="preserve">Studiju programmu attīstībai (jaunu kursu izstrādei, esošo uzlabošanai, metodoloģiskā nodrošinājuma pilnveidei un citu programmas aspektu attīstībai) var izmantot studiju maksas, valsts budžeta finansējumu (ja tāds tiek piešķirts), papildus ieņēmumus no mūžizglītības vai citiem pakalpojumiem, kā arī uzkrātos struktūrvienības finanšu līdzekļus. Nepieciešamības gadījumā finansiālu atbalstu var saņemt no LU studiju kvalitātes pilnveides fonda, kur ik gadu LU budžetā tiek rezervēta summa fakultāšu dažādu jautājumu risināšanai, tajā skaitā jaunu studiju programmu veidošanai un esošo studiju programmu attīstībai. </w:t>
      </w:r>
    </w:p>
    <w:p w14:paraId="0F07FF8F" w14:textId="4ACD8D22" w:rsidR="009472E9" w:rsidRPr="009F5584" w:rsidRDefault="005847A4" w:rsidP="0014482F">
      <w:pPr>
        <w:spacing w:line="276" w:lineRule="auto"/>
        <w:jc w:val="both"/>
        <w:rPr>
          <w:rFonts w:ascii="Times New Roman" w:hAnsi="Times New Roman"/>
          <w:lang w:val="lv-LV"/>
        </w:rPr>
      </w:pPr>
      <w:r w:rsidRPr="009F5584">
        <w:rPr>
          <w:rFonts w:ascii="Times New Roman" w:hAnsi="Times New Roman"/>
          <w:lang w:val="lv-LV"/>
        </w:rPr>
        <w:t>Netieši studiju programmu attīstībai tiek novirzīts arī akadēmiskajam personālam paredzētie pētniecības finansēšanas avoti, piemēram, zinātniskās darbības veikšana, dalība starptautiskos projektos, zinātnisko rakstu publicēšana, u</w:t>
      </w:r>
      <w:r w:rsidR="003D6904">
        <w:rPr>
          <w:rFonts w:ascii="Times New Roman" w:hAnsi="Times New Roman"/>
          <w:lang w:val="lv-LV"/>
        </w:rPr>
        <w:t xml:space="preserve">n </w:t>
      </w:r>
      <w:r w:rsidRPr="009F5584">
        <w:rPr>
          <w:rFonts w:ascii="Times New Roman" w:hAnsi="Times New Roman"/>
          <w:lang w:val="lv-LV"/>
        </w:rPr>
        <w:t>tml. Piedaloties minētajos pasākumos akadēmiskais personāls ceļ savu profesionālo un pētniecisko kompetenci, nereti iesaistot arī studējošos, kas pozitīvi ietekmē studiju procesa kvalitāti.</w:t>
      </w:r>
    </w:p>
    <w:p w14:paraId="0F07FF91" w14:textId="77777777" w:rsidR="008136B8" w:rsidRPr="009F5584" w:rsidRDefault="008136B8" w:rsidP="0014482F">
      <w:pPr>
        <w:spacing w:after="120" w:line="276" w:lineRule="auto"/>
        <w:jc w:val="both"/>
        <w:rPr>
          <w:rFonts w:ascii="Times New Roman" w:hAnsi="Times New Roman"/>
          <w:lang w:val="lv-LV"/>
        </w:rPr>
      </w:pPr>
      <w:r w:rsidRPr="009F5584">
        <w:rPr>
          <w:rFonts w:ascii="Times New Roman" w:hAnsi="Times New Roman"/>
          <w:lang w:val="lv-LV"/>
        </w:rPr>
        <w:t xml:space="preserve">Studiju maksas LU katrai programmai ik gadu tiek noteiktas, vadoties no studiju vietas plānotās pašizmaksas (kas ietver visas prognozējamās izmaksas – atlīdzību mācībspēkiem, materiāli tehnisko nodrošinājumu, infrastruktūras uzturēšanu un administrācijas izmaksas), prognozējamā studentu skaita un situācijas tirgū - citu augstskolu piedāvātajām studiju maksām. Studiju maksa konkrētam studentam katram studiju gadam tiek noteikta uz visu studiju laiku. </w:t>
      </w:r>
    </w:p>
    <w:p w14:paraId="0F07FF92" w14:textId="77777777" w:rsidR="008136B8" w:rsidRPr="009F5584" w:rsidRDefault="008136B8" w:rsidP="0014482F">
      <w:pPr>
        <w:spacing w:after="120" w:line="276" w:lineRule="auto"/>
        <w:jc w:val="both"/>
        <w:rPr>
          <w:rFonts w:ascii="Times New Roman" w:hAnsi="Times New Roman"/>
          <w:lang w:val="lv-LV"/>
        </w:rPr>
      </w:pPr>
      <w:r w:rsidRPr="009F5584">
        <w:rPr>
          <w:rFonts w:ascii="Times New Roman" w:hAnsi="Times New Roman"/>
          <w:lang w:val="lv-LV"/>
        </w:rPr>
        <w:t xml:space="preserve">Gan valsts budžeta finansējums, gan studiju maksas tiek apkopotas kopējā LU budžetā konkrētajam finanšu gadam. LU budžets tiek veidots saskaņā ar budžeta veidošanas vispārējiem principiem un katram gadam noteikto budžeta kārtību. </w:t>
      </w:r>
    </w:p>
    <w:p w14:paraId="0F07FF93" w14:textId="3A3A3407" w:rsidR="008136B8" w:rsidRPr="009F5584" w:rsidRDefault="008136B8" w:rsidP="0014482F">
      <w:pPr>
        <w:spacing w:after="120" w:line="276" w:lineRule="auto"/>
        <w:jc w:val="both"/>
        <w:rPr>
          <w:rFonts w:ascii="Times New Roman" w:hAnsi="Times New Roman"/>
          <w:lang w:val="lv-LV"/>
        </w:rPr>
      </w:pPr>
      <w:r w:rsidRPr="009F5584">
        <w:rPr>
          <w:rFonts w:ascii="Times New Roman" w:hAnsi="Times New Roman"/>
          <w:lang w:val="lv-LV"/>
        </w:rPr>
        <w:lastRenderedPageBreak/>
        <w:t xml:space="preserve">Studiju virzienu studiju programmu īstenojošā pamatstruktūrvienība plāno studiju maksas ieņēmumus konkrētajam kalendārajam gadam, iesniedzot tos </w:t>
      </w:r>
      <w:r w:rsidR="00F67B88">
        <w:rPr>
          <w:rFonts w:ascii="Times New Roman" w:hAnsi="Times New Roman"/>
          <w:lang w:val="lv-LV"/>
        </w:rPr>
        <w:t>LU Akadēmiskajā</w:t>
      </w:r>
      <w:r w:rsidRPr="009F5584">
        <w:rPr>
          <w:rFonts w:ascii="Times New Roman" w:hAnsi="Times New Roman"/>
          <w:lang w:val="lv-LV"/>
        </w:rPr>
        <w:t xml:space="preserve"> departamentā, kurš tos apkopo un iesniedz Finanšu un uzskaites departamentā kopējā LU budžetā veidošanai.</w:t>
      </w:r>
    </w:p>
    <w:p w14:paraId="0F07FF94" w14:textId="77777777" w:rsidR="008136B8" w:rsidRPr="009F5584" w:rsidRDefault="008136B8" w:rsidP="0014482F">
      <w:pPr>
        <w:spacing w:after="120" w:line="276" w:lineRule="auto"/>
        <w:jc w:val="both"/>
        <w:rPr>
          <w:rFonts w:ascii="Times New Roman" w:hAnsi="Times New Roman"/>
          <w:lang w:val="lv-LV"/>
        </w:rPr>
      </w:pPr>
      <w:r w:rsidRPr="009F5584">
        <w:rPr>
          <w:rFonts w:ascii="Times New Roman" w:hAnsi="Times New Roman"/>
          <w:lang w:val="lv-LV"/>
        </w:rPr>
        <w:t>Saskaņā ar LU budžeta veidošanas principiem, studiju virziena paredzētie ieņēmumi tiek sadalīti šādi: studiju virziena tiešo un tieši attiecināmo izmaksu (atlīdzība mācībspēkiem, materiālo vērtību un pakalpojumu izmaksas, kā arī telpu un citas virzienu realizējošās pamatstruktūrvienības izmaksas) segšanai tiek novirzīti 74%, netiešo izmaksu (visu atbalstošo procesu – informācijas resursi, mārketings,  IT, finanšu uzskaite, pārvaldība, sporta, kultūras un sociālo aktivitāšu nodrošinājums, attīstības programmas) segšanai - 26%.</w:t>
      </w:r>
    </w:p>
    <w:p w14:paraId="0F07FF95" w14:textId="77777777" w:rsidR="008136B8" w:rsidRPr="009F5584" w:rsidRDefault="008136B8" w:rsidP="0014482F">
      <w:pPr>
        <w:spacing w:after="120" w:line="276" w:lineRule="auto"/>
        <w:jc w:val="both"/>
        <w:rPr>
          <w:rFonts w:ascii="Times New Roman" w:hAnsi="Times New Roman"/>
          <w:lang w:val="lv-LV"/>
        </w:rPr>
      </w:pPr>
      <w:r w:rsidRPr="009F5584">
        <w:rPr>
          <w:rFonts w:ascii="Times New Roman" w:hAnsi="Times New Roman"/>
          <w:lang w:val="lv-LV"/>
        </w:rPr>
        <w:t>Attiecīgās pamatstruktūrvienības – fakultātes sadarbībā ar Finanšu un uzskaites departamentu plāno savas tiešās izmaksas konkrētajam finanšu gadam.</w:t>
      </w:r>
    </w:p>
    <w:p w14:paraId="0F07FF96" w14:textId="77777777" w:rsidR="008136B8" w:rsidRPr="009F5584" w:rsidRDefault="008136B8" w:rsidP="0014482F">
      <w:pPr>
        <w:spacing w:after="120" w:line="276" w:lineRule="auto"/>
        <w:jc w:val="both"/>
        <w:rPr>
          <w:rFonts w:ascii="Times New Roman" w:hAnsi="Times New Roman"/>
          <w:lang w:val="lv-LV"/>
        </w:rPr>
      </w:pPr>
      <w:r w:rsidRPr="009F5584">
        <w:rPr>
          <w:rFonts w:ascii="Times New Roman" w:hAnsi="Times New Roman"/>
          <w:lang w:val="lv-LV"/>
        </w:rPr>
        <w:t>Finanšu un uzskaites departaments sagatavo kopējo LU budžeta projektu un LU kanclers to virza uz Senāta Finanšu un budžeta komisiju, no kurienes to savukārt virza uz apstiprināšanu LU Senātā.</w:t>
      </w:r>
    </w:p>
    <w:p w14:paraId="0F07FF97" w14:textId="77777777" w:rsidR="008136B8" w:rsidRPr="009F5584" w:rsidRDefault="008136B8" w:rsidP="0014482F">
      <w:pPr>
        <w:spacing w:after="120" w:line="276" w:lineRule="auto"/>
        <w:jc w:val="both"/>
        <w:rPr>
          <w:rFonts w:ascii="Times New Roman" w:hAnsi="Times New Roman"/>
          <w:lang w:val="lv-LV"/>
        </w:rPr>
      </w:pPr>
      <w:r w:rsidRPr="009F5584">
        <w:rPr>
          <w:rFonts w:ascii="Times New Roman" w:hAnsi="Times New Roman"/>
          <w:lang w:val="lv-LV"/>
        </w:rPr>
        <w:t>Pēc kārtējā gada budžeta apstiprināšanas konkrētās pamatstruktūrvienības plānotie ieņēmumi un izdevumi  tiek importēti LU IT sistēmā, kura ir sasaistīta ar grāmatvedības uzskaites sistēmu un nodrošina iespēju izsekot attiecīgās pamatstruktūrvienības faktiskajai finanšu situācijai visa gada garumā.</w:t>
      </w:r>
    </w:p>
    <w:p w14:paraId="0F07FF98" w14:textId="77777777" w:rsidR="008136B8" w:rsidRPr="009F5584" w:rsidRDefault="008136B8" w:rsidP="0014482F">
      <w:pPr>
        <w:spacing w:after="120" w:line="276" w:lineRule="auto"/>
        <w:jc w:val="both"/>
        <w:rPr>
          <w:rFonts w:ascii="Times New Roman" w:hAnsi="Times New Roman"/>
          <w:lang w:val="lv-LV"/>
        </w:rPr>
      </w:pPr>
      <w:r w:rsidRPr="009F5584">
        <w:rPr>
          <w:rFonts w:ascii="Times New Roman" w:hAnsi="Times New Roman"/>
          <w:lang w:val="lv-LV"/>
        </w:rPr>
        <w:t>Par attiecīgās fakultātes finanšu resursu racionālu izmantošanu budžeta ietvaros ir atbildīgs fakultātes dekāns un izpilddirektors, kurš veic operatīvu pamatstruktūrvienības finanšu vadību.</w:t>
      </w:r>
    </w:p>
    <w:p w14:paraId="0F07FF99" w14:textId="77777777" w:rsidR="008136B8" w:rsidRPr="009F5584" w:rsidRDefault="008136B8" w:rsidP="0014482F">
      <w:pPr>
        <w:spacing w:after="120" w:line="276" w:lineRule="auto"/>
        <w:jc w:val="both"/>
        <w:rPr>
          <w:rFonts w:ascii="Times New Roman" w:hAnsi="Times New Roman"/>
          <w:lang w:val="lv-LV"/>
        </w:rPr>
      </w:pPr>
      <w:r w:rsidRPr="009F5584">
        <w:rPr>
          <w:rFonts w:ascii="Times New Roman" w:hAnsi="Times New Roman"/>
          <w:lang w:val="lv-LV"/>
        </w:rPr>
        <w:t xml:space="preserve">Par budžeta izpildes pārraudzību un atbilstošu pārskatu sagatavošanu LU vadībai un kontrolējošajām organizācijām ir atbildīgs Finanšu un uzskaites departaments. </w:t>
      </w:r>
    </w:p>
    <w:p w14:paraId="0F07FF9A" w14:textId="77777777" w:rsidR="008136B8" w:rsidRPr="009F5584" w:rsidRDefault="008136B8" w:rsidP="0014482F">
      <w:pPr>
        <w:spacing w:after="120" w:line="276" w:lineRule="auto"/>
        <w:jc w:val="both"/>
        <w:rPr>
          <w:rFonts w:ascii="Times New Roman" w:eastAsia="Times New Roman" w:hAnsi="Times New Roman"/>
          <w:lang w:val="lv-LV"/>
        </w:rPr>
      </w:pPr>
      <w:r w:rsidRPr="009F5584">
        <w:rPr>
          <w:rFonts w:ascii="Times New Roman" w:eastAsia="Times New Roman" w:hAnsi="Times New Roman"/>
          <w:lang w:val="lv-LV"/>
        </w:rPr>
        <w:t>LU Ģeogrāfijas un Zemes zinātņu fakultātes finansiālo bāzi, kas nepieciešama studiju programmu īstenošanai, nodrošina ieņēmumi no studējošo maksām un valsts budžeta finansējuma studijām (dotācija). LU Ģeogrāfijas un zemes zinātņu fakultātes studiju finansiālā bāze ir pietiekama, lai nodrošinātu studiju procesu līdz šim īstenotajās studiju programmās. Finanšu situāciju regulāri uzrauga, pārskatot studiju programmu izmaksas, mācībspēku plānoto slodžu atbilstību reālajam studentu un darba apjomam. LU rīcībā jau ir nepieciešamais aprīkojums jaunas studiju programmas realizācijas uzsākšanai, kas nozīmē, ka jauno studiju programmu var īstenot bez tūlītējiem papildus izdevumiem iekārtu iegādei/aprīkojuma iegādei.</w:t>
      </w:r>
    </w:p>
    <w:p w14:paraId="0F07FF9B" w14:textId="07380AB3" w:rsidR="008136B8" w:rsidRPr="009F5584" w:rsidRDefault="008136B8" w:rsidP="0014482F">
      <w:pPr>
        <w:spacing w:after="120" w:line="276" w:lineRule="auto"/>
        <w:jc w:val="both"/>
        <w:rPr>
          <w:rFonts w:ascii="Times New Roman" w:eastAsia="Times New Roman" w:hAnsi="Times New Roman"/>
          <w:lang w:val="lv-LV"/>
        </w:rPr>
      </w:pPr>
      <w:r w:rsidRPr="009F5584">
        <w:rPr>
          <w:rFonts w:ascii="Times New Roman" w:eastAsia="Times New Roman" w:hAnsi="Times New Roman"/>
          <w:lang w:val="lv-LV"/>
        </w:rPr>
        <w:t xml:space="preserve">Studiju  programmas pašizmaksas aprēķins īstenotajai programmai, kas tika veikts izmantojot LU </w:t>
      </w:r>
      <w:r w:rsidR="00253E81">
        <w:rPr>
          <w:rFonts w:ascii="Times New Roman" w:eastAsia="Times New Roman" w:hAnsi="Times New Roman"/>
          <w:lang w:val="lv-LV"/>
        </w:rPr>
        <w:t>Akadēmiskā</w:t>
      </w:r>
      <w:r w:rsidR="00253E81" w:rsidRPr="009F5584">
        <w:rPr>
          <w:rFonts w:ascii="Times New Roman" w:eastAsia="Times New Roman" w:hAnsi="Times New Roman"/>
          <w:lang w:val="lv-LV"/>
        </w:rPr>
        <w:t xml:space="preserve"> </w:t>
      </w:r>
      <w:r w:rsidRPr="009F5584">
        <w:rPr>
          <w:rFonts w:ascii="Times New Roman" w:eastAsia="Times New Roman" w:hAnsi="Times New Roman"/>
          <w:lang w:val="lv-LV"/>
        </w:rPr>
        <w:t xml:space="preserve">departamenta un LU Finanšu un uzskaites departamenta izstrādāto rīku pašizmaksas kalkulācijai, ir </w:t>
      </w:r>
      <w:r w:rsidR="00045113">
        <w:rPr>
          <w:rFonts w:ascii="Times New Roman" w:eastAsia="Times New Roman" w:hAnsi="Times New Roman"/>
          <w:b/>
          <w:lang w:val="lv-LV"/>
        </w:rPr>
        <w:t>2</w:t>
      </w:r>
      <w:r w:rsidR="00424E2F">
        <w:rPr>
          <w:rFonts w:ascii="Times New Roman" w:eastAsia="Times New Roman" w:hAnsi="Times New Roman"/>
          <w:b/>
          <w:lang w:val="lv-LV"/>
        </w:rPr>
        <w:t>355</w:t>
      </w:r>
      <w:r w:rsidR="00045113" w:rsidRPr="009F5584">
        <w:rPr>
          <w:rFonts w:ascii="Times New Roman" w:eastAsia="Times New Roman" w:hAnsi="Times New Roman"/>
          <w:lang w:val="lv-LV"/>
        </w:rPr>
        <w:t xml:space="preserve"> </w:t>
      </w:r>
      <w:r w:rsidRPr="009F5584">
        <w:rPr>
          <w:rFonts w:ascii="Times New Roman" w:eastAsia="Times New Roman" w:hAnsi="Times New Roman"/>
          <w:lang w:val="lv-LV"/>
        </w:rPr>
        <w:t xml:space="preserve">EUR gadā uz vienu studentu. Aprēķins ir veikts pie nosacījuma, ka studiju programmā kopumā studē vidēji </w:t>
      </w:r>
      <w:r w:rsidR="009033F0" w:rsidRPr="009F5584">
        <w:rPr>
          <w:rFonts w:ascii="Times New Roman" w:eastAsia="Times New Roman" w:hAnsi="Times New Roman"/>
          <w:lang w:val="lv-LV"/>
        </w:rPr>
        <w:t>1</w:t>
      </w:r>
      <w:r w:rsidR="000903B7">
        <w:rPr>
          <w:rFonts w:ascii="Times New Roman" w:eastAsia="Times New Roman" w:hAnsi="Times New Roman"/>
          <w:lang w:val="lv-LV"/>
        </w:rPr>
        <w:t>1</w:t>
      </w:r>
      <w:r w:rsidRPr="009F5584">
        <w:rPr>
          <w:rFonts w:ascii="Times New Roman" w:eastAsia="Times New Roman" w:hAnsi="Times New Roman"/>
          <w:lang w:val="lv-LV"/>
        </w:rPr>
        <w:t xml:space="preserve">0 studējošie (pirmajā studiju gadā </w:t>
      </w:r>
      <w:r w:rsidR="007643EC">
        <w:rPr>
          <w:rFonts w:ascii="Times New Roman" w:eastAsia="Times New Roman" w:hAnsi="Times New Roman"/>
          <w:lang w:val="lv-LV"/>
        </w:rPr>
        <w:t>3</w:t>
      </w:r>
      <w:r w:rsidR="009033F0" w:rsidRPr="009F5584">
        <w:rPr>
          <w:rFonts w:ascii="Times New Roman" w:eastAsia="Times New Roman" w:hAnsi="Times New Roman"/>
          <w:lang w:val="lv-LV"/>
        </w:rPr>
        <w:t>5</w:t>
      </w:r>
      <w:r w:rsidRPr="009F5584">
        <w:rPr>
          <w:rFonts w:ascii="Times New Roman" w:eastAsia="Times New Roman" w:hAnsi="Times New Roman"/>
          <w:lang w:val="lv-LV"/>
        </w:rPr>
        <w:t>)</w:t>
      </w:r>
      <w:r w:rsidR="000903B7">
        <w:rPr>
          <w:rFonts w:ascii="Times New Roman" w:eastAsia="Times New Roman" w:hAnsi="Times New Roman"/>
          <w:lang w:val="lv-LV"/>
        </w:rPr>
        <w:t>.</w:t>
      </w:r>
      <w:r w:rsidRPr="009F5584">
        <w:rPr>
          <w:rFonts w:ascii="Times New Roman" w:eastAsia="Times New Roman" w:hAnsi="Times New Roman"/>
          <w:lang w:val="lv-LV"/>
        </w:rPr>
        <w:t xml:space="preserve">. </w:t>
      </w:r>
    </w:p>
    <w:p w14:paraId="0F07FF9C" w14:textId="77777777" w:rsidR="008136B8" w:rsidRPr="009F5584" w:rsidRDefault="008136B8" w:rsidP="0014482F">
      <w:pPr>
        <w:spacing w:after="120" w:line="276" w:lineRule="auto"/>
        <w:jc w:val="both"/>
        <w:rPr>
          <w:rFonts w:ascii="Times New Roman" w:eastAsia="Times New Roman" w:hAnsi="Times New Roman"/>
          <w:lang w:val="lv-LV"/>
        </w:rPr>
      </w:pPr>
      <w:r w:rsidRPr="009F5584">
        <w:rPr>
          <w:rFonts w:ascii="Times New Roman" w:eastAsia="Times New Roman" w:hAnsi="Times New Roman"/>
          <w:lang w:val="lv-LV"/>
        </w:rPr>
        <w:t>Gadījumā, ja programmai neizdodas piesaistīt pietiekošu ārvalstu studējošo skaitu, tad programmai varētu tikt pārdalīta daļa no esošajām valsts finansētajām studiju vietām citās programmās, jo ir sagaidāms, ka vismaz daļa Latvijas studentu varētu izlemt studēt jaunajā studiju programmā.</w:t>
      </w:r>
    </w:p>
    <w:p w14:paraId="0F07FF9D" w14:textId="77777777" w:rsidR="008136B8" w:rsidRPr="009F5584" w:rsidRDefault="008136B8" w:rsidP="0014482F">
      <w:pPr>
        <w:spacing w:line="276" w:lineRule="auto"/>
        <w:jc w:val="both"/>
        <w:rPr>
          <w:rFonts w:ascii="Times New Roman" w:hAnsi="Times New Roman"/>
          <w:lang w:val="lv-LV"/>
        </w:rPr>
      </w:pPr>
    </w:p>
    <w:p w14:paraId="0F07FF9E" w14:textId="77777777" w:rsidR="006736FF" w:rsidRPr="009F5584" w:rsidRDefault="003672A2" w:rsidP="0014482F">
      <w:pPr>
        <w:pStyle w:val="Heading2"/>
        <w:spacing w:line="276" w:lineRule="auto"/>
        <w:jc w:val="center"/>
        <w:rPr>
          <w:rFonts w:cs="Times New Roman"/>
          <w:b/>
          <w:lang w:val="lv-LV"/>
        </w:rPr>
      </w:pPr>
      <w:bookmarkStart w:id="29" w:name="_Toc84510894"/>
      <w:r w:rsidRPr="009F5584">
        <w:rPr>
          <w:rFonts w:cs="Times New Roman"/>
          <w:b/>
          <w:lang w:val="lv-LV"/>
        </w:rPr>
        <w:t>2.4.</w:t>
      </w:r>
      <w:r w:rsidR="006736FF" w:rsidRPr="009F5584">
        <w:rPr>
          <w:rFonts w:cs="Times New Roman"/>
          <w:b/>
          <w:lang w:val="lv-LV"/>
        </w:rPr>
        <w:t>Materiāltehniskā bāze</w:t>
      </w:r>
      <w:bookmarkEnd w:id="29"/>
    </w:p>
    <w:p w14:paraId="0F07FF9F" w14:textId="77777777" w:rsidR="009472E9" w:rsidRPr="009F5584" w:rsidRDefault="009472E9" w:rsidP="0014482F">
      <w:pPr>
        <w:spacing w:line="276" w:lineRule="auto"/>
        <w:rPr>
          <w:rFonts w:ascii="Times New Roman" w:hAnsi="Times New Roman"/>
          <w:lang w:val="lv-LV"/>
        </w:rPr>
      </w:pPr>
    </w:p>
    <w:p w14:paraId="0F07FFA0" w14:textId="0BFF3133" w:rsidR="00865D2C" w:rsidRPr="009F5584" w:rsidRDefault="00EC19CC" w:rsidP="0014482F">
      <w:pPr>
        <w:spacing w:line="276" w:lineRule="auto"/>
        <w:ind w:firstLine="567"/>
        <w:jc w:val="both"/>
        <w:rPr>
          <w:rFonts w:ascii="Times New Roman" w:hAnsi="Times New Roman"/>
          <w:szCs w:val="24"/>
          <w:lang w:val="lv-LV"/>
        </w:rPr>
      </w:pPr>
      <w:bookmarkStart w:id="30" w:name="_Toc491271102"/>
      <w:bookmarkStart w:id="31" w:name="_Toc494048859"/>
      <w:bookmarkStart w:id="32" w:name="_Toc494055777"/>
      <w:bookmarkStart w:id="33" w:name="_Toc495404320"/>
      <w:r w:rsidRPr="009F5584">
        <w:rPr>
          <w:rFonts w:ascii="Times New Roman" w:hAnsi="Times New Roman"/>
          <w:szCs w:val="24"/>
          <w:lang w:val="lv-LV"/>
        </w:rPr>
        <w:t xml:space="preserve">Studiju </w:t>
      </w:r>
      <w:r w:rsidR="00865D2C" w:rsidRPr="009F5584">
        <w:rPr>
          <w:rFonts w:ascii="Times New Roman" w:hAnsi="Times New Roman"/>
          <w:szCs w:val="24"/>
          <w:lang w:val="lv-LV"/>
        </w:rPr>
        <w:t>programma tiks īstenota LU ĢZZF</w:t>
      </w:r>
      <w:r w:rsidR="00082EC2" w:rsidRPr="009F5584">
        <w:rPr>
          <w:rFonts w:ascii="Times New Roman" w:hAnsi="Times New Roman"/>
          <w:szCs w:val="24"/>
          <w:lang w:val="lv-LV"/>
        </w:rPr>
        <w:t xml:space="preserve"> </w:t>
      </w:r>
      <w:r w:rsidR="006D182B">
        <w:rPr>
          <w:rFonts w:ascii="Times New Roman" w:hAnsi="Times New Roman"/>
          <w:szCs w:val="24"/>
          <w:lang w:val="lv-LV"/>
        </w:rPr>
        <w:t xml:space="preserve">LU Akadēmiskā centra Dabas mājā </w:t>
      </w:r>
      <w:r w:rsidR="00082EC2" w:rsidRPr="009F5584">
        <w:rPr>
          <w:rFonts w:ascii="Times New Roman" w:hAnsi="Times New Roman"/>
          <w:szCs w:val="24"/>
          <w:lang w:val="lv-LV"/>
        </w:rPr>
        <w:t xml:space="preserve">(turpmāk LU DAC), kas atrodas Torņakalnā. Tā </w:t>
      </w:r>
      <w:r w:rsidR="00865D2C" w:rsidRPr="009F5584">
        <w:rPr>
          <w:rFonts w:ascii="Times New Roman" w:hAnsi="Times New Roman"/>
          <w:szCs w:val="24"/>
          <w:lang w:val="lv-LV"/>
        </w:rPr>
        <w:t xml:space="preserve">ir Baltijā modernākā universitātes ēka ar auditorijām un semināru </w:t>
      </w:r>
      <w:r w:rsidR="00865D2C" w:rsidRPr="009F5584">
        <w:rPr>
          <w:rFonts w:ascii="Times New Roman" w:hAnsi="Times New Roman"/>
          <w:szCs w:val="24"/>
          <w:lang w:val="lv-LV"/>
        </w:rPr>
        <w:lastRenderedPageBreak/>
        <w:t xml:space="preserve">telpām, mācību un pētniecības laboratorijām, kas nodrošinātas ar mūsdienu prasībām atbilstošu tehnoloģisko aprīkojumu. </w:t>
      </w:r>
    </w:p>
    <w:p w14:paraId="0F07FFA1" w14:textId="77777777" w:rsidR="00865D2C" w:rsidRPr="009F5584" w:rsidRDefault="00082EC2" w:rsidP="0014482F">
      <w:pPr>
        <w:spacing w:line="276" w:lineRule="auto"/>
        <w:ind w:firstLine="567"/>
        <w:jc w:val="both"/>
        <w:rPr>
          <w:rFonts w:ascii="Times New Roman" w:hAnsi="Times New Roman"/>
          <w:szCs w:val="24"/>
          <w:lang w:val="lv-LV"/>
        </w:rPr>
      </w:pPr>
      <w:r w:rsidRPr="009F5584">
        <w:rPr>
          <w:rFonts w:ascii="Times New Roman" w:hAnsi="Times New Roman"/>
          <w:szCs w:val="24"/>
          <w:lang w:val="lv-LV"/>
        </w:rPr>
        <w:t>LU DAC</w:t>
      </w:r>
      <w:r w:rsidR="00865D2C" w:rsidRPr="009F5584">
        <w:rPr>
          <w:rFonts w:ascii="Times New Roman" w:hAnsi="Times New Roman"/>
          <w:szCs w:val="24"/>
          <w:lang w:val="lv-LV"/>
        </w:rPr>
        <w:t xml:space="preserve"> iekštelpu kopējā platība ir 18 540 m</w:t>
      </w:r>
      <w:r w:rsidR="00865D2C" w:rsidRPr="009F5584">
        <w:rPr>
          <w:rFonts w:ascii="Times New Roman" w:hAnsi="Times New Roman"/>
          <w:szCs w:val="24"/>
          <w:vertAlign w:val="superscript"/>
          <w:lang w:val="lv-LV"/>
        </w:rPr>
        <w:t>2</w:t>
      </w:r>
      <w:r w:rsidR="00865D2C" w:rsidRPr="009F5584">
        <w:rPr>
          <w:rFonts w:ascii="Times New Roman" w:hAnsi="Times New Roman"/>
          <w:szCs w:val="24"/>
          <w:lang w:val="lv-LV"/>
        </w:rPr>
        <w:t>, tajā kopumā ir 30 auditorijas, 45 studentu mācību laboratorijas un 69 zinātniski pētnieciskā darba laboratorijas telpas.</w:t>
      </w:r>
      <w:r w:rsidRPr="009F5584">
        <w:rPr>
          <w:lang w:val="lv-LV"/>
        </w:rPr>
        <w:t xml:space="preserve"> </w:t>
      </w:r>
      <w:r w:rsidRPr="009F5584">
        <w:rPr>
          <w:rFonts w:ascii="Times New Roman" w:hAnsi="Times New Roman"/>
          <w:szCs w:val="24"/>
          <w:lang w:val="lv-LV"/>
        </w:rPr>
        <w:t xml:space="preserve">Visas studiju laboratorijas ir brīvi pieejamas studējošajiem un mācībspēkiem, savukārt piekļuve pētnieciskām laboratorijām ir iespējama pēc saskaņošanas ar atbildīgo personālu. </w:t>
      </w:r>
      <w:r w:rsidR="00865D2C" w:rsidRPr="009F5584">
        <w:rPr>
          <w:rFonts w:ascii="Times New Roman" w:hAnsi="Times New Roman"/>
          <w:szCs w:val="24"/>
          <w:lang w:val="lv-LV"/>
        </w:rPr>
        <w:t>Visās auditorijās ir pieejams projektors un portatīvais dators prezentāciju sniegšanai, baltās tāfeles. Daļā auditoriju un laboratoriju pieejamas arī interaktīvās tāfeles. LU DAC ir nodrošināts bezvadu tīkla pārklājums. Ēkā ir kafejnīca, Dabaszinātņu bibliotēka, individuālā darba kabīnes. Ēka ir pieejama cilvēkiem ar kustību traucējumiem – ēkā ir vairāki lifti, atbilstoši ierīkotas sanitārās telpas. Studentiem pirmie divi DAC stāvi ir pieejami 24 stundas diennaktī.</w:t>
      </w:r>
    </w:p>
    <w:p w14:paraId="0F07FFA2" w14:textId="77777777" w:rsidR="003607FC" w:rsidRDefault="00865D2C" w:rsidP="003607FC">
      <w:pPr>
        <w:spacing w:line="276" w:lineRule="auto"/>
        <w:ind w:firstLine="567"/>
        <w:jc w:val="both"/>
        <w:rPr>
          <w:rFonts w:ascii="Times New Roman" w:hAnsi="Times New Roman"/>
          <w:color w:val="0070C0"/>
          <w:szCs w:val="24"/>
          <w:lang w:val="lv-LV"/>
        </w:rPr>
      </w:pPr>
      <w:r w:rsidRPr="009F5584">
        <w:rPr>
          <w:rFonts w:ascii="Times New Roman" w:hAnsi="Times New Roman"/>
          <w:szCs w:val="24"/>
          <w:lang w:val="lv-LV"/>
        </w:rPr>
        <w:t>Viss materiāltehniskais nodrošinājums, kas nepieciešams studiju programmas realizācijai, ir LU rīcībā. Līdz ar to var secināt, ka šai studiju programmai ir pieejams viss nepieciešamais materiāltehniskais nodrošinājums, lai kvalitatīvi īstenotu studiju procesu</w:t>
      </w:r>
      <w:r w:rsidR="003607FC">
        <w:rPr>
          <w:rFonts w:ascii="Times New Roman" w:hAnsi="Times New Roman"/>
          <w:szCs w:val="24"/>
          <w:lang w:val="lv-LV"/>
        </w:rPr>
        <w:t xml:space="preserve">, </w:t>
      </w:r>
      <w:r w:rsidR="003607FC" w:rsidRPr="003D6904">
        <w:rPr>
          <w:rFonts w:ascii="Times New Roman" w:hAnsi="Times New Roman"/>
          <w:szCs w:val="24"/>
          <w:lang w:val="lv-LV"/>
        </w:rPr>
        <w:t>sekmējot nepieciešamo iemaņu un kompetenču izveidi. Materiāltehniskais nodrošinājums iedalāms atkarībā no kultūrvides mantojuma materiālu īpašību izpētes un raksturojuma veidiem un ietver: 1) materiālu fizikālo īpašību izpēti; 2) fizikāli ķīmisko un ķīmisko īpašību izpēti un raksturošanu; 3) bioloģiskā noturīguma izpēti. Kultūrvides materiālu fizikālo īpašību izpētes metožu apgūšanu paredzēts veikt izmantojot LU FMOF laboratorijas un LU ĢZZF Ģeoloģijas nodaļas laboratorijas, izmantojot vides pretestības, elektrovadītspējas, materiālu optisko īpašību izpētes metodes. Paredzēts plaši izmantot LU ĢZZF rīcībā esošās ģeofizikālo iekārtu mērījumus, piemēram ģeoradaru, augsnes pretestības un mehānisko īpašību mērīšanai izmantojamās iekārtas. Kultūrvides materiālu fizikāli ķīmisko un ķīmisko īpašību izpēti un raksturošanu paredzēts veikt izmantojot LU ĢZZF Vides zinātnes nodaļas laboratorijās esošās iekārtas, pirmkārt izmantojot UV un FTIR kā arī fluorescences spektrometrija, elementsastāva analīzi, izmantojot CH analizatoru un AAS kā arī XRD un ICP-OES analizatorus. Organisko materiālu analīzei piedāvātas iespējas izmantojot hromatogrāfiskās analīzes metodes, galvenokārt GC-MS un citas. Kultūrvides materiālu bioloģisko raksturošanu plānots veikt izmantojot LU BF Mikrobioloģijas katedras resursus, raksturojot materiālu bioloģisko noturību. Pieejamā infrastruktūra tiks izmantota gan īstenojot laboratorijas un praktiskos darbus</w:t>
      </w:r>
      <w:r w:rsidR="005329CA" w:rsidRPr="003D6904">
        <w:rPr>
          <w:rFonts w:ascii="Times New Roman" w:hAnsi="Times New Roman"/>
          <w:szCs w:val="24"/>
          <w:lang w:val="lv-LV"/>
        </w:rPr>
        <w:t>,</w:t>
      </w:r>
      <w:r w:rsidR="003607FC" w:rsidRPr="003D6904">
        <w:rPr>
          <w:rFonts w:ascii="Times New Roman" w:hAnsi="Times New Roman"/>
          <w:szCs w:val="24"/>
          <w:lang w:val="lv-LV"/>
        </w:rPr>
        <w:t xml:space="preserve"> gan arī izstrādājot studentu pētījumus bakalaura darbu izstrādei.</w:t>
      </w:r>
      <w:r w:rsidR="003607FC" w:rsidRPr="003607FC">
        <w:rPr>
          <w:rFonts w:ascii="Times New Roman" w:hAnsi="Times New Roman"/>
          <w:color w:val="0070C0"/>
          <w:szCs w:val="24"/>
          <w:lang w:val="lv-LV"/>
        </w:rPr>
        <w:t xml:space="preserve"> </w:t>
      </w:r>
    </w:p>
    <w:p w14:paraId="1E564535" w14:textId="0C584285" w:rsidR="00BE14A4" w:rsidRPr="009F5584" w:rsidRDefault="00BE14A4" w:rsidP="00BE14A4">
      <w:pPr>
        <w:spacing w:line="276" w:lineRule="auto"/>
        <w:jc w:val="both"/>
        <w:rPr>
          <w:rFonts w:ascii="Times New Roman" w:hAnsi="Times New Roman"/>
          <w:szCs w:val="24"/>
          <w:lang w:val="lv-LV"/>
        </w:rPr>
      </w:pPr>
      <w:r w:rsidRPr="009F5584">
        <w:rPr>
          <w:rFonts w:ascii="Times New Roman" w:hAnsi="Times New Roman"/>
          <w:szCs w:val="24"/>
          <w:lang w:val="lv-LV"/>
        </w:rPr>
        <w:t xml:space="preserve">Pētniecības, tajā skaitā studējošo pētniecības attīstībai LU </w:t>
      </w:r>
      <w:r>
        <w:rPr>
          <w:rFonts w:ascii="Times New Roman" w:hAnsi="Times New Roman"/>
          <w:szCs w:val="24"/>
          <w:lang w:val="lv-LV"/>
        </w:rPr>
        <w:t>ĢZZF</w:t>
      </w:r>
      <w:r w:rsidRPr="009F5584">
        <w:rPr>
          <w:rFonts w:ascii="Times New Roman" w:hAnsi="Times New Roman"/>
          <w:szCs w:val="24"/>
          <w:lang w:val="lv-LV"/>
        </w:rPr>
        <w:t xml:space="preserve"> ir pieejama starpdisciplinārai pētniecībai nepieciešamā materiālā bāze un infrastruktūra, no kuras vispirms jāatzīmē</w:t>
      </w:r>
      <w:r>
        <w:rPr>
          <w:rFonts w:ascii="Times New Roman" w:hAnsi="Times New Roman"/>
          <w:szCs w:val="24"/>
          <w:lang w:val="lv-LV"/>
        </w:rPr>
        <w:t xml:space="preserve"> arī</w:t>
      </w:r>
      <w:r w:rsidRPr="009F5584">
        <w:rPr>
          <w:rFonts w:ascii="Times New Roman" w:hAnsi="Times New Roman"/>
          <w:szCs w:val="24"/>
          <w:lang w:val="lv-LV"/>
        </w:rPr>
        <w:t xml:space="preserve"> digitālo karšu datu bāze un speciālā programmatūra tās izmantošanai kā arī tālizpētes metožu izmantošanas pieejamība, sākot no satelītdatiem līdz dronu izmantošanas iespējām, kas ļauj aptvert un analizēt procesus atšķirīgās dimensijās, sākot no individuālas ēkas, tās fragmentiem līdz kultūreģionam. Tālizpētes metodes papildina dažādas skanēšanas metodes, sākot no lāzer-, infrasarkanā starojuma un beidzot ar radiofrekvenču izmantošanu un citas ģeofizikālās metodes. Pētniecības iespējas papildina fizikālu un ķīmiskās analīzes metožu pielietošanas iespējas (UV, Fluorescences, FTIR spektrometrija, TXRF, XRD un citas analīzes metodes) kultūras objektu sastāva izpētes metodes sākot no to pamatelementu ķīmisko analīzi un ietverot ICP-OES, AAS, TXRF un citas metodes kultūras objektu, to konservācijas izpētei.</w:t>
      </w:r>
    </w:p>
    <w:p w14:paraId="10681132" w14:textId="77777777" w:rsidR="00BE14A4" w:rsidRDefault="00BE14A4" w:rsidP="003607FC">
      <w:pPr>
        <w:spacing w:line="276" w:lineRule="auto"/>
        <w:ind w:firstLine="567"/>
        <w:jc w:val="both"/>
        <w:rPr>
          <w:rFonts w:ascii="Times New Roman" w:hAnsi="Times New Roman"/>
          <w:color w:val="0070C0"/>
          <w:szCs w:val="24"/>
          <w:lang w:val="lv-LV"/>
        </w:rPr>
      </w:pPr>
    </w:p>
    <w:p w14:paraId="0F07FFA3" w14:textId="77777777" w:rsidR="005329CA" w:rsidRPr="003607FC" w:rsidRDefault="005329CA" w:rsidP="003607FC">
      <w:pPr>
        <w:spacing w:line="276" w:lineRule="auto"/>
        <w:ind w:firstLine="567"/>
        <w:jc w:val="both"/>
        <w:rPr>
          <w:rFonts w:ascii="Times New Roman" w:hAnsi="Times New Roman"/>
          <w:color w:val="0070C0"/>
          <w:szCs w:val="24"/>
          <w:lang w:val="lv-LV"/>
        </w:rPr>
      </w:pPr>
    </w:p>
    <w:p w14:paraId="64AF9AE7" w14:textId="477AFD43" w:rsidR="00AE1600" w:rsidRPr="00BE14A4" w:rsidRDefault="00865D2C" w:rsidP="00BE14A4">
      <w:pPr>
        <w:spacing w:line="276" w:lineRule="auto"/>
        <w:ind w:firstLine="567"/>
        <w:jc w:val="both"/>
        <w:rPr>
          <w:rFonts w:ascii="Times New Roman" w:hAnsi="Times New Roman"/>
          <w:szCs w:val="24"/>
          <w:lang w:val="lv-LV"/>
        </w:rPr>
      </w:pPr>
      <w:r w:rsidRPr="009F5584">
        <w:rPr>
          <w:rFonts w:ascii="Times New Roman" w:hAnsi="Times New Roman"/>
          <w:szCs w:val="24"/>
          <w:lang w:val="lv-LV"/>
        </w:rPr>
        <w:t xml:space="preserve">    </w:t>
      </w:r>
    </w:p>
    <w:p w14:paraId="21F7C5E9" w14:textId="77777777" w:rsidR="00BE14A4" w:rsidRDefault="00BE14A4">
      <w:pPr>
        <w:rPr>
          <w:rFonts w:ascii="Times New Roman" w:eastAsiaTheme="majorEastAsia" w:hAnsi="Times New Roman"/>
          <w:b/>
          <w:sz w:val="32"/>
          <w:szCs w:val="32"/>
          <w:lang w:val="lv-LV"/>
        </w:rPr>
      </w:pPr>
      <w:bookmarkStart w:id="34" w:name="_Toc84510895"/>
      <w:r>
        <w:rPr>
          <w:rFonts w:ascii="Times New Roman" w:hAnsi="Times New Roman"/>
          <w:b/>
          <w:lang w:val="lv-LV"/>
        </w:rPr>
        <w:br w:type="page"/>
      </w:r>
    </w:p>
    <w:p w14:paraId="0F07FFA7" w14:textId="53C75AEB" w:rsidR="008D2610" w:rsidRPr="009F5584" w:rsidRDefault="004D6D58" w:rsidP="0014482F">
      <w:pPr>
        <w:pStyle w:val="Heading1"/>
        <w:spacing w:line="276" w:lineRule="auto"/>
        <w:jc w:val="center"/>
        <w:rPr>
          <w:rFonts w:ascii="Times New Roman" w:hAnsi="Times New Roman" w:cs="Times New Roman"/>
          <w:b/>
          <w:color w:val="auto"/>
          <w:lang w:val="lv-LV"/>
        </w:rPr>
      </w:pPr>
      <w:r w:rsidRPr="009F5584">
        <w:rPr>
          <w:rFonts w:ascii="Times New Roman" w:hAnsi="Times New Roman" w:cs="Times New Roman"/>
          <w:b/>
          <w:color w:val="auto"/>
          <w:lang w:val="lv-LV"/>
        </w:rPr>
        <w:lastRenderedPageBreak/>
        <w:t xml:space="preserve">III. </w:t>
      </w:r>
      <w:r w:rsidR="00CB2052" w:rsidRPr="009F5584">
        <w:rPr>
          <w:rFonts w:ascii="Times New Roman" w:hAnsi="Times New Roman" w:cs="Times New Roman"/>
          <w:b/>
          <w:color w:val="auto"/>
          <w:lang w:val="lv-LV"/>
        </w:rPr>
        <w:t xml:space="preserve">Studiju </w:t>
      </w:r>
      <w:bookmarkEnd w:id="30"/>
      <w:bookmarkEnd w:id="31"/>
      <w:bookmarkEnd w:id="32"/>
      <w:bookmarkEnd w:id="33"/>
      <w:r w:rsidRPr="009F5584">
        <w:rPr>
          <w:rFonts w:ascii="Times New Roman" w:hAnsi="Times New Roman" w:cs="Times New Roman"/>
          <w:b/>
          <w:color w:val="auto"/>
          <w:lang w:val="lv-LV"/>
        </w:rPr>
        <w:t>saturs un īstenošanas mehānisms</w:t>
      </w:r>
      <w:bookmarkEnd w:id="34"/>
    </w:p>
    <w:p w14:paraId="0F07FFA8" w14:textId="77777777" w:rsidR="00D67A49" w:rsidRPr="009F5584" w:rsidRDefault="00D67A49" w:rsidP="0014482F">
      <w:pPr>
        <w:spacing w:line="276" w:lineRule="auto"/>
        <w:rPr>
          <w:rFonts w:ascii="Times New Roman" w:hAnsi="Times New Roman"/>
          <w:lang w:val="lv-LV"/>
        </w:rPr>
      </w:pPr>
    </w:p>
    <w:p w14:paraId="0F07FFB1" w14:textId="77777777" w:rsidR="00CD6395" w:rsidRPr="009F5584" w:rsidRDefault="00CD6395" w:rsidP="0014482F">
      <w:pPr>
        <w:pStyle w:val="Heading2"/>
        <w:spacing w:line="276" w:lineRule="auto"/>
        <w:jc w:val="center"/>
        <w:rPr>
          <w:rFonts w:cs="Times New Roman"/>
          <w:b/>
          <w:szCs w:val="28"/>
          <w:lang w:val="lv-LV"/>
        </w:rPr>
      </w:pPr>
      <w:bookmarkStart w:id="35" w:name="_Toc84510896"/>
      <w:r w:rsidRPr="009F5584">
        <w:rPr>
          <w:rFonts w:cs="Times New Roman"/>
          <w:b/>
          <w:iCs/>
          <w:color w:val="000000"/>
          <w:szCs w:val="28"/>
          <w:lang w:val="lv-LV"/>
        </w:rPr>
        <w:t>3.1.</w:t>
      </w:r>
      <w:r w:rsidRPr="009F5584">
        <w:rPr>
          <w:rFonts w:cs="Times New Roman"/>
          <w:b/>
          <w:szCs w:val="28"/>
          <w:lang w:val="lv-LV"/>
        </w:rPr>
        <w:t xml:space="preserve"> Studiju programmas saturs</w:t>
      </w:r>
      <w:bookmarkEnd w:id="35"/>
    </w:p>
    <w:p w14:paraId="0F07FFB2" w14:textId="77777777" w:rsidR="001B18AB" w:rsidRPr="009F5584" w:rsidRDefault="001B18AB" w:rsidP="0014482F">
      <w:pPr>
        <w:spacing w:line="276" w:lineRule="auto"/>
        <w:rPr>
          <w:rFonts w:ascii="Times New Roman" w:eastAsiaTheme="majorEastAsia" w:hAnsi="Times New Roman"/>
          <w:sz w:val="28"/>
          <w:szCs w:val="26"/>
          <w:lang w:val="lv-LV"/>
        </w:rPr>
      </w:pPr>
    </w:p>
    <w:p w14:paraId="30CD89C8" w14:textId="77777777" w:rsidR="000F2CCA" w:rsidRDefault="00C76D9D" w:rsidP="000F2CCA">
      <w:pPr>
        <w:spacing w:line="276" w:lineRule="auto"/>
        <w:ind w:firstLine="720"/>
        <w:jc w:val="both"/>
        <w:rPr>
          <w:rFonts w:ascii="Times New Roman" w:hAnsi="Times New Roman"/>
          <w:color w:val="000000"/>
          <w:sz w:val="24"/>
          <w:szCs w:val="24"/>
          <w:lang w:val="lv-LV"/>
        </w:rPr>
      </w:pPr>
      <w:r>
        <w:rPr>
          <w:rFonts w:ascii="Times New Roman" w:hAnsi="Times New Roman"/>
          <w:szCs w:val="24"/>
          <w:lang w:val="lv-LV"/>
        </w:rPr>
        <w:t xml:space="preserve">Studiju programmas saturs ir veidots saskaņā ar darbības programmas “Izaugsme un nodarbinātība” 8.2.1. specifiskā atbalsta mērķa projekta “Starptautiski konkurētspējīgu un Latvijas tautsaimniecības attīstību veicinošu studiju programmu </w:t>
      </w:r>
      <w:r w:rsidR="003064E6">
        <w:rPr>
          <w:rFonts w:ascii="Times New Roman" w:hAnsi="Times New Roman"/>
          <w:szCs w:val="24"/>
          <w:lang w:val="lv-LV"/>
        </w:rPr>
        <w:t xml:space="preserve">izveide Latvijas Universitātē” </w:t>
      </w:r>
      <w:r w:rsidR="007C645F">
        <w:rPr>
          <w:rFonts w:ascii="Times New Roman" w:hAnsi="Times New Roman"/>
          <w:szCs w:val="24"/>
          <w:lang w:val="lv-LV"/>
        </w:rPr>
        <w:t>definētajiem</w:t>
      </w:r>
      <w:r w:rsidR="003064E6">
        <w:rPr>
          <w:rFonts w:ascii="Times New Roman" w:hAnsi="Times New Roman"/>
          <w:szCs w:val="24"/>
          <w:lang w:val="lv-LV"/>
        </w:rPr>
        <w:t xml:space="preserve"> mēr</w:t>
      </w:r>
      <w:r w:rsidR="006E296F">
        <w:rPr>
          <w:rFonts w:ascii="Times New Roman" w:hAnsi="Times New Roman"/>
          <w:szCs w:val="24"/>
          <w:lang w:val="lv-LV"/>
        </w:rPr>
        <w:t>ķ</w:t>
      </w:r>
      <w:r w:rsidR="003064E6">
        <w:rPr>
          <w:rFonts w:ascii="Times New Roman" w:hAnsi="Times New Roman"/>
          <w:szCs w:val="24"/>
          <w:lang w:val="lv-LV"/>
        </w:rPr>
        <w:t>iem</w:t>
      </w:r>
      <w:r w:rsidR="000F2CCA">
        <w:rPr>
          <w:rFonts w:ascii="Times New Roman" w:hAnsi="Times New Roman"/>
          <w:szCs w:val="24"/>
          <w:lang w:val="lv-LV"/>
        </w:rPr>
        <w:t xml:space="preserve"> </w:t>
      </w:r>
      <w:r w:rsidR="000F2CCA" w:rsidRPr="00C45DCE">
        <w:rPr>
          <w:rFonts w:ascii="Times New Roman" w:hAnsi="Times New Roman"/>
          <w:color w:val="000000"/>
          <w:sz w:val="24"/>
          <w:szCs w:val="24"/>
          <w:lang w:val="lv-LV"/>
        </w:rPr>
        <w:t>un balstoties uz LR Augstskolas likumā</w:t>
      </w:r>
      <w:r w:rsidR="000F2CCA">
        <w:rPr>
          <w:rStyle w:val="FootnoteReference"/>
          <w:rFonts w:ascii="Times New Roman" w:hAnsi="Times New Roman"/>
          <w:color w:val="000000"/>
          <w:sz w:val="24"/>
          <w:szCs w:val="24"/>
          <w:lang w:val="lv-LV"/>
        </w:rPr>
        <w:footnoteReference w:id="21"/>
      </w:r>
      <w:r w:rsidR="000F2CCA">
        <w:rPr>
          <w:rFonts w:ascii="Times New Roman" w:hAnsi="Times New Roman"/>
          <w:color w:val="000000"/>
          <w:sz w:val="24"/>
          <w:szCs w:val="24"/>
          <w:lang w:val="lv-LV"/>
        </w:rPr>
        <w:t xml:space="preserve"> </w:t>
      </w:r>
      <w:r w:rsidR="000F2CCA" w:rsidRPr="00C45DCE">
        <w:rPr>
          <w:rFonts w:ascii="Times New Roman" w:hAnsi="Times New Roman"/>
          <w:color w:val="000000"/>
          <w:sz w:val="24"/>
          <w:szCs w:val="24"/>
          <w:lang w:val="lv-LV"/>
        </w:rPr>
        <w:t>un LU studiju programmu un tālākizglītības programmu nolikumā (Senāta 24.04.2017. lēmums Nr. 102) noteiktajām prasībām akadēmiskajām bakalaura programmām.</w:t>
      </w:r>
    </w:p>
    <w:p w14:paraId="1C232C04" w14:textId="6D8B61A5" w:rsidR="000F2CCA" w:rsidRDefault="000F2CCA" w:rsidP="000F2CCA">
      <w:pPr>
        <w:spacing w:line="276" w:lineRule="auto"/>
        <w:ind w:firstLine="720"/>
        <w:jc w:val="both"/>
        <w:rPr>
          <w:rFonts w:ascii="Times New Roman" w:hAnsi="Times New Roman"/>
          <w:color w:val="000000"/>
          <w:sz w:val="24"/>
          <w:szCs w:val="24"/>
          <w:lang w:val="lv-LV"/>
        </w:rPr>
      </w:pPr>
      <w:r w:rsidRPr="155945C4">
        <w:rPr>
          <w:rFonts w:ascii="Times New Roman" w:hAnsi="Times New Roman"/>
          <w:color w:val="000000" w:themeColor="text1"/>
          <w:sz w:val="24"/>
          <w:szCs w:val="24"/>
          <w:lang w:val="lv-LV"/>
        </w:rPr>
        <w:t xml:space="preserve">Studiju programmas kods saskaņā ar Latvijas </w:t>
      </w:r>
      <w:r w:rsidR="001B4DCB" w:rsidRPr="155945C4">
        <w:rPr>
          <w:rFonts w:ascii="Times New Roman" w:hAnsi="Times New Roman"/>
          <w:color w:val="000000" w:themeColor="text1"/>
          <w:sz w:val="24"/>
          <w:szCs w:val="24"/>
          <w:lang w:val="lv-LV"/>
        </w:rPr>
        <w:t xml:space="preserve">izglītības klasifikāciju ir </w:t>
      </w:r>
      <w:r w:rsidR="155945C4" w:rsidRPr="155945C4">
        <w:rPr>
          <w:rFonts w:ascii="Times New Roman" w:hAnsi="Times New Roman"/>
          <w:color w:val="000000" w:themeColor="text1"/>
          <w:sz w:val="24"/>
          <w:szCs w:val="24"/>
          <w:lang w:val="lv-LV"/>
        </w:rPr>
        <w:t>43431.</w:t>
      </w:r>
      <w:r w:rsidR="001B4DCB" w:rsidRPr="00C45DCE">
        <w:rPr>
          <w:rStyle w:val="FootnoteReference"/>
          <w:rFonts w:ascii="Times New Roman" w:hAnsi="Times New Roman"/>
          <w:color w:val="000000" w:themeColor="text1"/>
          <w:sz w:val="24"/>
          <w:szCs w:val="24"/>
          <w:shd w:val="clear" w:color="auto" w:fill="FFFFFF"/>
        </w:rPr>
        <w:footnoteReference w:id="22"/>
      </w:r>
      <w:r w:rsidR="001B4DCB" w:rsidRPr="155945C4">
        <w:rPr>
          <w:rFonts w:ascii="Times New Roman" w:hAnsi="Times New Roman"/>
          <w:color w:val="000000" w:themeColor="text1"/>
          <w:sz w:val="24"/>
          <w:szCs w:val="24"/>
          <w:lang w:val="lv-LV"/>
        </w:rPr>
        <w:t>.</w:t>
      </w:r>
    </w:p>
    <w:p w14:paraId="2082A316" w14:textId="3F3AD845" w:rsidR="001B4DCB" w:rsidRDefault="001B4DCB" w:rsidP="000F2CCA">
      <w:pPr>
        <w:spacing w:line="276" w:lineRule="auto"/>
        <w:ind w:firstLine="720"/>
        <w:jc w:val="both"/>
        <w:rPr>
          <w:rFonts w:ascii="Times New Roman" w:hAnsi="Times New Roman"/>
          <w:szCs w:val="24"/>
          <w:lang w:val="lv-LV"/>
        </w:rPr>
      </w:pPr>
      <w:r>
        <w:rPr>
          <w:rFonts w:ascii="Times New Roman" w:hAnsi="Times New Roman"/>
          <w:szCs w:val="24"/>
          <w:lang w:val="lv-LV"/>
        </w:rPr>
        <w:t>Studējošie iegūs Eiropas kvalifikāciju ietvarstruktūras (EKI) 6. līmenim atbilstošas zināšanas, prasmes un kompetences.</w:t>
      </w:r>
    </w:p>
    <w:p w14:paraId="4D840D4A" w14:textId="51E4525D" w:rsidR="00953BA5" w:rsidRDefault="00953BA5" w:rsidP="000F2CCA">
      <w:pPr>
        <w:spacing w:line="276" w:lineRule="auto"/>
        <w:ind w:firstLine="720"/>
        <w:jc w:val="both"/>
        <w:rPr>
          <w:rFonts w:ascii="Times New Roman" w:hAnsi="Times New Roman"/>
          <w:szCs w:val="24"/>
          <w:lang w:val="lv-LV"/>
        </w:rPr>
      </w:pPr>
      <w:r w:rsidRPr="00953BA5">
        <w:rPr>
          <w:rFonts w:ascii="Times New Roman" w:hAnsi="Times New Roman"/>
          <w:szCs w:val="24"/>
          <w:lang w:val="lv-LV"/>
        </w:rPr>
        <w:t xml:space="preserve">Atbilstoši Noteikumiem par Valsts akadēmiskās izglītības </w:t>
      </w:r>
      <w:r>
        <w:rPr>
          <w:rFonts w:ascii="Times New Roman" w:hAnsi="Times New Roman"/>
          <w:szCs w:val="24"/>
          <w:lang w:val="lv-LV"/>
        </w:rPr>
        <w:t>studiju programmas</w:t>
      </w:r>
      <w:r w:rsidRPr="00953BA5">
        <w:rPr>
          <w:rFonts w:ascii="Times New Roman" w:hAnsi="Times New Roman"/>
          <w:szCs w:val="24"/>
          <w:lang w:val="lv-LV"/>
        </w:rPr>
        <w:t xml:space="preserve"> apjoms ir 1</w:t>
      </w:r>
      <w:r>
        <w:rPr>
          <w:rFonts w:ascii="Times New Roman" w:hAnsi="Times New Roman"/>
          <w:szCs w:val="24"/>
          <w:lang w:val="lv-LV"/>
        </w:rPr>
        <w:t>6</w:t>
      </w:r>
      <w:r w:rsidRPr="00953BA5">
        <w:rPr>
          <w:rFonts w:ascii="Times New Roman" w:hAnsi="Times New Roman"/>
          <w:szCs w:val="24"/>
          <w:lang w:val="lv-LV"/>
        </w:rPr>
        <w:t xml:space="preserve">0 KP un studiju ilgums ir </w:t>
      </w:r>
      <w:r>
        <w:rPr>
          <w:rFonts w:ascii="Times New Roman" w:hAnsi="Times New Roman"/>
          <w:szCs w:val="24"/>
          <w:lang w:val="lv-LV"/>
        </w:rPr>
        <w:t>četri</w:t>
      </w:r>
      <w:r w:rsidRPr="00953BA5">
        <w:rPr>
          <w:rFonts w:ascii="Times New Roman" w:hAnsi="Times New Roman"/>
          <w:szCs w:val="24"/>
          <w:lang w:val="lv-LV"/>
        </w:rPr>
        <w:t xml:space="preserve"> gadi (</w:t>
      </w:r>
      <w:r>
        <w:rPr>
          <w:rFonts w:ascii="Times New Roman" w:hAnsi="Times New Roman"/>
          <w:szCs w:val="24"/>
          <w:lang w:val="lv-LV"/>
        </w:rPr>
        <w:t>astoņi</w:t>
      </w:r>
      <w:r w:rsidRPr="00953BA5">
        <w:rPr>
          <w:rFonts w:ascii="Times New Roman" w:hAnsi="Times New Roman"/>
          <w:szCs w:val="24"/>
          <w:lang w:val="lv-LV"/>
        </w:rPr>
        <w:t xml:space="preserve"> semestri, katrā semestrī studenti apgūst 20 KP).</w:t>
      </w:r>
    </w:p>
    <w:p w14:paraId="072704BE" w14:textId="7ADBBD33" w:rsidR="00F5626A" w:rsidRDefault="009F5E74" w:rsidP="000F2CCA">
      <w:pPr>
        <w:spacing w:line="276" w:lineRule="auto"/>
        <w:ind w:firstLine="720"/>
        <w:jc w:val="both"/>
        <w:rPr>
          <w:rFonts w:ascii="Times New Roman" w:hAnsi="Times New Roman"/>
          <w:szCs w:val="24"/>
          <w:lang w:val="lv-LV"/>
        </w:rPr>
      </w:pPr>
      <w:r>
        <w:rPr>
          <w:rFonts w:ascii="Times New Roman" w:hAnsi="Times New Roman"/>
          <w:szCs w:val="24"/>
          <w:lang w:val="lv-LV"/>
        </w:rPr>
        <w:t xml:space="preserve">Studiju programmas obligātajā daļā ir ietverti </w:t>
      </w:r>
      <w:r w:rsidR="00FA7213">
        <w:rPr>
          <w:rFonts w:ascii="Times New Roman" w:hAnsi="Times New Roman"/>
          <w:szCs w:val="24"/>
          <w:lang w:val="lv-LV"/>
        </w:rPr>
        <w:t>47</w:t>
      </w:r>
      <w:r>
        <w:rPr>
          <w:rFonts w:ascii="Times New Roman" w:hAnsi="Times New Roman"/>
          <w:szCs w:val="24"/>
          <w:lang w:val="lv-LV"/>
        </w:rPr>
        <w:t xml:space="preserve"> studiju kursi (ieskaitot bakalaura darbu) ar kopējo</w:t>
      </w:r>
      <w:r w:rsidR="00CB24C8">
        <w:rPr>
          <w:rFonts w:ascii="Times New Roman" w:hAnsi="Times New Roman"/>
          <w:szCs w:val="24"/>
          <w:lang w:val="lv-LV"/>
        </w:rPr>
        <w:t xml:space="preserve"> apjomu </w:t>
      </w:r>
      <w:r w:rsidR="00FA7213">
        <w:rPr>
          <w:rFonts w:ascii="Times New Roman" w:hAnsi="Times New Roman"/>
          <w:szCs w:val="24"/>
          <w:lang w:val="lv-LV"/>
        </w:rPr>
        <w:t>109</w:t>
      </w:r>
      <w:r w:rsidR="00CB24C8">
        <w:rPr>
          <w:rFonts w:ascii="Times New Roman" w:hAnsi="Times New Roman"/>
          <w:szCs w:val="24"/>
          <w:lang w:val="lv-LV"/>
        </w:rPr>
        <w:t xml:space="preserve"> KP, tai skaitā, </w:t>
      </w:r>
      <w:r w:rsidR="003371AB" w:rsidRPr="003371AB">
        <w:rPr>
          <w:rFonts w:ascii="Times New Roman" w:hAnsi="Times New Roman"/>
          <w:szCs w:val="24"/>
          <w:lang w:val="lv-LV"/>
        </w:rPr>
        <w:t>studiju kursi atbilstoši Civilās aizsardzības un katastrofu pārvaldīšanas likuma un Vides aizsardzība likuma prasībām.</w:t>
      </w:r>
      <w:r w:rsidR="00093C13">
        <w:rPr>
          <w:rFonts w:ascii="Times New Roman" w:hAnsi="Times New Roman"/>
          <w:szCs w:val="24"/>
          <w:lang w:val="lv-LV"/>
        </w:rPr>
        <w:t xml:space="preserve"> Ie</w:t>
      </w:r>
      <w:r w:rsidR="000330CF">
        <w:rPr>
          <w:rFonts w:ascii="Times New Roman" w:hAnsi="Times New Roman"/>
          <w:szCs w:val="24"/>
          <w:lang w:val="lv-LV"/>
        </w:rPr>
        <w:t xml:space="preserve">robežotās izvēles daļas apjoms ir </w:t>
      </w:r>
      <w:r w:rsidR="00117071">
        <w:rPr>
          <w:rFonts w:ascii="Times New Roman" w:hAnsi="Times New Roman"/>
          <w:szCs w:val="24"/>
          <w:lang w:val="lv-LV"/>
        </w:rPr>
        <w:t>34</w:t>
      </w:r>
      <w:r w:rsidR="000330CF">
        <w:rPr>
          <w:rFonts w:ascii="Times New Roman" w:hAnsi="Times New Roman"/>
          <w:szCs w:val="24"/>
          <w:lang w:val="lv-LV"/>
        </w:rPr>
        <w:t xml:space="preserve"> KP, šajā daļā ir </w:t>
      </w:r>
      <w:r w:rsidR="007C7B75">
        <w:rPr>
          <w:rFonts w:ascii="Times New Roman" w:hAnsi="Times New Roman"/>
          <w:szCs w:val="24"/>
          <w:lang w:val="lv-LV"/>
        </w:rPr>
        <w:t>18</w:t>
      </w:r>
      <w:r w:rsidR="000330CF">
        <w:rPr>
          <w:rFonts w:ascii="Times New Roman" w:hAnsi="Times New Roman"/>
          <w:szCs w:val="24"/>
          <w:lang w:val="lv-LV"/>
        </w:rPr>
        <w:t xml:space="preserve"> Studiju kursi</w:t>
      </w:r>
      <w:r w:rsidR="007C7B75">
        <w:rPr>
          <w:rFonts w:ascii="Times New Roman" w:hAnsi="Times New Roman"/>
          <w:szCs w:val="24"/>
          <w:lang w:val="lv-LV"/>
        </w:rPr>
        <w:t>.</w:t>
      </w:r>
      <w:r w:rsidR="000330CF">
        <w:rPr>
          <w:rFonts w:ascii="Times New Roman" w:hAnsi="Times New Roman"/>
          <w:szCs w:val="24"/>
          <w:lang w:val="lv-LV"/>
        </w:rPr>
        <w:t xml:space="preserve"> </w:t>
      </w:r>
      <w:r w:rsidR="00D1712E">
        <w:rPr>
          <w:rFonts w:ascii="Times New Roman" w:hAnsi="Times New Roman"/>
          <w:szCs w:val="24"/>
          <w:lang w:val="lv-LV"/>
        </w:rPr>
        <w:t>Papildus programmā ir brīvās izvēl</w:t>
      </w:r>
      <w:r w:rsidR="00FB302F">
        <w:rPr>
          <w:rFonts w:ascii="Times New Roman" w:hAnsi="Times New Roman"/>
          <w:szCs w:val="24"/>
          <w:lang w:val="lv-LV"/>
        </w:rPr>
        <w:t>e</w:t>
      </w:r>
      <w:r w:rsidR="00D1712E">
        <w:rPr>
          <w:rFonts w:ascii="Times New Roman" w:hAnsi="Times New Roman"/>
          <w:szCs w:val="24"/>
          <w:lang w:val="lv-LV"/>
        </w:rPr>
        <w:t xml:space="preserve">s daļa </w:t>
      </w:r>
      <w:r w:rsidR="007C7B75">
        <w:rPr>
          <w:rFonts w:ascii="Times New Roman" w:hAnsi="Times New Roman"/>
          <w:szCs w:val="24"/>
          <w:lang w:val="lv-LV"/>
        </w:rPr>
        <w:t>11</w:t>
      </w:r>
      <w:r w:rsidR="00FB302F">
        <w:rPr>
          <w:rFonts w:ascii="Times New Roman" w:hAnsi="Times New Roman"/>
          <w:szCs w:val="24"/>
          <w:lang w:val="lv-LV"/>
        </w:rPr>
        <w:t xml:space="preserve"> KP apjomā. Programmas noslēgumā studenti izstrādā bakalaura darbu 10 KP apjomā.</w:t>
      </w:r>
    </w:p>
    <w:p w14:paraId="0F07FFB3" w14:textId="5365E5A0" w:rsidR="00102A61" w:rsidRPr="009F5584" w:rsidRDefault="00102A61" w:rsidP="000F2CCA">
      <w:pPr>
        <w:spacing w:line="276" w:lineRule="auto"/>
        <w:ind w:firstLine="720"/>
        <w:jc w:val="both"/>
        <w:rPr>
          <w:rFonts w:ascii="Times New Roman" w:hAnsi="Times New Roman"/>
          <w:szCs w:val="24"/>
          <w:lang w:val="lv-LV"/>
        </w:rPr>
      </w:pPr>
      <w:r w:rsidRPr="009F5584">
        <w:rPr>
          <w:rFonts w:ascii="Times New Roman" w:hAnsi="Times New Roman"/>
          <w:szCs w:val="24"/>
          <w:lang w:val="lv-LV"/>
        </w:rPr>
        <w:t xml:space="preserve">Studiju programmas starpnozaru satura modelim nav tiešu analogu ne Latvijā, ne Baltijas reģiona augstākās izglītības telpā. </w:t>
      </w:r>
    </w:p>
    <w:p w14:paraId="2B05D0CE" w14:textId="77777777" w:rsidR="00F30438" w:rsidRDefault="00102A61" w:rsidP="000970E8">
      <w:pPr>
        <w:spacing w:before="80" w:line="276" w:lineRule="auto"/>
        <w:ind w:firstLine="720"/>
        <w:jc w:val="both"/>
        <w:rPr>
          <w:rFonts w:ascii="Times New Roman" w:hAnsi="Times New Roman"/>
          <w:szCs w:val="24"/>
          <w:lang w:val="lv-LV"/>
        </w:rPr>
      </w:pPr>
      <w:r w:rsidRPr="009F5584">
        <w:rPr>
          <w:rFonts w:ascii="Times New Roman" w:hAnsi="Times New Roman"/>
          <w:szCs w:val="24"/>
          <w:lang w:val="lv-LV"/>
        </w:rPr>
        <w:t xml:space="preserve">Studiju programmas starpdisciplināro ievirzi raksturo programmas nosaukums, kurā ietilpst vides zinātnēm </w:t>
      </w:r>
      <w:r w:rsidR="0067230B" w:rsidRPr="009F5584">
        <w:rPr>
          <w:rFonts w:ascii="Times New Roman" w:hAnsi="Times New Roman"/>
          <w:szCs w:val="24"/>
          <w:lang w:val="lv-LV"/>
        </w:rPr>
        <w:t xml:space="preserve">raksturīgs </w:t>
      </w:r>
      <w:r w:rsidRPr="009F5584">
        <w:rPr>
          <w:rFonts w:ascii="Times New Roman" w:hAnsi="Times New Roman"/>
          <w:szCs w:val="24"/>
          <w:lang w:val="lv-LV"/>
        </w:rPr>
        <w:t xml:space="preserve">atslēgas </w:t>
      </w:r>
      <w:r w:rsidR="0067230B" w:rsidRPr="009F5584">
        <w:rPr>
          <w:rFonts w:ascii="Times New Roman" w:hAnsi="Times New Roman"/>
          <w:szCs w:val="24"/>
          <w:lang w:val="lv-LV"/>
        </w:rPr>
        <w:t xml:space="preserve">vārds </w:t>
      </w:r>
      <w:r w:rsidRPr="009F5584">
        <w:rPr>
          <w:rFonts w:ascii="Times New Roman" w:hAnsi="Times New Roman"/>
          <w:szCs w:val="24"/>
          <w:lang w:val="lv-LV"/>
        </w:rPr>
        <w:t xml:space="preserve">‘vide’ un humanitārās zinātnes un mākslu raksturojošie vārdi ‘kultūra’ un ‘mantojums’. </w:t>
      </w:r>
    </w:p>
    <w:p w14:paraId="0F07FFB5" w14:textId="5AF644BD" w:rsidR="00447101" w:rsidRPr="009F5584" w:rsidRDefault="00447101" w:rsidP="000970E8">
      <w:pPr>
        <w:spacing w:before="80" w:line="276" w:lineRule="auto"/>
        <w:ind w:firstLine="720"/>
        <w:jc w:val="both"/>
        <w:rPr>
          <w:rFonts w:ascii="Times New Roman" w:hAnsi="Times New Roman"/>
          <w:lang w:val="lv-LV"/>
        </w:rPr>
      </w:pPr>
      <w:r w:rsidRPr="2CEA35AA">
        <w:rPr>
          <w:rFonts w:ascii="Times New Roman" w:hAnsi="Times New Roman"/>
          <w:lang w:val="lv-LV"/>
        </w:rPr>
        <w:t xml:space="preserve">Studiju programmas īstenošanu vada programmas direktors. Studiju satura apguves nodrošināšanas kvalitāti vērtē studiju programmas </w:t>
      </w:r>
      <w:r w:rsidR="005329CA" w:rsidRPr="2CEA35AA">
        <w:rPr>
          <w:rFonts w:ascii="Times New Roman" w:hAnsi="Times New Roman"/>
          <w:lang w:val="lv-LV"/>
        </w:rPr>
        <w:t>padome</w:t>
      </w:r>
      <w:r w:rsidRPr="2CEA35AA">
        <w:rPr>
          <w:rFonts w:ascii="Times New Roman" w:hAnsi="Times New Roman"/>
          <w:lang w:val="lv-LV"/>
        </w:rPr>
        <w:t xml:space="preserve"> (turpmāk – </w:t>
      </w:r>
      <w:r w:rsidR="005329CA" w:rsidRPr="2CEA35AA">
        <w:rPr>
          <w:rFonts w:ascii="Times New Roman" w:hAnsi="Times New Roman"/>
          <w:lang w:val="lv-LV"/>
        </w:rPr>
        <w:t>Padome</w:t>
      </w:r>
      <w:r w:rsidRPr="2CEA35AA">
        <w:rPr>
          <w:rFonts w:ascii="Times New Roman" w:hAnsi="Times New Roman"/>
          <w:lang w:val="lv-LV"/>
        </w:rPr>
        <w:t>), kurā ietilpst programmas īstenošanā iesaistīto LU struktūrvienību – Ģeogrāfijas un zemes zinātņu fakultātes, Vēstures un filozofijas fakultātes, Humanitāro zinātņu fakultātes pārstāvji un LMA pārstāvis. Programmas padomes darbā kā konsultantu var iesaistīt Kultūras mantojuma nozares speciālistu-ekspertu.</w:t>
      </w:r>
      <w:r w:rsidR="005329CA" w:rsidRPr="2CEA35AA">
        <w:rPr>
          <w:rFonts w:ascii="Times New Roman" w:hAnsi="Times New Roman"/>
          <w:lang w:val="lv-LV"/>
        </w:rPr>
        <w:t xml:space="preserve"> Programmas padome tiks izveidota pēc Studiju programmas apstiprināšanas.</w:t>
      </w:r>
    </w:p>
    <w:p w14:paraId="0F07FFB6" w14:textId="77777777" w:rsidR="00447101" w:rsidRDefault="008E6DBF" w:rsidP="000970E8">
      <w:pPr>
        <w:spacing w:before="80" w:line="276" w:lineRule="auto"/>
        <w:ind w:firstLine="720"/>
        <w:jc w:val="both"/>
        <w:rPr>
          <w:rFonts w:ascii="Times New Roman" w:hAnsi="Times New Roman"/>
          <w:szCs w:val="24"/>
          <w:lang w:val="lv-LV"/>
        </w:rPr>
      </w:pPr>
      <w:r>
        <w:rPr>
          <w:rFonts w:ascii="Times New Roman" w:hAnsi="Times New Roman"/>
          <w:szCs w:val="24"/>
          <w:lang w:val="lv-LV"/>
        </w:rPr>
        <w:t>Padome</w:t>
      </w:r>
      <w:r w:rsidR="00447101" w:rsidRPr="009F5584">
        <w:rPr>
          <w:rFonts w:ascii="Times New Roman" w:hAnsi="Times New Roman"/>
          <w:szCs w:val="24"/>
          <w:lang w:val="lv-LV"/>
        </w:rPr>
        <w:t xml:space="preserve"> apspriež un vērtē ar studiju procesa organizēšanu saistītus jautājumus, studiju rezultātus un studējošo aptauju sniegto informāciju. </w:t>
      </w:r>
      <w:r>
        <w:rPr>
          <w:rFonts w:ascii="Times New Roman" w:hAnsi="Times New Roman"/>
          <w:szCs w:val="24"/>
          <w:lang w:val="lv-LV"/>
        </w:rPr>
        <w:t>Padomes</w:t>
      </w:r>
      <w:r w:rsidR="00447101" w:rsidRPr="009F5584">
        <w:rPr>
          <w:rFonts w:ascii="Times New Roman" w:hAnsi="Times New Roman"/>
          <w:szCs w:val="24"/>
          <w:lang w:val="lv-LV"/>
        </w:rPr>
        <w:t xml:space="preserve"> uzdevums ir arī apspriest un apkopot īstenošanā iesaistīto fakultāšu novērojumus un viedokli par programmas īstenošanas gaitu. </w:t>
      </w:r>
      <w:r>
        <w:rPr>
          <w:rFonts w:ascii="Times New Roman" w:hAnsi="Times New Roman"/>
          <w:szCs w:val="24"/>
          <w:lang w:val="lv-LV"/>
        </w:rPr>
        <w:t>Padome</w:t>
      </w:r>
      <w:r w:rsidR="00447101" w:rsidRPr="009F5584">
        <w:rPr>
          <w:rFonts w:ascii="Times New Roman" w:hAnsi="Times New Roman"/>
          <w:szCs w:val="24"/>
          <w:lang w:val="lv-LV"/>
        </w:rPr>
        <w:t xml:space="preserve"> sagatavo ikgadēju pašnovērtējuma ziņojumu Vides zinātņu katedrai un Ģeogrāfijas un zemes zinātņu fakultātes domei.</w:t>
      </w:r>
    </w:p>
    <w:p w14:paraId="29F05DC8" w14:textId="77777777" w:rsidR="008A495B" w:rsidRPr="009F5584" w:rsidRDefault="008A495B" w:rsidP="000970E8">
      <w:pPr>
        <w:spacing w:before="80" w:line="276" w:lineRule="auto"/>
        <w:ind w:firstLine="720"/>
        <w:jc w:val="both"/>
        <w:rPr>
          <w:rFonts w:ascii="Times New Roman" w:hAnsi="Times New Roman"/>
          <w:szCs w:val="24"/>
          <w:lang w:val="lv-LV"/>
        </w:rPr>
      </w:pPr>
    </w:p>
    <w:p w14:paraId="0F07FFB7" w14:textId="77777777" w:rsidR="00AC2504" w:rsidRPr="009F5584" w:rsidRDefault="00AC2504" w:rsidP="0014482F">
      <w:pPr>
        <w:spacing w:line="276" w:lineRule="auto"/>
        <w:ind w:firstLine="720"/>
        <w:jc w:val="both"/>
        <w:rPr>
          <w:rFonts w:ascii="Times New Roman" w:hAnsi="Times New Roman"/>
          <w:b/>
          <w:bCs/>
          <w:szCs w:val="24"/>
          <w:u w:val="single"/>
          <w:lang w:val="lv-LV"/>
        </w:rPr>
      </w:pPr>
      <w:r w:rsidRPr="009F5584">
        <w:rPr>
          <w:rFonts w:ascii="Times New Roman" w:hAnsi="Times New Roman"/>
          <w:b/>
          <w:bCs/>
          <w:szCs w:val="24"/>
          <w:u w:val="single"/>
          <w:lang w:val="lv-LV"/>
        </w:rPr>
        <w:lastRenderedPageBreak/>
        <w:t>Vides zinātne un kultūrvides mantojums</w:t>
      </w:r>
    </w:p>
    <w:p w14:paraId="1202FEEA" w14:textId="29DBBFE2" w:rsidR="005112A6" w:rsidRDefault="00742BC6" w:rsidP="000970E8">
      <w:pPr>
        <w:pStyle w:val="NormalWeb"/>
        <w:shd w:val="clear" w:color="auto" w:fill="FFFFFF"/>
        <w:spacing w:before="0" w:after="0" w:line="276" w:lineRule="auto"/>
        <w:ind w:firstLine="720"/>
        <w:jc w:val="both"/>
        <w:rPr>
          <w:spacing w:val="3"/>
          <w:sz w:val="22"/>
          <w:szCs w:val="22"/>
          <w:shd w:val="clear" w:color="auto" w:fill="FFFFFF"/>
        </w:rPr>
      </w:pPr>
      <w:r w:rsidRPr="009F5584">
        <w:rPr>
          <w:sz w:val="22"/>
          <w:szCs w:val="22"/>
          <w:shd w:val="clear" w:color="auto" w:fill="FFFFFF"/>
        </w:rPr>
        <w:t xml:space="preserve">Vides zinātne ir starpdisciplināra nozare, kas attīstās sociālo, humanitāro un dabas zinātņu saskares jomā, lai pētītu cilvēka un dabas vides mijiedarbību, nodrošinātu vides un sabiedrības ilgtspējīgu pastāvēšanu. Nozīmīgas </w:t>
      </w:r>
      <w:r w:rsidRPr="009F5584">
        <w:rPr>
          <w:spacing w:val="3"/>
          <w:sz w:val="22"/>
          <w:szCs w:val="22"/>
          <w:shd w:val="clear" w:color="auto" w:fill="FFFFFF"/>
        </w:rPr>
        <w:t xml:space="preserve">vides zinātnes apakšnozares ir </w:t>
      </w:r>
      <w:r w:rsidRPr="009F5584">
        <w:rPr>
          <w:sz w:val="22"/>
          <w:szCs w:val="22"/>
        </w:rPr>
        <w:t>vides pārvaldība</w:t>
      </w:r>
      <w:r w:rsidRPr="009F5584">
        <w:rPr>
          <w:spacing w:val="3"/>
          <w:sz w:val="22"/>
          <w:szCs w:val="22"/>
          <w:shd w:val="clear" w:color="auto" w:fill="FFFFFF"/>
        </w:rPr>
        <w:t xml:space="preserve">, </w:t>
      </w:r>
      <w:r w:rsidRPr="009F5584">
        <w:rPr>
          <w:sz w:val="22"/>
          <w:szCs w:val="22"/>
        </w:rPr>
        <w:t>vides filozofija un ētika</w:t>
      </w:r>
      <w:r w:rsidRPr="009F5584">
        <w:rPr>
          <w:spacing w:val="3"/>
          <w:sz w:val="22"/>
          <w:szCs w:val="22"/>
          <w:shd w:val="clear" w:color="auto" w:fill="FFFFFF"/>
        </w:rPr>
        <w:t>,</w:t>
      </w:r>
      <w:r w:rsidR="00D518F5">
        <w:rPr>
          <w:spacing w:val="3"/>
          <w:sz w:val="22"/>
          <w:szCs w:val="22"/>
          <w:shd w:val="clear" w:color="auto" w:fill="FFFFFF"/>
        </w:rPr>
        <w:t xml:space="preserve"> </w:t>
      </w:r>
      <w:hyperlink r:id="rId31" w:history="1">
        <w:r w:rsidRPr="009F5584">
          <w:rPr>
            <w:rStyle w:val="Hyperlink"/>
            <w:color w:val="auto"/>
            <w:spacing w:val="3"/>
            <w:sz w:val="22"/>
            <w:szCs w:val="22"/>
            <w:shd w:val="clear" w:color="auto" w:fill="FFFFFF"/>
          </w:rPr>
          <w:t>vides ekonomika</w:t>
        </w:r>
      </w:hyperlink>
      <w:r w:rsidRPr="009F5584">
        <w:rPr>
          <w:spacing w:val="3"/>
          <w:sz w:val="22"/>
          <w:szCs w:val="22"/>
          <w:shd w:val="clear" w:color="auto" w:fill="FFFFFF"/>
        </w:rPr>
        <w:t>,</w:t>
      </w:r>
      <w:r w:rsidR="00D518F5">
        <w:rPr>
          <w:spacing w:val="3"/>
          <w:sz w:val="22"/>
          <w:szCs w:val="22"/>
          <w:shd w:val="clear" w:color="auto" w:fill="FFFFFF"/>
        </w:rPr>
        <w:t xml:space="preserve"> </w:t>
      </w:r>
      <w:hyperlink r:id="rId32" w:history="1">
        <w:r w:rsidRPr="009F5584">
          <w:rPr>
            <w:rStyle w:val="Hyperlink"/>
            <w:color w:val="auto"/>
            <w:spacing w:val="3"/>
            <w:sz w:val="22"/>
            <w:szCs w:val="22"/>
            <w:shd w:val="clear" w:color="auto" w:fill="FFFFFF"/>
          </w:rPr>
          <w:t>vides politika</w:t>
        </w:r>
      </w:hyperlink>
      <w:r w:rsidRPr="009F5584">
        <w:rPr>
          <w:spacing w:val="3"/>
          <w:sz w:val="22"/>
          <w:szCs w:val="22"/>
          <w:shd w:val="clear" w:color="auto" w:fill="FFFFFF"/>
        </w:rPr>
        <w:t>,</w:t>
      </w:r>
      <w:r w:rsidR="00D518F5">
        <w:rPr>
          <w:spacing w:val="3"/>
          <w:sz w:val="22"/>
          <w:szCs w:val="22"/>
          <w:shd w:val="clear" w:color="auto" w:fill="FFFFFF"/>
        </w:rPr>
        <w:t xml:space="preserve"> </w:t>
      </w:r>
      <w:r w:rsidRPr="009F5584">
        <w:rPr>
          <w:sz w:val="22"/>
          <w:szCs w:val="22"/>
        </w:rPr>
        <w:t>vides komunikācija</w:t>
      </w:r>
      <w:r w:rsidRPr="009F5584">
        <w:rPr>
          <w:spacing w:val="3"/>
          <w:sz w:val="22"/>
          <w:szCs w:val="22"/>
          <w:shd w:val="clear" w:color="auto" w:fill="FFFFFF"/>
        </w:rPr>
        <w:t>,</w:t>
      </w:r>
      <w:r w:rsidR="00D518F5">
        <w:rPr>
          <w:spacing w:val="3"/>
          <w:sz w:val="22"/>
          <w:szCs w:val="22"/>
          <w:shd w:val="clear" w:color="auto" w:fill="FFFFFF"/>
        </w:rPr>
        <w:t xml:space="preserve"> </w:t>
      </w:r>
      <w:r w:rsidRPr="009F5584">
        <w:rPr>
          <w:sz w:val="22"/>
          <w:szCs w:val="22"/>
        </w:rPr>
        <w:t>vides inženierzinātne</w:t>
      </w:r>
      <w:r w:rsidRPr="009F5584">
        <w:rPr>
          <w:spacing w:val="3"/>
          <w:sz w:val="22"/>
          <w:szCs w:val="22"/>
          <w:shd w:val="clear" w:color="auto" w:fill="FFFFFF"/>
        </w:rPr>
        <w:t>,</w:t>
      </w:r>
      <w:r w:rsidR="00D518F5">
        <w:rPr>
          <w:spacing w:val="3"/>
          <w:sz w:val="22"/>
          <w:szCs w:val="22"/>
          <w:shd w:val="clear" w:color="auto" w:fill="FFFFFF"/>
        </w:rPr>
        <w:t xml:space="preserve"> </w:t>
      </w:r>
      <w:hyperlink r:id="rId33" w:history="1">
        <w:r w:rsidRPr="009F5584">
          <w:rPr>
            <w:rStyle w:val="Hyperlink"/>
            <w:color w:val="auto"/>
            <w:spacing w:val="3"/>
            <w:sz w:val="22"/>
            <w:szCs w:val="22"/>
            <w:shd w:val="clear" w:color="auto" w:fill="FFFFFF"/>
          </w:rPr>
          <w:t>ilgtspējas zinātne</w:t>
        </w:r>
      </w:hyperlink>
      <w:r w:rsidRPr="009F5584">
        <w:rPr>
          <w:spacing w:val="3"/>
          <w:sz w:val="22"/>
          <w:szCs w:val="22"/>
          <w:shd w:val="clear" w:color="auto" w:fill="FFFFFF"/>
        </w:rPr>
        <w:t>,</w:t>
      </w:r>
      <w:r w:rsidR="00D518F5">
        <w:rPr>
          <w:spacing w:val="3"/>
          <w:sz w:val="22"/>
          <w:szCs w:val="22"/>
          <w:shd w:val="clear" w:color="auto" w:fill="FFFFFF"/>
        </w:rPr>
        <w:t xml:space="preserve"> </w:t>
      </w:r>
      <w:hyperlink r:id="rId34" w:history="1">
        <w:r w:rsidRPr="009F5584">
          <w:rPr>
            <w:rStyle w:val="Hyperlink"/>
            <w:color w:val="auto"/>
            <w:spacing w:val="3"/>
            <w:sz w:val="22"/>
            <w:szCs w:val="22"/>
            <w:shd w:val="clear" w:color="auto" w:fill="FFFFFF"/>
          </w:rPr>
          <w:t>dabas aizsardzība</w:t>
        </w:r>
      </w:hyperlink>
      <w:r w:rsidRPr="009F5584">
        <w:rPr>
          <w:rStyle w:val="FootnoteReference"/>
          <w:rFonts w:eastAsia="Calibri"/>
          <w:sz w:val="22"/>
          <w:szCs w:val="22"/>
        </w:rPr>
        <w:footnoteReference w:id="23"/>
      </w:r>
      <w:r w:rsidRPr="009F5584">
        <w:rPr>
          <w:spacing w:val="3"/>
          <w:sz w:val="22"/>
          <w:szCs w:val="22"/>
          <w:shd w:val="clear" w:color="auto" w:fill="FFFFFF"/>
        </w:rPr>
        <w:t xml:space="preserve">. </w:t>
      </w:r>
    </w:p>
    <w:p w14:paraId="580AE046" w14:textId="73A8138D" w:rsidR="00742BC6" w:rsidRPr="009F5584" w:rsidRDefault="00742BC6" w:rsidP="000970E8">
      <w:pPr>
        <w:pStyle w:val="NormalWeb"/>
        <w:shd w:val="clear" w:color="auto" w:fill="FFFFFF"/>
        <w:spacing w:before="0" w:after="0" w:line="276" w:lineRule="auto"/>
        <w:ind w:firstLine="720"/>
        <w:jc w:val="both"/>
        <w:rPr>
          <w:spacing w:val="3"/>
          <w:sz w:val="22"/>
          <w:szCs w:val="22"/>
          <w:shd w:val="clear" w:color="auto" w:fill="FFFFFF"/>
        </w:rPr>
      </w:pPr>
      <w:r w:rsidRPr="009F5584">
        <w:rPr>
          <w:spacing w:val="3"/>
          <w:sz w:val="22"/>
          <w:szCs w:val="22"/>
          <w:shd w:val="clear" w:color="auto" w:fill="FFFFFF"/>
        </w:rPr>
        <w:t xml:space="preserve">Apakšnozares vieno kopēja ideoloģiska platforma – vides zinātnes paradigma, kas nozīmē, ka pētījumu rezultātiem jānodrošina cilvēces, tās mantojuma, tajā skaitā kultūras mantojuma pastāvēšana. </w:t>
      </w:r>
      <w:r w:rsidRPr="009F5584">
        <w:rPr>
          <w:spacing w:val="3"/>
          <w:sz w:val="22"/>
          <w:szCs w:val="22"/>
        </w:rPr>
        <w:t xml:space="preserve">Galvenie vides zinātnes uzdevumi ietver: </w:t>
      </w:r>
    </w:p>
    <w:p w14:paraId="344AC056" w14:textId="77777777" w:rsidR="00742BC6" w:rsidRPr="009F5584" w:rsidRDefault="00742BC6" w:rsidP="00742BC6">
      <w:pPr>
        <w:pStyle w:val="NormalWeb"/>
        <w:shd w:val="clear" w:color="auto" w:fill="FFFFFF"/>
        <w:spacing w:before="0" w:after="0" w:line="276" w:lineRule="auto"/>
        <w:ind w:left="720"/>
        <w:jc w:val="both"/>
        <w:rPr>
          <w:spacing w:val="3"/>
          <w:sz w:val="22"/>
          <w:szCs w:val="22"/>
        </w:rPr>
      </w:pPr>
      <w:r w:rsidRPr="009F5584">
        <w:rPr>
          <w:spacing w:val="3"/>
          <w:sz w:val="22"/>
          <w:szCs w:val="22"/>
        </w:rPr>
        <w:t xml:space="preserve">1) resursu saglabāšanu, kas nozīmē cilvēces attīstībai nepieciešamo resursu pieejamības nodrošināšanu ne tikai esošajām, bet arī nākamajām paaudzēm. Šī uzdevuma ietvaros proritāri nozīmīga ir esošā materiālā kultūras mantojuma saglabāšana; </w:t>
      </w:r>
    </w:p>
    <w:p w14:paraId="32C17417" w14:textId="77777777" w:rsidR="00742BC6" w:rsidRPr="009F5584" w:rsidRDefault="00742BC6" w:rsidP="00742BC6">
      <w:pPr>
        <w:pStyle w:val="NormalWeb"/>
        <w:shd w:val="clear" w:color="auto" w:fill="FFFFFF"/>
        <w:spacing w:before="0" w:after="0" w:line="276" w:lineRule="auto"/>
        <w:ind w:left="720"/>
        <w:jc w:val="both"/>
        <w:rPr>
          <w:spacing w:val="3"/>
          <w:sz w:val="22"/>
          <w:szCs w:val="22"/>
        </w:rPr>
      </w:pPr>
      <w:r w:rsidRPr="009F5584">
        <w:rPr>
          <w:spacing w:val="3"/>
          <w:sz w:val="22"/>
          <w:szCs w:val="22"/>
        </w:rPr>
        <w:t xml:space="preserve">2) cilvēka radītās vides, tajā skaitā kultūrvides un dabas vides sabalansētu attīstību, kas saistās, piemēram, ar nepieciešamību saglabāt tradicionālo ainavu, kultūras mantojuma objektus, optimizēt teritoriju izmantošanu; </w:t>
      </w:r>
    </w:p>
    <w:p w14:paraId="428F6FD2" w14:textId="77777777" w:rsidR="00742BC6" w:rsidRPr="009F5584" w:rsidRDefault="00742BC6" w:rsidP="00742BC6">
      <w:pPr>
        <w:pStyle w:val="NormalWeb"/>
        <w:shd w:val="clear" w:color="auto" w:fill="FFFFFF"/>
        <w:spacing w:before="0" w:after="0" w:line="276" w:lineRule="auto"/>
        <w:ind w:left="720"/>
        <w:jc w:val="both"/>
        <w:rPr>
          <w:spacing w:val="3"/>
          <w:sz w:val="22"/>
          <w:szCs w:val="22"/>
        </w:rPr>
      </w:pPr>
      <w:r w:rsidRPr="009F5584">
        <w:rPr>
          <w:spacing w:val="3"/>
          <w:sz w:val="22"/>
          <w:szCs w:val="22"/>
        </w:rPr>
        <w:t xml:space="preserve">3) sabiedrības attīstībai pieņemamas vides kvalitātes nodrošināšanu, atjaunojot degradēto vidi; </w:t>
      </w:r>
    </w:p>
    <w:p w14:paraId="13C1A07C" w14:textId="77777777" w:rsidR="00742BC6" w:rsidRPr="009F5584" w:rsidRDefault="00742BC6" w:rsidP="00742BC6">
      <w:pPr>
        <w:pStyle w:val="NormalWeb"/>
        <w:shd w:val="clear" w:color="auto" w:fill="FFFFFF"/>
        <w:spacing w:before="0" w:after="0" w:line="276" w:lineRule="auto"/>
        <w:ind w:left="720"/>
        <w:jc w:val="both"/>
        <w:rPr>
          <w:spacing w:val="3"/>
          <w:sz w:val="22"/>
          <w:szCs w:val="22"/>
        </w:rPr>
      </w:pPr>
      <w:r w:rsidRPr="009F5584">
        <w:rPr>
          <w:spacing w:val="3"/>
          <w:sz w:val="22"/>
          <w:szCs w:val="22"/>
        </w:rPr>
        <w:t xml:space="preserve">4)  sociālās vienlīdzības nodrošināšanu; </w:t>
      </w:r>
    </w:p>
    <w:p w14:paraId="06367CAF" w14:textId="77777777" w:rsidR="00742BC6" w:rsidRPr="009F5584" w:rsidRDefault="00742BC6" w:rsidP="00742BC6">
      <w:pPr>
        <w:pStyle w:val="NormalWeb"/>
        <w:shd w:val="clear" w:color="auto" w:fill="FFFFFF"/>
        <w:spacing w:before="0" w:after="0" w:line="276" w:lineRule="auto"/>
        <w:ind w:left="720"/>
        <w:jc w:val="both"/>
        <w:rPr>
          <w:spacing w:val="3"/>
          <w:sz w:val="22"/>
          <w:szCs w:val="22"/>
        </w:rPr>
      </w:pPr>
      <w:r w:rsidRPr="009F5584">
        <w:rPr>
          <w:spacing w:val="3"/>
          <w:sz w:val="22"/>
          <w:szCs w:val="22"/>
        </w:rPr>
        <w:t>5) sabiedrības līdzdalību. Piemērs minēto jautājumu tvērumam ir monogrāfija “Vides aizsardzība un ilgtspējīga attīstība” (red. M.Kļaviņš, J.Zaļoksnis, V.L.Filho), kuras satura būtisks elements ir prof. O.Spārīša sagatavota nodaļa “Latvijas kultūrvide”.</w:t>
      </w:r>
    </w:p>
    <w:p w14:paraId="7359EB8F" w14:textId="77777777" w:rsidR="00742BC6" w:rsidRPr="009F5584" w:rsidRDefault="00742BC6" w:rsidP="00742BC6">
      <w:pPr>
        <w:pStyle w:val="NormalWeb"/>
        <w:shd w:val="clear" w:color="auto" w:fill="FFFFFF"/>
        <w:spacing w:before="0" w:after="0" w:line="276" w:lineRule="auto"/>
        <w:ind w:left="720"/>
        <w:jc w:val="both"/>
        <w:rPr>
          <w:spacing w:val="3"/>
          <w:sz w:val="22"/>
          <w:szCs w:val="22"/>
        </w:rPr>
      </w:pPr>
      <w:r w:rsidRPr="009F5584">
        <w:rPr>
          <w:spacing w:val="3"/>
          <w:sz w:val="22"/>
          <w:szCs w:val="22"/>
        </w:rPr>
        <w:t xml:space="preserve"> </w:t>
      </w:r>
    </w:p>
    <w:p w14:paraId="5BAED0AC" w14:textId="49226021" w:rsidR="00742BC6" w:rsidRPr="009F5584" w:rsidRDefault="00F40E07" w:rsidP="000970E8">
      <w:pPr>
        <w:pStyle w:val="NormalWeb"/>
        <w:shd w:val="clear" w:color="auto" w:fill="FFFFFF"/>
        <w:spacing w:before="0" w:line="276" w:lineRule="auto"/>
        <w:ind w:firstLine="720"/>
        <w:jc w:val="both"/>
        <w:rPr>
          <w:spacing w:val="3"/>
          <w:sz w:val="22"/>
          <w:szCs w:val="22"/>
        </w:rPr>
      </w:pPr>
      <w:r>
        <w:rPr>
          <w:sz w:val="22"/>
          <w:szCs w:val="22"/>
          <w:shd w:val="clear" w:color="auto" w:fill="FFFFFF"/>
        </w:rPr>
        <w:t xml:space="preserve">Studiju programmas </w:t>
      </w:r>
      <w:r w:rsidR="00742BC6" w:rsidRPr="009F5584">
        <w:rPr>
          <w:sz w:val="22"/>
          <w:szCs w:val="22"/>
          <w:shd w:val="clear" w:color="auto" w:fill="FFFFFF"/>
        </w:rPr>
        <w:t xml:space="preserve">izveide nodrošinās būtisku ieguldījumu šo uzdevumu risināšanā, vienlaikus paplašinot vides pētījumu loku. Vides un kultūrvides mijiedarbības sektorā </w:t>
      </w:r>
      <w:r w:rsidR="00742BC6" w:rsidRPr="009F5584">
        <w:rPr>
          <w:spacing w:val="3"/>
          <w:sz w:val="22"/>
          <w:szCs w:val="22"/>
        </w:rPr>
        <w:t>LU ir tikuši veikti un tiek veikti vairāki nozīmīgi projekti, piemēram, par vides un kultūrvides mijiedarbību Engures novadā, Burtnieku novada kultūrainavas attīstību, projekts “ForThem”</w:t>
      </w:r>
      <w:r w:rsidR="00742BC6" w:rsidRPr="009F5584">
        <w:rPr>
          <w:rStyle w:val="FootnoteReference"/>
          <w:rFonts w:eastAsia="Calibri"/>
          <w:spacing w:val="3"/>
          <w:sz w:val="22"/>
          <w:szCs w:val="22"/>
        </w:rPr>
        <w:footnoteReference w:id="24"/>
      </w:r>
      <w:r w:rsidR="00742BC6" w:rsidRPr="009F5584">
        <w:rPr>
          <w:spacing w:val="3"/>
          <w:sz w:val="22"/>
          <w:szCs w:val="22"/>
        </w:rPr>
        <w:t>, Latvijas Zinātnes padomes projekts “</w:t>
      </w:r>
      <w:r w:rsidR="00742BC6" w:rsidRPr="009F5584">
        <w:rPr>
          <w:sz w:val="22"/>
          <w:szCs w:val="22"/>
          <w:shd w:val="clear" w:color="auto" w:fill="FFFFFF"/>
        </w:rPr>
        <w:t>Konkurējošie dabas diskursi Latvijā un ekoloģiskā solidaritāte kā konsensa veidošanas stratēģija</w:t>
      </w:r>
      <w:r w:rsidR="00742BC6" w:rsidRPr="009F5584">
        <w:rPr>
          <w:spacing w:val="3"/>
          <w:sz w:val="22"/>
          <w:szCs w:val="22"/>
        </w:rPr>
        <w:t xml:space="preserve">”. Ir izstrādāti promocijas darbi par ekotūrismu aizsargājamās dabas teritorijās (E.Leitis, 2012), Sabiedriskās zinātnes nozīmību ilgtspējīgas attīstības uzdevumu sasniegšanā (B.Prūse, 2020) un daudzi bakalaura un maģistra darbi. </w:t>
      </w:r>
    </w:p>
    <w:p w14:paraId="0F07FFC1" w14:textId="77777777" w:rsidR="00AC2504" w:rsidRPr="009F5584" w:rsidRDefault="00AC2504" w:rsidP="0014482F">
      <w:pPr>
        <w:spacing w:line="276" w:lineRule="auto"/>
        <w:ind w:firstLine="720"/>
        <w:jc w:val="both"/>
        <w:rPr>
          <w:rFonts w:ascii="Times New Roman" w:hAnsi="Times New Roman"/>
          <w:b/>
          <w:bCs/>
          <w:szCs w:val="24"/>
          <w:u w:val="single"/>
          <w:lang w:val="lv-LV"/>
        </w:rPr>
      </w:pPr>
      <w:r w:rsidRPr="009F5584">
        <w:rPr>
          <w:rFonts w:ascii="Times New Roman" w:hAnsi="Times New Roman"/>
          <w:b/>
          <w:bCs/>
          <w:szCs w:val="24"/>
          <w:u w:val="single"/>
          <w:lang w:val="lv-LV"/>
        </w:rPr>
        <w:t>Humanitāro zinātņu lomas apraksts</w:t>
      </w:r>
    </w:p>
    <w:p w14:paraId="0F07FFC2" w14:textId="6640947A" w:rsidR="00AC2504" w:rsidRPr="009F5584" w:rsidRDefault="00A73A81" w:rsidP="0014482F">
      <w:pPr>
        <w:spacing w:line="276" w:lineRule="auto"/>
        <w:ind w:firstLine="720"/>
        <w:jc w:val="both"/>
        <w:rPr>
          <w:rFonts w:ascii="Times New Roman" w:hAnsi="Times New Roman"/>
          <w:szCs w:val="24"/>
          <w:lang w:val="lv-LV"/>
        </w:rPr>
      </w:pPr>
      <w:r>
        <w:rPr>
          <w:rFonts w:ascii="Times New Roman" w:hAnsi="Times New Roman"/>
          <w:szCs w:val="24"/>
          <w:lang w:val="lv-LV"/>
        </w:rPr>
        <w:t>S</w:t>
      </w:r>
      <w:r w:rsidR="00AC2504" w:rsidRPr="009F5584">
        <w:rPr>
          <w:rFonts w:ascii="Times New Roman" w:hAnsi="Times New Roman"/>
          <w:szCs w:val="24"/>
          <w:lang w:val="lv-LV"/>
        </w:rPr>
        <w:t xml:space="preserve">tudiju programmas humanitāro zinātņu kursu kopa nodrošina kultūrvides mantojuma kompetencēm nepieciešamās zināšanas mākslas un kultūras vēstures, filozofijas, ētikas, mitoloģijas, etnogrāfijas un valodu studiju virzienos. Humanitāro zinātņu kursus </w:t>
      </w:r>
      <w:r w:rsidR="00F25840">
        <w:rPr>
          <w:rFonts w:ascii="Times New Roman" w:hAnsi="Times New Roman"/>
          <w:szCs w:val="24"/>
          <w:lang w:val="lv-LV"/>
        </w:rPr>
        <w:t>studiju</w:t>
      </w:r>
      <w:r w:rsidR="00AC2504" w:rsidRPr="009F5584">
        <w:rPr>
          <w:rFonts w:ascii="Times New Roman" w:hAnsi="Times New Roman"/>
          <w:szCs w:val="24"/>
          <w:lang w:val="lv-LV"/>
        </w:rPr>
        <w:t xml:space="preserve"> programmā nodrošina LU Vēstures un filozofijas fakultāte un LU Humanitāro zinātņu fakultāte; </w:t>
      </w:r>
      <w:r w:rsidR="00080643">
        <w:rPr>
          <w:rFonts w:ascii="Times New Roman" w:hAnsi="Times New Roman"/>
          <w:szCs w:val="24"/>
          <w:lang w:val="lv-LV"/>
        </w:rPr>
        <w:t>LMA</w:t>
      </w:r>
      <w:r w:rsidR="000970E8">
        <w:rPr>
          <w:rFonts w:ascii="Times New Roman" w:hAnsi="Times New Roman"/>
          <w:szCs w:val="24"/>
          <w:lang w:val="lv-LV"/>
        </w:rPr>
        <w:t xml:space="preserve"> docētāji un pieaicinātie vieslektori </w:t>
      </w:r>
      <w:r w:rsidR="00AC2504" w:rsidRPr="009F5584">
        <w:rPr>
          <w:rFonts w:ascii="Times New Roman" w:hAnsi="Times New Roman"/>
          <w:szCs w:val="24"/>
          <w:lang w:val="lv-LV"/>
        </w:rPr>
        <w:t xml:space="preserve">nodrošina to humanitāro zinātņu satura daļu, kas attiecas uz mākslas vēsturi, restaurācijas teoriju un vizuālo mākslu. </w:t>
      </w:r>
    </w:p>
    <w:p w14:paraId="0F07FFC3" w14:textId="58962B41" w:rsidR="00AC2504" w:rsidRPr="009F5584" w:rsidRDefault="00AC2504" w:rsidP="0014482F">
      <w:pPr>
        <w:spacing w:line="276" w:lineRule="auto"/>
        <w:ind w:firstLine="720"/>
        <w:jc w:val="both"/>
        <w:rPr>
          <w:rFonts w:ascii="Times New Roman" w:hAnsi="Times New Roman"/>
          <w:szCs w:val="24"/>
          <w:lang w:val="lv-LV"/>
        </w:rPr>
      </w:pPr>
      <w:r w:rsidRPr="009F5584">
        <w:rPr>
          <w:rFonts w:ascii="Times New Roman" w:hAnsi="Times New Roman"/>
          <w:szCs w:val="24"/>
          <w:lang w:val="lv-LV"/>
        </w:rPr>
        <w:t xml:space="preserve">Humanitārās zināšanas studiju programmas absolventiem ir nepieciešamas, lai, kopā ar vides zinātņu, ķīmijas zinātņu un vizuālās mākslas zināšanām, veidotu, pirmkārt, fundamentālus priekšstatus par kultūras mantojuma jautājumu kopainu un, otrkārt, skaidrotu komplicētos kultūras mantojuma jautājumus četros būtiskos aspektos, kā (1) ar vēsturisko atmiņu saistītu nozīmi, (2) vēstures faktus, (3) īpašuma tiesības un (4) kā pārvaldības un aizsardzības attieksmes. </w:t>
      </w:r>
    </w:p>
    <w:p w14:paraId="0F07FFC4" w14:textId="77777777" w:rsidR="00AC2504" w:rsidRPr="009F5584" w:rsidRDefault="00AC2504" w:rsidP="0014482F">
      <w:pPr>
        <w:spacing w:line="276" w:lineRule="auto"/>
        <w:ind w:firstLine="720"/>
        <w:jc w:val="both"/>
        <w:rPr>
          <w:rFonts w:ascii="Times New Roman" w:hAnsi="Times New Roman"/>
          <w:szCs w:val="24"/>
          <w:lang w:val="lv-LV"/>
        </w:rPr>
      </w:pPr>
      <w:r w:rsidRPr="009F5584">
        <w:rPr>
          <w:rFonts w:ascii="Times New Roman" w:hAnsi="Times New Roman"/>
          <w:szCs w:val="24"/>
          <w:lang w:val="lv-LV"/>
        </w:rPr>
        <w:lastRenderedPageBreak/>
        <w:t>Nozīmīga humanitārās ievirzes kursu loma ir kultūras mantojuma objektu novērtējuma patiesīguma un ētisko jautājumu apzināšanā, un tādu sociālo attiecību izpratnes kopsakarību un pārvaldības attieksmju attiecināšanā, kuras nepārkāpj saudzīgas attieksmes principus pret kultūrvides mantojumu.</w:t>
      </w:r>
    </w:p>
    <w:p w14:paraId="0F07FFC5" w14:textId="77777777" w:rsidR="00AC2504" w:rsidRPr="009F5584" w:rsidRDefault="00AC2504" w:rsidP="0014482F">
      <w:pPr>
        <w:spacing w:line="276" w:lineRule="auto"/>
        <w:ind w:firstLine="720"/>
        <w:jc w:val="both"/>
        <w:rPr>
          <w:rFonts w:ascii="Times New Roman" w:hAnsi="Times New Roman"/>
          <w:szCs w:val="24"/>
          <w:lang w:val="lv-LV"/>
        </w:rPr>
      </w:pPr>
      <w:r w:rsidRPr="009F5584">
        <w:rPr>
          <w:rFonts w:ascii="Times New Roman" w:hAnsi="Times New Roman"/>
          <w:szCs w:val="24"/>
          <w:lang w:val="lv-LV"/>
        </w:rPr>
        <w:t>Kultūrvides mantojuma humanitārās ievirzes studiju saturs un pētniecības metodes nodrošina tādu speciālistu konkurētspēju, kuri, orientējoties vēstures, filozofijas un ētikas jautājumu pamatnostādnēs un idejās, ir kritiski domājoši, spēj veikt kompleksu sociālo un kultūras problēmu analīzi un spēj piedalīties kultūras objektu un kultūrvides pētniecībā un paver iespējas turpināt izglītību humanitāro zinātņu maģistra studiju cikla programmās.</w:t>
      </w:r>
    </w:p>
    <w:p w14:paraId="0F07FFC6" w14:textId="77777777" w:rsidR="00AC2504" w:rsidRPr="009F5584" w:rsidRDefault="00AC2504" w:rsidP="0014482F">
      <w:pPr>
        <w:spacing w:line="276" w:lineRule="auto"/>
        <w:ind w:firstLine="720"/>
        <w:jc w:val="both"/>
        <w:rPr>
          <w:rFonts w:ascii="Times New Roman" w:hAnsi="Times New Roman"/>
          <w:szCs w:val="24"/>
          <w:lang w:val="lv-LV"/>
        </w:rPr>
      </w:pPr>
      <w:r w:rsidRPr="009F5584">
        <w:rPr>
          <w:rFonts w:ascii="Times New Roman" w:hAnsi="Times New Roman"/>
          <w:szCs w:val="24"/>
          <w:lang w:val="lv-LV"/>
        </w:rPr>
        <w:t xml:space="preserve">Valodu, tekstu un kultūru studijas veido analītisko domāšanu, spēju kritiski  un objektīvi izvērtēt faktus un norises gan lokālajā, gan arī pasaules mērogā. Saskarē ar svešvalodām pilnveidojas dzimtās valodas prasme un izpratne par lietu un parādību būtību, kuras izzinot veidojas tolerance un spējas pastāvēt par savām vērtībām un argumentēti, pārliecinoši tās skaidrot pārējiem. </w:t>
      </w:r>
    </w:p>
    <w:p w14:paraId="0F07FFC7" w14:textId="77777777" w:rsidR="0014482F" w:rsidRPr="009F5584" w:rsidRDefault="00AC2504" w:rsidP="0014482F">
      <w:pPr>
        <w:spacing w:line="276" w:lineRule="auto"/>
        <w:ind w:firstLine="720"/>
        <w:jc w:val="both"/>
        <w:rPr>
          <w:rFonts w:ascii="Times New Roman" w:hAnsi="Times New Roman"/>
          <w:szCs w:val="24"/>
          <w:lang w:val="lv-LV"/>
        </w:rPr>
      </w:pPr>
      <w:r w:rsidRPr="009F5584">
        <w:rPr>
          <w:rFonts w:ascii="Times New Roman" w:hAnsi="Times New Roman"/>
          <w:szCs w:val="24"/>
          <w:lang w:val="lv-LV"/>
        </w:rPr>
        <w:t>Valodu studijām studiju programmā ir paredzēta papildinoša loma, jo tās uzlabo viedokļa formulēšanas un saziņas spējas, un rada priekšnosacījumus vēsturisko dokumentu un materiālu izpētei gan Latvijas, gan ārvalstu informācijas krātuvēs. Valodu studiju funkcija ir elastīga, lai nepieciešamības gadījumos un ievērojot atšķirīgas vidējā izglītības līmenī iegūtās valodu zināšanas, varētu atbalstīt noteiktu studējošo grupu intereses apgūt noteiktu svešvalodu.</w:t>
      </w:r>
    </w:p>
    <w:p w14:paraId="0F07FFC9" w14:textId="7212E749" w:rsidR="00AC2504" w:rsidRPr="009F5584" w:rsidRDefault="00AC2504" w:rsidP="0014482F">
      <w:pPr>
        <w:spacing w:line="276" w:lineRule="auto"/>
        <w:ind w:firstLine="720"/>
        <w:jc w:val="both"/>
        <w:rPr>
          <w:rFonts w:ascii="Times New Roman" w:hAnsi="Times New Roman"/>
          <w:b/>
          <w:bCs/>
          <w:szCs w:val="24"/>
          <w:u w:val="single"/>
          <w:lang w:val="lv-LV"/>
        </w:rPr>
      </w:pPr>
      <w:r w:rsidRPr="009F5584">
        <w:rPr>
          <w:rFonts w:ascii="Times New Roman" w:hAnsi="Times New Roman"/>
          <w:b/>
          <w:bCs/>
          <w:szCs w:val="24"/>
          <w:u w:val="single"/>
          <w:lang w:val="lv-LV"/>
        </w:rPr>
        <w:t>Mākslas vēstures un restaurācijas apakšnozare</w:t>
      </w:r>
    </w:p>
    <w:p w14:paraId="14CF226F" w14:textId="11895791" w:rsidR="00CD2AC4" w:rsidRDefault="00080643" w:rsidP="0014482F">
      <w:pPr>
        <w:spacing w:line="276" w:lineRule="auto"/>
        <w:ind w:firstLine="720"/>
        <w:jc w:val="both"/>
        <w:rPr>
          <w:rFonts w:ascii="Times New Roman" w:hAnsi="Times New Roman"/>
          <w:szCs w:val="24"/>
          <w:lang w:val="lv-LV"/>
        </w:rPr>
      </w:pPr>
      <w:r>
        <w:rPr>
          <w:rFonts w:ascii="Times New Roman" w:hAnsi="Times New Roman"/>
          <w:szCs w:val="24"/>
          <w:lang w:val="lv-LV"/>
        </w:rPr>
        <w:t>LMA</w:t>
      </w:r>
      <w:r w:rsidR="00946C6F">
        <w:rPr>
          <w:rFonts w:ascii="Times New Roman" w:hAnsi="Times New Roman"/>
          <w:szCs w:val="24"/>
          <w:lang w:val="lv-LV"/>
        </w:rPr>
        <w:t xml:space="preserve"> docētāji un pieaicinātie vieslektori</w:t>
      </w:r>
      <w:r w:rsidR="00AC2504" w:rsidRPr="009F5584">
        <w:rPr>
          <w:rFonts w:ascii="Times New Roman" w:hAnsi="Times New Roman"/>
          <w:szCs w:val="24"/>
          <w:lang w:val="lv-LV"/>
        </w:rPr>
        <w:t xml:space="preserve"> nodrošina ar mākslas vēstures, teorijas un restaurācijas disciplīnām saistītus kursus un tematiskos virzienus, tādā veidā īstenojot tās lomu kultūrvides mantojuma zinību virziena veidošanā un nostiprināšanā Latvijas augstākās izglītības telpā</w:t>
      </w:r>
      <w:r w:rsidR="00CD2AC4">
        <w:rPr>
          <w:rFonts w:ascii="Times New Roman" w:hAnsi="Times New Roman"/>
          <w:szCs w:val="24"/>
          <w:lang w:val="lv-LV"/>
        </w:rPr>
        <w:t>.</w:t>
      </w:r>
    </w:p>
    <w:p w14:paraId="0F07FFCB" w14:textId="19C1A820" w:rsidR="00AC2504" w:rsidRPr="009F5584" w:rsidRDefault="55D33730" w:rsidP="55D33730">
      <w:pPr>
        <w:spacing w:line="276" w:lineRule="auto"/>
        <w:ind w:firstLine="720"/>
        <w:jc w:val="both"/>
        <w:rPr>
          <w:rFonts w:ascii="Times New Roman" w:hAnsi="Times New Roman"/>
          <w:lang w:val="lv-LV"/>
        </w:rPr>
      </w:pPr>
      <w:r w:rsidRPr="55D33730">
        <w:rPr>
          <w:rFonts w:ascii="Times New Roman" w:hAnsi="Times New Roman"/>
          <w:lang w:val="lv-LV"/>
        </w:rPr>
        <w:t xml:space="preserve">Sadarbībā ar LMA Mākslas vēstures institūtu LMA Mākslas vēstures un teorijas apakšnozares pasniedzēji gatavo publikācijas fundamentālajam rakstu krājumam “Latvijas mākslas vēsture”, kas tiek izdots kopš 2003.gada ar mērķi iepazīstināt nozares speciālistus un citus interesentus Latvijas un ārzemju kultūras sabiedrībā ar jaunākajiem sasniegumiem mākslas vēstures un teorijas jomā. Žurnāla raksti starptautiskai auditorijai pieejami </w:t>
      </w:r>
      <w:r w:rsidRPr="55D33730">
        <w:rPr>
          <w:rFonts w:ascii="Times New Roman" w:hAnsi="Times New Roman"/>
          <w:i/>
          <w:iCs/>
          <w:lang w:val="lv-LV"/>
        </w:rPr>
        <w:t>Central and Eastern European Online Library (CEEOL)</w:t>
      </w:r>
      <w:r w:rsidRPr="55D33730">
        <w:rPr>
          <w:rFonts w:ascii="Times New Roman" w:hAnsi="Times New Roman"/>
          <w:lang w:val="lv-LV"/>
        </w:rPr>
        <w:t xml:space="preserve">. Izdevums ir indeksēts datu bāzēs </w:t>
      </w:r>
      <w:r w:rsidRPr="55D33730">
        <w:rPr>
          <w:rFonts w:ascii="Times New Roman" w:hAnsi="Times New Roman"/>
          <w:i/>
          <w:iCs/>
          <w:lang w:val="lv-LV"/>
        </w:rPr>
        <w:t>The Central European Journal of Social Sciences and Humanities (CEJSH)</w:t>
      </w:r>
      <w:r w:rsidRPr="55D33730">
        <w:rPr>
          <w:rFonts w:ascii="Times New Roman" w:hAnsi="Times New Roman"/>
          <w:lang w:val="lv-LV"/>
        </w:rPr>
        <w:t xml:space="preserve"> un </w:t>
      </w:r>
      <w:r w:rsidRPr="55D33730">
        <w:rPr>
          <w:rFonts w:ascii="Times New Roman" w:hAnsi="Times New Roman"/>
          <w:i/>
          <w:iCs/>
          <w:lang w:val="lv-LV"/>
        </w:rPr>
        <w:t>Kunstbibliotheken-Fachverbund Florenz-München-Rom (Kubikat), SCOPUS</w:t>
      </w:r>
      <w:r w:rsidRPr="55D33730">
        <w:rPr>
          <w:rFonts w:ascii="Times New Roman" w:hAnsi="Times New Roman"/>
          <w:lang w:val="lv-LV"/>
        </w:rPr>
        <w:t xml:space="preserve">. </w:t>
      </w:r>
    </w:p>
    <w:p w14:paraId="0F07FFCC" w14:textId="77777777" w:rsidR="00AC2504" w:rsidRPr="009F5584" w:rsidRDefault="00AC2504" w:rsidP="0014482F">
      <w:pPr>
        <w:spacing w:line="276" w:lineRule="auto"/>
        <w:ind w:firstLine="720"/>
        <w:jc w:val="both"/>
        <w:rPr>
          <w:rFonts w:ascii="Times New Roman" w:hAnsi="Times New Roman"/>
          <w:szCs w:val="24"/>
          <w:lang w:val="lv-LV"/>
        </w:rPr>
      </w:pPr>
      <w:r w:rsidRPr="009F5584">
        <w:rPr>
          <w:rFonts w:ascii="Times New Roman" w:hAnsi="Times New Roman"/>
          <w:szCs w:val="24"/>
          <w:lang w:val="lv-LV"/>
        </w:rPr>
        <w:t>LMA Mākslas vēstures institūta pastāvēšanu pamato fundamentālu pētījumu nepieciešamība par Latvijas un ar Latviju saistītu reģionu vizuālo mākslu un arhitektūru, kā arī mākslas zinātnes teoriju un metodoloģiju pilnveidošana. Institūta stratēģiskais mērķis ir apzināt, interpretēt un popularizēt Latvijas senāko un jaunāko periodu vizuālo mākslu parādības, izmantojot tradicionālās publikāciju formas (raksti krājumos, žurnālos, grāmatas, disertācijas, referāti zinātniskās konferencēs) un jaunāko tehnoloģiju sniegtās iespējas (interneta vide, elektroniskie resursi), izmantot pētnieciskās iestrādes gan Latvijas Mākslas akadēmijas studiju programmu īstenošanā, gan sadarbībā ar citām pētniecības un izglītības institūcijām Latvijā un ārzemēs.</w:t>
      </w:r>
    </w:p>
    <w:p w14:paraId="0F07FFCD" w14:textId="2E0BA71D" w:rsidR="00AC2504" w:rsidRPr="009F5584" w:rsidRDefault="00AC2504" w:rsidP="0014482F">
      <w:pPr>
        <w:spacing w:line="276" w:lineRule="auto"/>
        <w:ind w:firstLine="720"/>
        <w:jc w:val="both"/>
        <w:rPr>
          <w:rFonts w:ascii="Times New Roman" w:hAnsi="Times New Roman"/>
          <w:szCs w:val="24"/>
          <w:lang w:val="lv-LV"/>
        </w:rPr>
      </w:pPr>
      <w:r w:rsidRPr="009F5584">
        <w:rPr>
          <w:rFonts w:ascii="Times New Roman" w:hAnsi="Times New Roman"/>
          <w:szCs w:val="24"/>
          <w:lang w:val="lv-LV"/>
        </w:rPr>
        <w:t xml:space="preserve">Mākslas vēstures un teorijas satura loma </w:t>
      </w:r>
      <w:r w:rsidR="00C23BF9" w:rsidRPr="009F5584">
        <w:rPr>
          <w:rFonts w:ascii="Times New Roman" w:hAnsi="Times New Roman"/>
          <w:szCs w:val="24"/>
          <w:lang w:val="lv-LV"/>
        </w:rPr>
        <w:t>studiju</w:t>
      </w:r>
      <w:r w:rsidRPr="009F5584">
        <w:rPr>
          <w:rFonts w:ascii="Times New Roman" w:hAnsi="Times New Roman"/>
          <w:szCs w:val="24"/>
          <w:lang w:val="lv-LV"/>
        </w:rPr>
        <w:t xml:space="preserve"> programmā ir radīt vispārējus priekšstatus par Rietumu mākslas un arhitektūras vēsturi dažādu laikmetu un virzienu kontekstā, nozīmīgākajiem piemēriem un kopējo stilistisko attīstību vēstures griezumā. </w:t>
      </w:r>
      <w:r w:rsidR="00C23BF9" w:rsidRPr="009F5584">
        <w:rPr>
          <w:rFonts w:ascii="Times New Roman" w:hAnsi="Times New Roman"/>
          <w:szCs w:val="24"/>
          <w:lang w:val="lv-LV"/>
        </w:rPr>
        <w:t>Studiju</w:t>
      </w:r>
      <w:r w:rsidRPr="009F5584">
        <w:rPr>
          <w:rFonts w:ascii="Times New Roman" w:hAnsi="Times New Roman"/>
          <w:szCs w:val="24"/>
          <w:lang w:val="lv-LV"/>
        </w:rPr>
        <w:t xml:space="preserve"> programmā plānotais mākslas vēstures tēmu kopums – 3 </w:t>
      </w:r>
      <w:r w:rsidR="00C23BF9" w:rsidRPr="009F5584">
        <w:rPr>
          <w:rFonts w:ascii="Times New Roman" w:hAnsi="Times New Roman"/>
          <w:szCs w:val="24"/>
          <w:lang w:val="lv-LV"/>
        </w:rPr>
        <w:t>kurs</w:t>
      </w:r>
      <w:r w:rsidRPr="009F5584">
        <w:rPr>
          <w:rFonts w:ascii="Times New Roman" w:hAnsi="Times New Roman"/>
          <w:szCs w:val="24"/>
          <w:lang w:val="lv-LV"/>
        </w:rPr>
        <w:t xml:space="preserve">i, kopā 6 kredītpunkti – atbilst priekšstatam par mākslas vēstures pamata zināšanām, kuras nodrošina padziļinātas tēmu tālākas apguves iespējas. </w:t>
      </w:r>
    </w:p>
    <w:p w14:paraId="0F07FFCE" w14:textId="2022E003" w:rsidR="00AC2504" w:rsidRPr="009F5584" w:rsidRDefault="00AC2504" w:rsidP="0014482F">
      <w:pPr>
        <w:spacing w:line="276" w:lineRule="auto"/>
        <w:ind w:firstLine="720"/>
        <w:jc w:val="both"/>
        <w:rPr>
          <w:rFonts w:ascii="Times New Roman" w:hAnsi="Times New Roman"/>
          <w:szCs w:val="24"/>
          <w:lang w:val="lv-LV"/>
        </w:rPr>
      </w:pPr>
      <w:r w:rsidRPr="009F5584">
        <w:rPr>
          <w:rFonts w:ascii="Times New Roman" w:hAnsi="Times New Roman"/>
          <w:szCs w:val="24"/>
          <w:lang w:val="lv-LV"/>
        </w:rPr>
        <w:lastRenderedPageBreak/>
        <w:t>Restaurācijas apakšnozare LMA darbojas kopš 1924. gada un tās darbībā ir iesaistīti sertificēti restaurācijas nozares speciālisti – stājglezniecības un grafikas restauratori. Attiecīgi</w:t>
      </w:r>
      <w:r w:rsidR="005C7A7C">
        <w:rPr>
          <w:rFonts w:ascii="Times New Roman" w:hAnsi="Times New Roman"/>
          <w:szCs w:val="24"/>
          <w:lang w:val="lv-LV"/>
        </w:rPr>
        <w:t>, šai studiju</w:t>
      </w:r>
      <w:r w:rsidRPr="009F5584">
        <w:rPr>
          <w:rFonts w:ascii="Times New Roman" w:hAnsi="Times New Roman"/>
          <w:szCs w:val="24"/>
          <w:lang w:val="lv-LV"/>
        </w:rPr>
        <w:t xml:space="preserve"> programmai LMA nodrošina zināšanas un praktiski bāzētu izpratni mākslas darbu restaurēšanas jomā. LMA restaurācijas specialitātē studējošie apgūst restaurācijas prasmes, nozares speciālistu uzraudzībā strādājot ar īstiem mākslas objektiem, apliecinot lielu atbildības un disciplinētības pakāpi par studiju saturu, izmantotajām metodēm un kvalitātes pārraudzību. </w:t>
      </w:r>
    </w:p>
    <w:p w14:paraId="0F07FFCF" w14:textId="5CD1DD8E" w:rsidR="00E570A6" w:rsidRPr="009F5584" w:rsidRDefault="0DD5FA58" w:rsidP="0DD5FA58">
      <w:pPr>
        <w:spacing w:line="276" w:lineRule="auto"/>
        <w:ind w:firstLine="720"/>
        <w:jc w:val="both"/>
        <w:rPr>
          <w:rFonts w:ascii="Times New Roman" w:hAnsi="Times New Roman"/>
          <w:lang w:val="lv-LV"/>
        </w:rPr>
      </w:pPr>
      <w:r w:rsidRPr="0DD5FA58">
        <w:rPr>
          <w:rFonts w:ascii="Times New Roman" w:hAnsi="Times New Roman"/>
          <w:lang w:val="lv-LV"/>
        </w:rPr>
        <w:t xml:space="preserve">Studiju programmas satura kontekstā restaurācijas apakšnozare nodrošina ieskatu restaurēšanas veidos, tehnikās un metodēs. Studiju programmā studējošajiem netiek paredzēta pretendēšana uz restauratora kvalifikācijas piešķiršanu – ar restaurēšanas prasmēm saistīto </w:t>
      </w:r>
      <w:r w:rsidRPr="008A495B">
        <w:rPr>
          <w:rFonts w:ascii="Times New Roman" w:hAnsi="Times New Roman"/>
          <w:lang w:val="lv-LV"/>
        </w:rPr>
        <w:t>kursu (kopskaitā – 10 kursi, kopā – 21 KP) saturiskā ievirze galvenokārt paredz iepazīstināšanu ar restaurācijas nozares</w:t>
      </w:r>
      <w:r w:rsidRPr="0DD5FA58">
        <w:rPr>
          <w:rFonts w:ascii="Times New Roman" w:hAnsi="Times New Roman"/>
          <w:lang w:val="lv-LV"/>
        </w:rPr>
        <w:t xml:space="preserve"> praktiskajām norisēm – artefaktu stāvokļa novērtēšanas pamata metodes, procesus nodrošinošo tehnoloģiju iepazīšana un praktisko kopēšanas prasmju apguve, studējot mākslas izteiksmes tehniku veidus. Restaurācijas studiju kursu kopā ietilpst arī restaurācijas nozares vēsture, krāsu tehnoloģiju vēstures tēmas un aktuālie jautājumi, kas veido priekšstatus par mākslas darbu faktiskā stāvokļa cēloņiem un iespējamiem restaurācijas veidiem un metodēm.</w:t>
      </w:r>
    </w:p>
    <w:p w14:paraId="0F07FFD0" w14:textId="0E63213C" w:rsidR="00AC2504" w:rsidRPr="009F5584" w:rsidRDefault="00AC2504" w:rsidP="0014482F">
      <w:pPr>
        <w:spacing w:line="276" w:lineRule="auto"/>
        <w:ind w:firstLine="720"/>
        <w:jc w:val="both"/>
        <w:rPr>
          <w:rFonts w:ascii="Times New Roman" w:hAnsi="Times New Roman"/>
          <w:b/>
          <w:bCs/>
          <w:szCs w:val="24"/>
          <w:u w:val="single"/>
          <w:lang w:val="lv-LV"/>
        </w:rPr>
      </w:pPr>
      <w:r w:rsidRPr="009F5584">
        <w:rPr>
          <w:rFonts w:ascii="Times New Roman" w:hAnsi="Times New Roman"/>
          <w:b/>
          <w:bCs/>
          <w:szCs w:val="24"/>
          <w:u w:val="single"/>
          <w:lang w:val="lv-LV"/>
        </w:rPr>
        <w:t>Vizuālās mākslas disciplīnu apraksts</w:t>
      </w:r>
    </w:p>
    <w:p w14:paraId="0F07FFD1" w14:textId="77777777" w:rsidR="00AC2504" w:rsidRPr="009F5584" w:rsidRDefault="00AC2504" w:rsidP="0014482F">
      <w:pPr>
        <w:spacing w:line="276" w:lineRule="auto"/>
        <w:ind w:firstLine="720"/>
        <w:jc w:val="both"/>
        <w:rPr>
          <w:rFonts w:ascii="Times New Roman" w:hAnsi="Times New Roman"/>
          <w:szCs w:val="24"/>
          <w:lang w:val="lv-LV"/>
        </w:rPr>
      </w:pPr>
      <w:r w:rsidRPr="009F5584">
        <w:rPr>
          <w:rFonts w:ascii="Times New Roman" w:hAnsi="Times New Roman"/>
          <w:szCs w:val="24"/>
          <w:lang w:val="lv-LV"/>
        </w:rPr>
        <w:t xml:space="preserve">Ar vizuālo mākslu saistītās tēmas sniedz ieskatu attēlošanas kultūras pamata izteiksmes veidos, tehnikās un teorētiskajos konceptos. Vizuālās mākslas kompetences līdzdarbojas kultūrvides satura veidošanā, pievienojot noturīgus priekšstatus par kultūras mantojuma objektu un vides formālajām kvalitātēm un estētiskajām vērtībām. Vizuālās mākslas disciplīnu loma kultūrvides mantojuma studiju ietvaros jāvērtē četros aspektos, pirmkārt, kā metodiski pamatotas novērošanas un vizuālās novērtēšanas spējas, otrkārt, kā prasme ar precīzi izvēlētiem vizuālās izteiksmes līdzekļiem, tehnikām un metodēm veidot attēlus, kuri vizuāli komunicē attēla radītāja viedokli, treškārt, kā praktiskā pieredzē bāzētu izpratni par vizuālās izteiksmes veidiem un iespējām, ceturtkārt, kā padziļinātu izpratni par mākslas un arhitektūras stilu un žanru formālajām īpašībām. </w:t>
      </w:r>
    </w:p>
    <w:p w14:paraId="0F07FFD2" w14:textId="77777777" w:rsidR="00AC2504" w:rsidRPr="009F5584" w:rsidRDefault="00AC2504" w:rsidP="0014482F">
      <w:pPr>
        <w:spacing w:line="276" w:lineRule="auto"/>
        <w:ind w:firstLine="720"/>
        <w:jc w:val="both"/>
        <w:rPr>
          <w:rFonts w:ascii="Times New Roman" w:hAnsi="Times New Roman"/>
          <w:szCs w:val="24"/>
          <w:lang w:val="lv-LV"/>
        </w:rPr>
      </w:pPr>
      <w:r w:rsidRPr="0032448A">
        <w:rPr>
          <w:rFonts w:ascii="Times New Roman" w:hAnsi="Times New Roman"/>
          <w:szCs w:val="24"/>
          <w:lang w:val="lv-LV"/>
        </w:rPr>
        <w:t xml:space="preserve">Vizuālo </w:t>
      </w:r>
      <w:r w:rsidRPr="00E8641D">
        <w:rPr>
          <w:rFonts w:ascii="Times New Roman" w:hAnsi="Times New Roman"/>
          <w:szCs w:val="24"/>
          <w:lang w:val="lv-LV"/>
        </w:rPr>
        <w:t>mediju studijām</w:t>
      </w:r>
      <w:r w:rsidRPr="0032448A">
        <w:rPr>
          <w:rFonts w:ascii="Times New Roman" w:hAnsi="Times New Roman"/>
          <w:szCs w:val="24"/>
          <w:lang w:val="lv-LV"/>
        </w:rPr>
        <w:t xml:space="preserve"> plānotā programmas satura daļa ir salīdzinoši neliela (</w:t>
      </w:r>
      <w:r w:rsidRPr="00E8641D">
        <w:rPr>
          <w:rFonts w:ascii="Times New Roman" w:hAnsi="Times New Roman"/>
          <w:szCs w:val="24"/>
          <w:lang w:val="lv-LV"/>
        </w:rPr>
        <w:t>17</w:t>
      </w:r>
      <w:r w:rsidR="005658EF" w:rsidRPr="00E8641D">
        <w:rPr>
          <w:rFonts w:ascii="Times New Roman" w:hAnsi="Times New Roman"/>
          <w:szCs w:val="24"/>
          <w:lang w:val="lv-LV"/>
        </w:rPr>
        <w:t xml:space="preserve"> KP</w:t>
      </w:r>
      <w:r w:rsidRPr="00E8641D">
        <w:rPr>
          <w:rFonts w:ascii="Times New Roman" w:hAnsi="Times New Roman"/>
          <w:szCs w:val="24"/>
          <w:lang w:val="lv-LV"/>
        </w:rPr>
        <w:t xml:space="preserve"> vai 10,6%</w:t>
      </w:r>
      <w:r w:rsidRPr="0032448A">
        <w:rPr>
          <w:rFonts w:ascii="Times New Roman" w:hAnsi="Times New Roman"/>
          <w:szCs w:val="24"/>
          <w:lang w:val="lv-LV"/>
        </w:rPr>
        <w:t>), to</w:t>
      </w:r>
      <w:r w:rsidRPr="007A0963">
        <w:rPr>
          <w:rFonts w:ascii="Times New Roman" w:hAnsi="Times New Roman"/>
          <w:szCs w:val="24"/>
          <w:lang w:val="lv-LV"/>
        </w:rPr>
        <w:t xml:space="preserve">mēr tā nodrošina vispusīgas izpratnes veidošanos par mediju izteiksmes formām un būtiskajiem jēdzieniem. Iemesls, kura dēļ programmā iekļautās vizuālās mākslas pamata disciplīnas – zīmēšana, gleznošana un veidošana – </w:t>
      </w:r>
      <w:r w:rsidRPr="00E8641D">
        <w:rPr>
          <w:rFonts w:ascii="Times New Roman" w:hAnsi="Times New Roman"/>
          <w:szCs w:val="24"/>
          <w:lang w:val="lv-LV"/>
        </w:rPr>
        <w:t>tiek sauktas par ‘medija studijām’</w:t>
      </w:r>
      <w:r w:rsidRPr="0032448A">
        <w:rPr>
          <w:rFonts w:ascii="Times New Roman" w:hAnsi="Times New Roman"/>
          <w:szCs w:val="24"/>
          <w:lang w:val="lv-LV"/>
        </w:rPr>
        <w:t xml:space="preserve">, ir </w:t>
      </w:r>
      <w:r w:rsidRPr="007A0963">
        <w:rPr>
          <w:rFonts w:ascii="Times New Roman" w:hAnsi="Times New Roman"/>
          <w:szCs w:val="24"/>
          <w:lang w:val="lv-LV"/>
        </w:rPr>
        <w:t xml:space="preserve">lēmums novērst to identificēšanu ar t.s. ‘radošo pašizteiksmi.’ </w:t>
      </w:r>
      <w:r w:rsidR="008E6DBF" w:rsidRPr="0032448A">
        <w:rPr>
          <w:rFonts w:ascii="Times New Roman" w:hAnsi="Times New Roman"/>
          <w:szCs w:val="24"/>
          <w:lang w:val="lv-LV"/>
        </w:rPr>
        <w:t>Kultūras mantojuma</w:t>
      </w:r>
      <w:r w:rsidRPr="0032448A">
        <w:rPr>
          <w:rFonts w:ascii="Times New Roman" w:hAnsi="Times New Roman"/>
          <w:szCs w:val="24"/>
          <w:lang w:val="lv-LV"/>
        </w:rPr>
        <w:t xml:space="preserve"> nozares virsmērķis „saglabāt kultūras mantojumu kā cilvēka dzīves kvalitātes nozīmīgu faktoru – apzināt, aizsargāt un iekļaut mūsdienu dzīves apritē materiālo kultūras mantojumu, veicināt sabiedrībā kultūrvēsturisku vērtību izpratni”</w:t>
      </w:r>
      <w:r w:rsidR="00CC4819" w:rsidRPr="0032448A">
        <w:rPr>
          <w:rStyle w:val="FootnoteReference"/>
          <w:rFonts w:ascii="Times New Roman" w:hAnsi="Times New Roman"/>
          <w:szCs w:val="24"/>
          <w:lang w:val="lv-LV"/>
        </w:rPr>
        <w:footnoteReference w:id="25"/>
      </w:r>
      <w:r w:rsidR="00CC4819" w:rsidRPr="0032448A">
        <w:rPr>
          <w:rFonts w:ascii="Times New Roman" w:hAnsi="Times New Roman"/>
          <w:szCs w:val="24"/>
          <w:lang w:val="lv-LV"/>
        </w:rPr>
        <w:t xml:space="preserve"> </w:t>
      </w:r>
      <w:r w:rsidRPr="007A0963">
        <w:rPr>
          <w:rFonts w:ascii="Times New Roman" w:hAnsi="Times New Roman"/>
          <w:szCs w:val="24"/>
          <w:lang w:val="lv-LV"/>
        </w:rPr>
        <w:t xml:space="preserve">nosaka attieksmi, ka </w:t>
      </w:r>
      <w:r w:rsidRPr="00E8641D">
        <w:rPr>
          <w:rFonts w:ascii="Times New Roman" w:hAnsi="Times New Roman"/>
          <w:szCs w:val="24"/>
          <w:lang w:val="lv-LV"/>
        </w:rPr>
        <w:t>‘medija studijas’</w:t>
      </w:r>
      <w:r w:rsidRPr="0032448A">
        <w:rPr>
          <w:rFonts w:ascii="Times New Roman" w:hAnsi="Times New Roman"/>
          <w:szCs w:val="24"/>
          <w:lang w:val="lv-LV"/>
        </w:rPr>
        <w:t xml:space="preserve"> ir</w:t>
      </w:r>
      <w:r w:rsidRPr="009F5584">
        <w:rPr>
          <w:rFonts w:ascii="Times New Roman" w:hAnsi="Times New Roman"/>
          <w:szCs w:val="24"/>
          <w:lang w:val="lv-LV"/>
        </w:rPr>
        <w:t xml:space="preserve"> līdzeklis, kas sekmē pilnvērtīgu izpratni par kultūras mantojuma vērtību aspektiem un rada priekšnosacījumus </w:t>
      </w:r>
      <w:r w:rsidR="00CC4819" w:rsidRPr="009F5584">
        <w:rPr>
          <w:rFonts w:ascii="Times New Roman" w:hAnsi="Times New Roman"/>
          <w:szCs w:val="24"/>
          <w:lang w:val="lv-LV"/>
        </w:rPr>
        <w:t xml:space="preserve">kvalitatīvai </w:t>
      </w:r>
      <w:r w:rsidRPr="009F5584">
        <w:rPr>
          <w:rFonts w:ascii="Times New Roman" w:hAnsi="Times New Roman"/>
          <w:szCs w:val="24"/>
          <w:lang w:val="lv-LV"/>
        </w:rPr>
        <w:t>saziņai ar vizuālās izteiksmes līdzekļiem.</w:t>
      </w:r>
    </w:p>
    <w:p w14:paraId="0F07FFD3" w14:textId="5E4DF02A" w:rsidR="00AC2504" w:rsidRPr="009F5584" w:rsidRDefault="00AC2504" w:rsidP="0014482F">
      <w:pPr>
        <w:spacing w:line="276" w:lineRule="auto"/>
        <w:ind w:firstLine="720"/>
        <w:jc w:val="both"/>
        <w:rPr>
          <w:rFonts w:ascii="Times New Roman" w:hAnsi="Times New Roman"/>
          <w:szCs w:val="24"/>
          <w:lang w:val="lv-LV"/>
        </w:rPr>
      </w:pPr>
      <w:r w:rsidRPr="009F5584">
        <w:rPr>
          <w:rFonts w:ascii="Times New Roman" w:hAnsi="Times New Roman"/>
          <w:szCs w:val="24"/>
          <w:lang w:val="lv-LV"/>
        </w:rPr>
        <w:t xml:space="preserve">Vizuālās mākslas izteiksmes formu apguve </w:t>
      </w:r>
      <w:r w:rsidR="005C7A7C">
        <w:rPr>
          <w:rFonts w:ascii="Times New Roman" w:hAnsi="Times New Roman"/>
          <w:szCs w:val="24"/>
          <w:lang w:val="lv-LV"/>
        </w:rPr>
        <w:t>studiju</w:t>
      </w:r>
      <w:r w:rsidRPr="009F5584">
        <w:rPr>
          <w:rFonts w:ascii="Times New Roman" w:hAnsi="Times New Roman"/>
          <w:szCs w:val="24"/>
          <w:lang w:val="lv-LV"/>
        </w:rPr>
        <w:t xml:space="preserve"> programmas ietvaros ir orientēta uz praktisko nodarbību un teorētisko lekciju mijiedarbību, veidojot vienotu praktisko prasmju, teorētisko konceptu un terminu bāzi, skaidras un efektīvas akadēmiskās saziņas veidošanai. Zīmēšanai plānots lielākais </w:t>
      </w:r>
      <w:r w:rsidR="005658EF" w:rsidRPr="009F5584">
        <w:rPr>
          <w:rFonts w:ascii="Times New Roman" w:hAnsi="Times New Roman"/>
          <w:szCs w:val="24"/>
          <w:lang w:val="lv-LV"/>
        </w:rPr>
        <w:t>KP</w:t>
      </w:r>
      <w:r w:rsidRPr="009F5584">
        <w:rPr>
          <w:rFonts w:ascii="Times New Roman" w:hAnsi="Times New Roman"/>
          <w:szCs w:val="24"/>
          <w:lang w:val="lv-LV"/>
        </w:rPr>
        <w:t xml:space="preserve"> skaits (6 </w:t>
      </w:r>
      <w:r w:rsidR="005658EF" w:rsidRPr="009F5584">
        <w:rPr>
          <w:rFonts w:ascii="Times New Roman" w:hAnsi="Times New Roman"/>
          <w:szCs w:val="24"/>
          <w:lang w:val="lv-LV"/>
        </w:rPr>
        <w:t>KP</w:t>
      </w:r>
      <w:r w:rsidRPr="009F5584">
        <w:rPr>
          <w:rFonts w:ascii="Times New Roman" w:hAnsi="Times New Roman"/>
          <w:szCs w:val="24"/>
          <w:lang w:val="lv-LV"/>
        </w:rPr>
        <w:t xml:space="preserve">), salīdzinājumā ar gleznošanu (2 </w:t>
      </w:r>
      <w:r w:rsidR="005658EF" w:rsidRPr="009F5584">
        <w:rPr>
          <w:rFonts w:ascii="Times New Roman" w:hAnsi="Times New Roman"/>
          <w:szCs w:val="24"/>
          <w:lang w:val="lv-LV"/>
        </w:rPr>
        <w:t>KP</w:t>
      </w:r>
      <w:r w:rsidRPr="009F5584">
        <w:rPr>
          <w:rFonts w:ascii="Times New Roman" w:hAnsi="Times New Roman"/>
          <w:szCs w:val="24"/>
          <w:lang w:val="lv-LV"/>
        </w:rPr>
        <w:t xml:space="preserve">) un veidošanu (3 </w:t>
      </w:r>
      <w:r w:rsidR="005658EF" w:rsidRPr="009F5584">
        <w:rPr>
          <w:rFonts w:ascii="Times New Roman" w:hAnsi="Times New Roman"/>
          <w:szCs w:val="24"/>
          <w:lang w:val="lv-LV"/>
        </w:rPr>
        <w:t>KP</w:t>
      </w:r>
      <w:r w:rsidRPr="009F5584">
        <w:rPr>
          <w:rFonts w:ascii="Times New Roman" w:hAnsi="Times New Roman"/>
          <w:szCs w:val="24"/>
          <w:lang w:val="lv-LV"/>
        </w:rPr>
        <w:t>). Šādu izvēli pamato apsvērums, ka zīmēšana ir efektīvs, operatīvs un tehniskā ziņā vienkāršs vizuālās saziņas līdzeklis, turklāt zīmēšanas izteiksmes veidi pieļauj relatīvi vienkāršu pāreju no analogā uz digitālo formātu un tehniskā attēla savietošanu ar novēroto un iztēloto attēlu.</w:t>
      </w:r>
    </w:p>
    <w:p w14:paraId="0F07FFD4" w14:textId="77777777" w:rsidR="00AC2504" w:rsidRPr="009F5584" w:rsidRDefault="00AC2504" w:rsidP="0014482F">
      <w:pPr>
        <w:spacing w:line="276" w:lineRule="auto"/>
        <w:ind w:firstLine="720"/>
        <w:jc w:val="both"/>
        <w:rPr>
          <w:rFonts w:ascii="Times New Roman" w:hAnsi="Times New Roman"/>
          <w:szCs w:val="24"/>
          <w:lang w:val="lv-LV"/>
        </w:rPr>
      </w:pPr>
      <w:r w:rsidRPr="009F5584">
        <w:rPr>
          <w:rFonts w:ascii="Times New Roman" w:hAnsi="Times New Roman"/>
          <w:szCs w:val="24"/>
          <w:lang w:val="lv-LV"/>
        </w:rPr>
        <w:lastRenderedPageBreak/>
        <w:t xml:space="preserve">Kultūrvides mantojuma studiju satura skatījumā vizuālās </w:t>
      </w:r>
      <w:r w:rsidRPr="0032448A">
        <w:rPr>
          <w:rFonts w:ascii="Times New Roman" w:hAnsi="Times New Roman"/>
          <w:szCs w:val="24"/>
          <w:lang w:val="lv-LV"/>
        </w:rPr>
        <w:t>mākslas prasmes veicina izpratni par kul</w:t>
      </w:r>
      <w:r w:rsidRPr="007A0963">
        <w:rPr>
          <w:rFonts w:ascii="Times New Roman" w:hAnsi="Times New Roman"/>
          <w:szCs w:val="24"/>
          <w:lang w:val="lv-LV"/>
        </w:rPr>
        <w:t xml:space="preserve">tūras </w:t>
      </w:r>
      <w:r w:rsidRPr="0032448A">
        <w:rPr>
          <w:rFonts w:ascii="Times New Roman" w:hAnsi="Times New Roman"/>
          <w:szCs w:val="24"/>
          <w:lang w:val="lv-LV"/>
        </w:rPr>
        <w:t xml:space="preserve">mantojuma objektu un telpas vizuālajām īpašībām un vērtībām. Pamatzināšanas </w:t>
      </w:r>
      <w:r w:rsidR="00EE4820" w:rsidRPr="00E8641D">
        <w:rPr>
          <w:rFonts w:ascii="Times New Roman" w:hAnsi="Times New Roman"/>
          <w:szCs w:val="24"/>
          <w:lang w:val="lv-LV"/>
        </w:rPr>
        <w:t>vizuālo mediju</w:t>
      </w:r>
      <w:r w:rsidRPr="0032448A">
        <w:rPr>
          <w:rFonts w:ascii="Times New Roman" w:hAnsi="Times New Roman"/>
          <w:szCs w:val="24"/>
          <w:lang w:val="lv-LV"/>
        </w:rPr>
        <w:t xml:space="preserve"> jomā ir nepieciešamas metodiskai un racionālai kultūrvides objektu un</w:t>
      </w:r>
      <w:r w:rsidRPr="009F5584">
        <w:rPr>
          <w:rFonts w:ascii="Times New Roman" w:hAnsi="Times New Roman"/>
          <w:szCs w:val="24"/>
          <w:lang w:val="lv-LV"/>
        </w:rPr>
        <w:t xml:space="preserve"> telpas novērtēšanai un novērojumu vizualizēšanai gan ar analogajām, gan digitālajām tehnoloģijām. Pamata prasmes attēla digitālajā veidošanā paredzēts apgūt </w:t>
      </w:r>
      <w:r w:rsidR="006736EC" w:rsidRPr="009F5584">
        <w:rPr>
          <w:rFonts w:ascii="Times New Roman" w:hAnsi="Times New Roman"/>
          <w:szCs w:val="24"/>
          <w:lang w:val="lv-LV"/>
        </w:rPr>
        <w:t>kurs</w:t>
      </w:r>
      <w:r w:rsidRPr="009F5584">
        <w:rPr>
          <w:rFonts w:ascii="Times New Roman" w:hAnsi="Times New Roman"/>
          <w:szCs w:val="24"/>
          <w:lang w:val="lv-LV"/>
        </w:rPr>
        <w:t xml:space="preserve">a „Vektorgrafikas pielietojums kultūras mantojuma vizualizācijā” ietvaros. </w:t>
      </w:r>
    </w:p>
    <w:p w14:paraId="0F07FFD5" w14:textId="77777777" w:rsidR="00AC2504" w:rsidRPr="009F5584" w:rsidRDefault="00AC2504" w:rsidP="0014482F">
      <w:pPr>
        <w:spacing w:line="276" w:lineRule="auto"/>
        <w:ind w:firstLine="720"/>
        <w:jc w:val="both"/>
        <w:rPr>
          <w:rFonts w:ascii="Times New Roman" w:hAnsi="Times New Roman"/>
          <w:szCs w:val="24"/>
          <w:lang w:val="lv-LV"/>
        </w:rPr>
      </w:pPr>
      <w:r w:rsidRPr="009F5584">
        <w:rPr>
          <w:rFonts w:ascii="Times New Roman" w:hAnsi="Times New Roman"/>
          <w:szCs w:val="24"/>
          <w:lang w:val="lv-LV"/>
        </w:rPr>
        <w:t xml:space="preserve">Programmā ir iekļauts </w:t>
      </w:r>
      <w:r w:rsidR="006F239D" w:rsidRPr="00A31490">
        <w:rPr>
          <w:rFonts w:ascii="Times New Roman" w:hAnsi="Times New Roman"/>
          <w:szCs w:val="24"/>
          <w:lang w:val="lv-LV"/>
        </w:rPr>
        <w:t>kurss</w:t>
      </w:r>
      <w:r w:rsidR="006F239D" w:rsidRPr="009F5584">
        <w:rPr>
          <w:rFonts w:ascii="Times New Roman" w:hAnsi="Times New Roman"/>
          <w:szCs w:val="24"/>
          <w:lang w:val="lv-LV"/>
        </w:rPr>
        <w:t xml:space="preserve"> </w:t>
      </w:r>
      <w:r w:rsidRPr="009F5584">
        <w:rPr>
          <w:rFonts w:ascii="Times New Roman" w:hAnsi="Times New Roman"/>
          <w:szCs w:val="24"/>
          <w:lang w:val="lv-LV"/>
        </w:rPr>
        <w:t xml:space="preserve">– ‘Vizuālo struktūru un krāsu teorija,’ kura saturs skaidro vizuālās mākslas teorētiskos pamatus – attēla un telpas uztveres jautājumus, struktūru modeļu konceptu, vizuālās izteiksmes līdzekļu klasifikāciju, attēla ģeometrijas jautājumus, telpas attēlošanas veidus, gaismas un krāsu uztveres teorijas pamatnostādnes, tā sekmējot novērošanas, atpazīšanas un vizuālās novērtēšanas spēju attīstību. Teorētisko tēmu lokā ietilpst arī ‘formālās kompozīcijas’ un mākslas formālo stilu jēdziena skaidrojums. Tēmas papildina </w:t>
      </w:r>
      <w:r w:rsidR="006736EC" w:rsidRPr="009F5584">
        <w:rPr>
          <w:rFonts w:ascii="Times New Roman" w:hAnsi="Times New Roman"/>
          <w:szCs w:val="24"/>
          <w:lang w:val="lv-LV"/>
        </w:rPr>
        <w:t>trīs</w:t>
      </w:r>
      <w:r w:rsidRPr="009F5584">
        <w:rPr>
          <w:rFonts w:ascii="Times New Roman" w:hAnsi="Times New Roman"/>
          <w:szCs w:val="24"/>
          <w:lang w:val="lv-LV"/>
        </w:rPr>
        <w:t xml:space="preserve"> lekcijas par akadēmiskā teksta struktūru un teksta morfoloģiju, kuras nodrošina tekstuālās izteiksmes precizitāti, atbilstību akadēmiskās rakstīšanas prasībām un terminoloģijas vienotību.</w:t>
      </w:r>
    </w:p>
    <w:p w14:paraId="0F07FFD6" w14:textId="77777777" w:rsidR="00552026" w:rsidRPr="009F5584" w:rsidRDefault="00AC2504" w:rsidP="0014482F">
      <w:pPr>
        <w:spacing w:line="276" w:lineRule="auto"/>
        <w:ind w:firstLine="720"/>
        <w:jc w:val="both"/>
        <w:rPr>
          <w:rFonts w:ascii="Times New Roman" w:hAnsi="Times New Roman"/>
          <w:szCs w:val="24"/>
          <w:lang w:val="lv-LV"/>
        </w:rPr>
      </w:pPr>
      <w:r w:rsidRPr="009F5584">
        <w:rPr>
          <w:rFonts w:ascii="Times New Roman" w:hAnsi="Times New Roman"/>
          <w:szCs w:val="24"/>
          <w:lang w:val="lv-LV"/>
        </w:rPr>
        <w:t xml:space="preserve">Vizuālās mākslas zināšanas un prasmes atbalsta ar kultūras objektu restaurēšanas metodēm saistīto prasmju apguvi </w:t>
      </w:r>
      <w:r w:rsidR="006F239D" w:rsidRPr="001F4BFA">
        <w:rPr>
          <w:rFonts w:ascii="Times New Roman" w:hAnsi="Times New Roman"/>
          <w:szCs w:val="24"/>
          <w:lang w:val="lv-LV"/>
        </w:rPr>
        <w:t>kursu</w:t>
      </w:r>
      <w:r w:rsidRPr="009F5584">
        <w:rPr>
          <w:rFonts w:ascii="Times New Roman" w:hAnsi="Times New Roman"/>
          <w:szCs w:val="24"/>
          <w:lang w:val="lv-LV"/>
        </w:rPr>
        <w:t xml:space="preserve"> „Objektu optiskās izpētes metodes” un „Tehnoloģiju studijas” ietvaros. „Tehnoloģiju studiju” saturiskā ievirze ir potenciāli mainīga, atkarībā no apgūstamā materiāla vai tehnoloģijas veida. Šis apstāklis tomēr nemaina </w:t>
      </w:r>
      <w:r w:rsidR="006F239D" w:rsidRPr="001F4BFA">
        <w:rPr>
          <w:rFonts w:ascii="Times New Roman" w:hAnsi="Times New Roman"/>
          <w:szCs w:val="24"/>
          <w:lang w:val="lv-LV"/>
        </w:rPr>
        <w:t>kursa</w:t>
      </w:r>
      <w:r w:rsidR="006F239D" w:rsidRPr="009F5584">
        <w:rPr>
          <w:rFonts w:ascii="Times New Roman" w:hAnsi="Times New Roman"/>
          <w:szCs w:val="24"/>
          <w:lang w:val="lv-LV"/>
        </w:rPr>
        <w:t xml:space="preserve"> </w:t>
      </w:r>
      <w:r w:rsidRPr="009F5584">
        <w:rPr>
          <w:rFonts w:ascii="Times New Roman" w:hAnsi="Times New Roman"/>
          <w:szCs w:val="24"/>
          <w:lang w:val="lv-LV"/>
        </w:rPr>
        <w:t>būtību – nodrošināt studējošajiem saskari ar fiziskajiem materiāliem, ierīcēm un praktiskās darbības veidiem, kādus pielieto reālās darba vides situācijās. Teorētiskajās atziņās balstītā, individuālā novērošanas un attēlošanas pieredze rada labvēlīgus apstākļus potenciālu kultūrvides mantojuma vērtību saskatīšanai, iejūtīgai vides un telpas objektu novērtēšanai un spējā</w:t>
      </w:r>
      <w:r w:rsidR="0014482F" w:rsidRPr="009F5584">
        <w:rPr>
          <w:rFonts w:ascii="Times New Roman" w:hAnsi="Times New Roman"/>
          <w:szCs w:val="24"/>
          <w:lang w:val="lv-LV"/>
        </w:rPr>
        <w:t xml:space="preserve"> argumentēti izklāstīt viedokli.</w:t>
      </w:r>
    </w:p>
    <w:p w14:paraId="0F07FFD7" w14:textId="77777777" w:rsidR="00552026" w:rsidRPr="009F5584" w:rsidRDefault="00552026" w:rsidP="0014482F">
      <w:pPr>
        <w:spacing w:line="276" w:lineRule="auto"/>
        <w:ind w:firstLine="720"/>
        <w:jc w:val="both"/>
        <w:rPr>
          <w:rFonts w:ascii="Times New Roman" w:hAnsi="Times New Roman"/>
          <w:b/>
          <w:szCs w:val="24"/>
          <w:lang w:val="lv-LV"/>
        </w:rPr>
      </w:pPr>
      <w:r w:rsidRPr="009F5584">
        <w:rPr>
          <w:rFonts w:ascii="Times New Roman" w:hAnsi="Times New Roman"/>
          <w:b/>
          <w:szCs w:val="24"/>
          <w:lang w:val="lv-LV"/>
        </w:rPr>
        <w:t>Programmas struktūra</w:t>
      </w:r>
    </w:p>
    <w:p w14:paraId="0F07FFD8" w14:textId="77777777" w:rsidR="00102A61" w:rsidRPr="009F5584" w:rsidRDefault="00102A61" w:rsidP="0014482F">
      <w:pPr>
        <w:spacing w:line="276" w:lineRule="auto"/>
        <w:ind w:firstLine="720"/>
        <w:jc w:val="both"/>
        <w:rPr>
          <w:rFonts w:ascii="Times New Roman" w:eastAsia="Times New Roman" w:hAnsi="Times New Roman"/>
          <w:szCs w:val="24"/>
          <w:lang w:val="lv-LV" w:eastAsia="lv-LV"/>
        </w:rPr>
      </w:pPr>
      <w:r w:rsidRPr="009F5584">
        <w:rPr>
          <w:rFonts w:ascii="Times New Roman" w:hAnsi="Times New Roman"/>
          <w:szCs w:val="24"/>
          <w:lang w:val="lv-LV"/>
        </w:rPr>
        <w:t>Studiju programmas struktūru veido studiju moduļi</w:t>
      </w:r>
      <w:r w:rsidR="006F239D" w:rsidRPr="009F5584">
        <w:rPr>
          <w:rFonts w:ascii="Times New Roman" w:hAnsi="Times New Roman"/>
          <w:szCs w:val="24"/>
          <w:lang w:val="lv-LV"/>
        </w:rPr>
        <w:t xml:space="preserve"> un</w:t>
      </w:r>
      <w:r w:rsidRPr="009F5584">
        <w:rPr>
          <w:rFonts w:ascii="Times New Roman" w:hAnsi="Times New Roman"/>
          <w:szCs w:val="24"/>
          <w:lang w:val="lv-LV"/>
        </w:rPr>
        <w:t xml:space="preserve"> studiju kursi</w:t>
      </w:r>
      <w:r w:rsidR="006736EC" w:rsidRPr="009F5584">
        <w:rPr>
          <w:rFonts w:ascii="Times New Roman" w:hAnsi="Times New Roman"/>
          <w:szCs w:val="24"/>
          <w:lang w:val="lv-LV"/>
        </w:rPr>
        <w:t>.</w:t>
      </w:r>
      <w:r w:rsidRPr="009F5584">
        <w:rPr>
          <w:rFonts w:ascii="Times New Roman" w:hAnsi="Times New Roman"/>
          <w:szCs w:val="24"/>
          <w:lang w:val="lv-LV"/>
        </w:rPr>
        <w:t xml:space="preserve"> Studiju moduļi ir veidoti saskaņā ar </w:t>
      </w:r>
      <w:r w:rsidRPr="009F5584">
        <w:rPr>
          <w:rFonts w:ascii="Times New Roman" w:eastAsia="Times New Roman" w:hAnsi="Times New Roman"/>
          <w:bCs/>
          <w:szCs w:val="24"/>
          <w:lang w:val="lv-LV" w:eastAsia="lv-LV"/>
        </w:rPr>
        <w:t xml:space="preserve">Augstskolu likuma 1.panta </w:t>
      </w:r>
      <w:r w:rsidRPr="009F5584">
        <w:rPr>
          <w:rFonts w:ascii="Times New Roman" w:eastAsia="Times New Roman" w:hAnsi="Times New Roman"/>
          <w:szCs w:val="24"/>
          <w:lang w:val="lv-LV" w:eastAsia="lv-LV"/>
        </w:rPr>
        <w:t>13.punktu – „</w:t>
      </w:r>
      <w:r w:rsidRPr="009F5584">
        <w:rPr>
          <w:rFonts w:ascii="Times New Roman" w:eastAsia="Times New Roman" w:hAnsi="Times New Roman"/>
          <w:bCs/>
          <w:szCs w:val="24"/>
          <w:lang w:val="lv-LV" w:eastAsia="lv-LV"/>
        </w:rPr>
        <w:t>studiju modulis</w:t>
      </w:r>
      <w:r w:rsidRPr="009F5584">
        <w:rPr>
          <w:rFonts w:ascii="Times New Roman" w:eastAsia="Times New Roman" w:hAnsi="Times New Roman"/>
          <w:szCs w:val="24"/>
          <w:lang w:val="lv-LV" w:eastAsia="lv-LV"/>
        </w:rPr>
        <w:t xml:space="preserve"> — studiju programmas sastāvdaļa, ko izveido, apvienojot studiju kursus vai to daļas, kuriem ir kopīgs mērķis un sasniedzami studiju rezultāti” un </w:t>
      </w:r>
      <w:r w:rsidRPr="009F5584">
        <w:rPr>
          <w:rFonts w:ascii="Times New Roman" w:eastAsia="Times New Roman" w:hAnsi="Times New Roman"/>
          <w:bCs/>
          <w:szCs w:val="24"/>
          <w:lang w:val="lv-LV" w:eastAsia="lv-LV"/>
        </w:rPr>
        <w:t>56.</w:t>
      </w:r>
      <w:r w:rsidRPr="009F5584">
        <w:rPr>
          <w:rFonts w:ascii="Times New Roman" w:eastAsia="Times New Roman" w:hAnsi="Times New Roman"/>
          <w:bCs/>
          <w:szCs w:val="24"/>
          <w:vertAlign w:val="superscript"/>
          <w:lang w:val="lv-LV" w:eastAsia="lv-LV"/>
        </w:rPr>
        <w:t>2</w:t>
      </w:r>
      <w:r w:rsidRPr="009F5584">
        <w:rPr>
          <w:rFonts w:ascii="Times New Roman" w:eastAsia="Times New Roman" w:hAnsi="Times New Roman"/>
          <w:bCs/>
          <w:szCs w:val="24"/>
          <w:lang w:val="lv-LV" w:eastAsia="lv-LV"/>
        </w:rPr>
        <w:t xml:space="preserve"> panta </w:t>
      </w:r>
      <w:r w:rsidRPr="009F5584">
        <w:rPr>
          <w:rFonts w:ascii="Times New Roman" w:eastAsia="Times New Roman" w:hAnsi="Times New Roman"/>
          <w:szCs w:val="24"/>
          <w:lang w:val="lv-LV" w:eastAsia="lv-LV"/>
        </w:rPr>
        <w:t xml:space="preserve">1. un 2.daļas nosacījumiem. </w:t>
      </w:r>
    </w:p>
    <w:p w14:paraId="0F07FFD9" w14:textId="77777777" w:rsidR="00102A61" w:rsidRPr="009F5584" w:rsidRDefault="00102A61" w:rsidP="0014482F">
      <w:pPr>
        <w:spacing w:line="276" w:lineRule="auto"/>
        <w:ind w:firstLine="360"/>
        <w:jc w:val="both"/>
        <w:rPr>
          <w:rFonts w:ascii="Times New Roman" w:hAnsi="Times New Roman"/>
          <w:lang w:val="lv-LV"/>
        </w:rPr>
      </w:pPr>
      <w:r w:rsidRPr="009F5584">
        <w:rPr>
          <w:rFonts w:ascii="Times New Roman" w:hAnsi="Times New Roman"/>
          <w:lang w:val="lv-LV"/>
        </w:rPr>
        <w:t>Programmas pamata struktūru veido četri</w:t>
      </w:r>
      <w:r w:rsidRPr="001F4BFA">
        <w:rPr>
          <w:rFonts w:ascii="Times New Roman" w:hAnsi="Times New Roman"/>
          <w:lang w:val="lv-LV"/>
        </w:rPr>
        <w:t xml:space="preserve"> </w:t>
      </w:r>
      <w:r w:rsidR="00E01349" w:rsidRPr="001F4BFA">
        <w:rPr>
          <w:rFonts w:ascii="Times New Roman" w:hAnsi="Times New Roman"/>
          <w:b/>
          <w:bCs/>
          <w:lang w:val="lv-LV"/>
        </w:rPr>
        <w:t xml:space="preserve">tematiskie </w:t>
      </w:r>
      <w:r w:rsidRPr="001F4BFA">
        <w:rPr>
          <w:rFonts w:ascii="Times New Roman" w:hAnsi="Times New Roman"/>
          <w:b/>
          <w:bCs/>
          <w:lang w:val="lv-LV"/>
        </w:rPr>
        <w:t>moduļi</w:t>
      </w:r>
      <w:r w:rsidRPr="009F5584">
        <w:rPr>
          <w:rFonts w:ascii="Times New Roman" w:hAnsi="Times New Roman"/>
          <w:lang w:val="lv-LV"/>
        </w:rPr>
        <w:t>:</w:t>
      </w:r>
    </w:p>
    <w:p w14:paraId="0F07FFDA" w14:textId="77777777" w:rsidR="00076C31" w:rsidRPr="009F5584" w:rsidRDefault="00102A61" w:rsidP="00CF4309">
      <w:pPr>
        <w:pStyle w:val="ListParagraph"/>
        <w:numPr>
          <w:ilvl w:val="0"/>
          <w:numId w:val="66"/>
        </w:numPr>
        <w:autoSpaceDN/>
        <w:spacing w:after="0" w:line="276" w:lineRule="auto"/>
        <w:contextualSpacing/>
        <w:jc w:val="both"/>
        <w:rPr>
          <w:sz w:val="22"/>
          <w:szCs w:val="22"/>
        </w:rPr>
      </w:pPr>
      <w:r w:rsidRPr="009F5584">
        <w:rPr>
          <w:sz w:val="22"/>
          <w:szCs w:val="22"/>
        </w:rPr>
        <w:t>Vides zinātnes.</w:t>
      </w:r>
    </w:p>
    <w:p w14:paraId="0F07FFDB" w14:textId="77777777" w:rsidR="00076C31" w:rsidRPr="009F5584" w:rsidRDefault="00102A61" w:rsidP="00CF4309">
      <w:pPr>
        <w:pStyle w:val="ListParagraph"/>
        <w:numPr>
          <w:ilvl w:val="0"/>
          <w:numId w:val="66"/>
        </w:numPr>
        <w:autoSpaceDN/>
        <w:spacing w:after="0" w:line="276" w:lineRule="auto"/>
        <w:contextualSpacing/>
        <w:jc w:val="both"/>
        <w:rPr>
          <w:sz w:val="22"/>
          <w:szCs w:val="22"/>
        </w:rPr>
      </w:pPr>
      <w:r w:rsidRPr="009F5584">
        <w:rPr>
          <w:sz w:val="22"/>
          <w:szCs w:val="22"/>
        </w:rPr>
        <w:t>Vides zinātnes un kultūrvides mantojums.</w:t>
      </w:r>
    </w:p>
    <w:p w14:paraId="0F07FFDC" w14:textId="77777777" w:rsidR="00076C31" w:rsidRPr="009F5584" w:rsidRDefault="00102A61" w:rsidP="00CF4309">
      <w:pPr>
        <w:pStyle w:val="ListParagraph"/>
        <w:numPr>
          <w:ilvl w:val="0"/>
          <w:numId w:val="66"/>
        </w:numPr>
        <w:autoSpaceDN/>
        <w:spacing w:after="0" w:line="276" w:lineRule="auto"/>
        <w:contextualSpacing/>
        <w:jc w:val="both"/>
        <w:rPr>
          <w:sz w:val="22"/>
          <w:szCs w:val="22"/>
        </w:rPr>
      </w:pPr>
      <w:r w:rsidRPr="009F5584">
        <w:rPr>
          <w:sz w:val="22"/>
          <w:szCs w:val="22"/>
        </w:rPr>
        <w:t>Kultūrvides mantojuma teorija un metodes.</w:t>
      </w:r>
    </w:p>
    <w:p w14:paraId="0F07FFDD" w14:textId="77777777" w:rsidR="00076C31" w:rsidRPr="009F5584" w:rsidRDefault="00102A61" w:rsidP="00CF4309">
      <w:pPr>
        <w:pStyle w:val="ListParagraph"/>
        <w:numPr>
          <w:ilvl w:val="0"/>
          <w:numId w:val="66"/>
        </w:numPr>
        <w:autoSpaceDN/>
        <w:spacing w:after="0" w:line="276" w:lineRule="auto"/>
        <w:contextualSpacing/>
        <w:jc w:val="both"/>
        <w:rPr>
          <w:sz w:val="22"/>
          <w:szCs w:val="22"/>
        </w:rPr>
      </w:pPr>
      <w:r w:rsidRPr="009F5584">
        <w:rPr>
          <w:sz w:val="22"/>
          <w:szCs w:val="22"/>
        </w:rPr>
        <w:t>Humanitārās zinātnes un māksla.</w:t>
      </w:r>
    </w:p>
    <w:p w14:paraId="0F07FFDE" w14:textId="77777777" w:rsidR="00403BA9" w:rsidRPr="009F5584" w:rsidRDefault="00403BA9" w:rsidP="0014482F">
      <w:pPr>
        <w:pStyle w:val="ListParagraph"/>
        <w:autoSpaceDN/>
        <w:spacing w:before="0" w:after="0" w:line="276" w:lineRule="auto"/>
        <w:ind w:left="720"/>
        <w:contextualSpacing/>
        <w:jc w:val="both"/>
        <w:rPr>
          <w:sz w:val="22"/>
          <w:szCs w:val="22"/>
        </w:rPr>
      </w:pPr>
    </w:p>
    <w:p w14:paraId="0F07FFE8" w14:textId="359F9649" w:rsidR="00850DB2" w:rsidRDefault="006736EC" w:rsidP="00976A11">
      <w:pPr>
        <w:spacing w:line="276" w:lineRule="auto"/>
        <w:jc w:val="both"/>
        <w:rPr>
          <w:rFonts w:ascii="Times New Roman" w:hAnsi="Times New Roman"/>
          <w:szCs w:val="24"/>
          <w:lang w:val="lv-LV"/>
        </w:rPr>
      </w:pPr>
      <w:r w:rsidRPr="00E95230">
        <w:rPr>
          <w:rFonts w:ascii="Times New Roman" w:hAnsi="Times New Roman"/>
          <w:szCs w:val="24"/>
          <w:lang w:val="lv-LV"/>
        </w:rPr>
        <w:t xml:space="preserve">Tematisko moduļu mērķus veido moduļu saturam atbilstošas sasniedzamo rezultātu </w:t>
      </w:r>
      <w:r w:rsidR="000E2519" w:rsidRPr="00E95230">
        <w:rPr>
          <w:rFonts w:ascii="Times New Roman" w:hAnsi="Times New Roman"/>
          <w:szCs w:val="24"/>
          <w:lang w:val="lv-LV"/>
        </w:rPr>
        <w:t xml:space="preserve">– kompetenču </w:t>
      </w:r>
      <w:r w:rsidRPr="00E95230">
        <w:rPr>
          <w:rFonts w:ascii="Times New Roman" w:hAnsi="Times New Roman"/>
          <w:szCs w:val="24"/>
          <w:lang w:val="lv-LV"/>
        </w:rPr>
        <w:t xml:space="preserve">grupas (skat. </w:t>
      </w:r>
      <w:r w:rsidR="00E95230" w:rsidRPr="00E95230">
        <w:rPr>
          <w:rFonts w:ascii="Times New Roman" w:hAnsi="Times New Roman"/>
          <w:szCs w:val="24"/>
          <w:lang w:val="lv-LV"/>
        </w:rPr>
        <w:t>5.tabulu).</w:t>
      </w:r>
      <w:r w:rsidRPr="00E95230">
        <w:rPr>
          <w:rFonts w:ascii="Times New Roman" w:hAnsi="Times New Roman"/>
          <w:szCs w:val="24"/>
          <w:lang w:val="lv-LV"/>
        </w:rPr>
        <w:t xml:space="preserve"> </w:t>
      </w:r>
      <w:r w:rsidR="00FB0289" w:rsidRPr="00E95230">
        <w:rPr>
          <w:rFonts w:ascii="Times New Roman" w:hAnsi="Times New Roman"/>
          <w:szCs w:val="24"/>
          <w:lang w:val="lv-LV"/>
        </w:rPr>
        <w:t>Tematisko moduļu saturs tiek plānots pakāpeniskai apguvei</w:t>
      </w:r>
      <w:r w:rsidR="005A72E3" w:rsidRPr="00E95230">
        <w:rPr>
          <w:rFonts w:ascii="Times New Roman" w:hAnsi="Times New Roman"/>
          <w:szCs w:val="24"/>
          <w:lang w:val="lv-LV"/>
        </w:rPr>
        <w:t xml:space="preserve"> studiju</w:t>
      </w:r>
      <w:r w:rsidR="00FB0289" w:rsidRPr="00E95230">
        <w:rPr>
          <w:rFonts w:ascii="Times New Roman" w:hAnsi="Times New Roman"/>
          <w:szCs w:val="24"/>
          <w:lang w:val="lv-LV"/>
        </w:rPr>
        <w:t xml:space="preserve"> programmas semestros</w:t>
      </w:r>
      <w:r w:rsidR="00976A11">
        <w:rPr>
          <w:rFonts w:ascii="Times New Roman" w:hAnsi="Times New Roman"/>
          <w:szCs w:val="24"/>
          <w:lang w:val="lv-LV"/>
        </w:rPr>
        <w:t>.</w:t>
      </w:r>
    </w:p>
    <w:p w14:paraId="63EF161A" w14:textId="66100EC2" w:rsidR="00976A11" w:rsidRPr="00E95230" w:rsidRDefault="00DB1A01" w:rsidP="00976A11">
      <w:pPr>
        <w:spacing w:line="276" w:lineRule="auto"/>
        <w:jc w:val="both"/>
        <w:rPr>
          <w:rFonts w:ascii="Times New Roman" w:hAnsi="Times New Roman"/>
          <w:lang w:val="lv-LV"/>
        </w:rPr>
      </w:pPr>
      <w:r>
        <w:rPr>
          <w:rFonts w:ascii="Times New Roman" w:hAnsi="Times New Roman"/>
          <w:szCs w:val="24"/>
          <w:lang w:val="lv-LV"/>
        </w:rPr>
        <w:t xml:space="preserve">Detāls katrā tematiskajā modulī ietverto studiju kursu izklāts un to kredītpunktu apjoms </w:t>
      </w:r>
      <w:r w:rsidR="004013B0">
        <w:rPr>
          <w:rFonts w:ascii="Times New Roman" w:hAnsi="Times New Roman"/>
          <w:szCs w:val="24"/>
          <w:lang w:val="lv-LV"/>
        </w:rPr>
        <w:t xml:space="preserve">ir atrodams </w:t>
      </w:r>
      <w:r w:rsidR="00133145">
        <w:rPr>
          <w:rFonts w:ascii="Times New Roman" w:hAnsi="Times New Roman"/>
          <w:szCs w:val="24"/>
          <w:lang w:val="lv-LV"/>
        </w:rPr>
        <w:t>Studiju programmas pilna laika studiju plānojumā (</w:t>
      </w:r>
      <w:r w:rsidR="00FF5778">
        <w:rPr>
          <w:rFonts w:ascii="Times New Roman" w:hAnsi="Times New Roman"/>
          <w:szCs w:val="24"/>
          <w:lang w:val="lv-LV"/>
        </w:rPr>
        <w:t>3</w:t>
      </w:r>
      <w:r w:rsidR="00133145">
        <w:rPr>
          <w:rFonts w:ascii="Times New Roman" w:hAnsi="Times New Roman"/>
          <w:szCs w:val="24"/>
          <w:lang w:val="lv-LV"/>
        </w:rPr>
        <w:t>.pielikums).</w:t>
      </w:r>
    </w:p>
    <w:p w14:paraId="1BB0AD39" w14:textId="1CE3E32F" w:rsidR="00E95230" w:rsidRPr="00E95230" w:rsidRDefault="00347735" w:rsidP="00E95230">
      <w:pPr>
        <w:spacing w:line="276" w:lineRule="auto"/>
        <w:jc w:val="both"/>
        <w:rPr>
          <w:rFonts w:ascii="Times New Roman" w:hAnsi="Times New Roman"/>
          <w:lang w:val="lv-LV"/>
        </w:rPr>
      </w:pPr>
      <w:r w:rsidRPr="00E95230">
        <w:rPr>
          <w:rFonts w:ascii="Times New Roman" w:hAnsi="Times New Roman"/>
          <w:b/>
          <w:lang w:val="lv-LV"/>
        </w:rPr>
        <w:t>Kursa</w:t>
      </w:r>
      <w:r w:rsidR="008B39A9" w:rsidRPr="00E95230">
        <w:rPr>
          <w:rFonts w:ascii="Times New Roman" w:hAnsi="Times New Roman"/>
          <w:b/>
          <w:lang w:val="lv-LV"/>
        </w:rPr>
        <w:t xml:space="preserve"> darbs „Bakalaura darba tēmas projekta izstrāde”</w:t>
      </w:r>
      <w:r w:rsidR="008B39A9" w:rsidRPr="00E95230">
        <w:rPr>
          <w:rFonts w:ascii="Times New Roman" w:hAnsi="Times New Roman"/>
          <w:lang w:val="lv-LV"/>
        </w:rPr>
        <w:t xml:space="preserve"> (turpmāk – kursa darbs)</w:t>
      </w:r>
      <w:r w:rsidR="009F5AF8" w:rsidRPr="00E95230">
        <w:rPr>
          <w:rFonts w:ascii="Times New Roman" w:hAnsi="Times New Roman"/>
          <w:lang w:val="lv-LV"/>
        </w:rPr>
        <w:t xml:space="preserve"> atbalsta programm</w:t>
      </w:r>
      <w:r w:rsidR="00E95230">
        <w:rPr>
          <w:rFonts w:ascii="Times New Roman" w:hAnsi="Times New Roman"/>
          <w:lang w:val="lv-LV"/>
        </w:rPr>
        <w:t>a</w:t>
      </w:r>
      <w:r w:rsidR="009F5AF8" w:rsidRPr="00E95230">
        <w:rPr>
          <w:rFonts w:ascii="Times New Roman" w:hAnsi="Times New Roman"/>
          <w:lang w:val="lv-LV"/>
        </w:rPr>
        <w:t>s noslēguma pārbaudījuma – bakalaura darba sagatavošanu.</w:t>
      </w:r>
    </w:p>
    <w:p w14:paraId="0F07FFEA" w14:textId="38C5EA0C" w:rsidR="008B39A9" w:rsidRPr="00E95230" w:rsidRDefault="008B39A9" w:rsidP="00E95230">
      <w:pPr>
        <w:spacing w:line="276" w:lineRule="auto"/>
        <w:jc w:val="both"/>
        <w:rPr>
          <w:rFonts w:ascii="Times New Roman" w:hAnsi="Times New Roman"/>
          <w:lang w:val="lv-LV"/>
        </w:rPr>
      </w:pPr>
      <w:r w:rsidRPr="00E95230">
        <w:rPr>
          <w:rFonts w:ascii="Times New Roman" w:hAnsi="Times New Roman"/>
          <w:lang w:val="lv-LV"/>
        </w:rPr>
        <w:lastRenderedPageBreak/>
        <w:t>Kursa darbs ir plānots programmas 6.semestrī un tā uzdevums ir orientēt studējošo darbību paredzamās bakalaura tēmas virzienā un sekmēt bakalaura darba izstrādes kvalitāti. Kursa darba tēmas ievirzes noteikšana ietver studējošā individuālo un fakultātes kopējo pētniecisko interešu līdzsvaru.</w:t>
      </w:r>
    </w:p>
    <w:p w14:paraId="0F07FFEB" w14:textId="5B97DC78" w:rsidR="008B39A9" w:rsidRPr="00E95230" w:rsidRDefault="008B39A9" w:rsidP="000E2519">
      <w:pPr>
        <w:spacing w:line="276" w:lineRule="auto"/>
        <w:jc w:val="both"/>
        <w:rPr>
          <w:rFonts w:ascii="Times New Roman" w:hAnsi="Times New Roman"/>
          <w:lang w:val="lv-LV"/>
        </w:rPr>
      </w:pPr>
      <w:r w:rsidRPr="00E95230">
        <w:rPr>
          <w:rFonts w:ascii="Times New Roman" w:hAnsi="Times New Roman"/>
          <w:lang w:val="lv-LV"/>
        </w:rPr>
        <w:t xml:space="preserve">Kursā darbā studējošais apkopo un atsaucas uz programmas apguves laikā iegūtajām zināšanām, prasmēm un pieredzi, definējot savu pētniecisko interešu virzienu. Kursa darbs ir galvenokārt individuāli veikts darbs, kura izstrādi koordinē LU docētājs vai pieaicināts speciālists un kuru vērtē </w:t>
      </w:r>
      <w:r w:rsidR="00E95230">
        <w:rPr>
          <w:rFonts w:ascii="Times New Roman" w:hAnsi="Times New Roman"/>
          <w:lang w:val="lv-LV"/>
        </w:rPr>
        <w:t>studiju</w:t>
      </w:r>
      <w:r w:rsidRPr="00E95230">
        <w:rPr>
          <w:rFonts w:ascii="Times New Roman" w:hAnsi="Times New Roman"/>
          <w:lang w:val="lv-LV"/>
        </w:rPr>
        <w:t xml:space="preserve"> programmas </w:t>
      </w:r>
      <w:r w:rsidR="00E95230">
        <w:rPr>
          <w:rFonts w:ascii="Times New Roman" w:hAnsi="Times New Roman"/>
          <w:lang w:val="lv-LV"/>
        </w:rPr>
        <w:t>P</w:t>
      </w:r>
      <w:r w:rsidRPr="00E95230">
        <w:rPr>
          <w:rFonts w:ascii="Times New Roman" w:hAnsi="Times New Roman"/>
          <w:lang w:val="lv-LV"/>
        </w:rPr>
        <w:t xml:space="preserve">adome. </w:t>
      </w:r>
    </w:p>
    <w:p w14:paraId="0F07FFEC" w14:textId="77777777" w:rsidR="008B39A9" w:rsidRPr="00E95230" w:rsidRDefault="008B39A9">
      <w:pPr>
        <w:spacing w:line="276" w:lineRule="auto"/>
        <w:jc w:val="both"/>
        <w:rPr>
          <w:rFonts w:ascii="Times New Roman" w:hAnsi="Times New Roman"/>
          <w:lang w:val="lv-LV"/>
        </w:rPr>
      </w:pPr>
      <w:r w:rsidRPr="00E95230">
        <w:rPr>
          <w:rFonts w:ascii="Times New Roman" w:hAnsi="Times New Roman"/>
          <w:lang w:val="lv-LV"/>
        </w:rPr>
        <w:t>Kursa darbs ir referāta tipa teksts 5 - 10 lpp. apjomā, kurš parāda studējošā intereses vides un kultūrvides mantojuma kontekstā, artikulē pētnieciskos nodomus un tēmas, izvirza problēmjautājumus, apkopo tēmām atbilstošo literatūru un citus informācijas avotus, paskaidrojot to saistību ar pētniecisko nodomu un izklāsta paredzamo darbību veidus un laika plānojumu. Referātā var ietilpt vizuālais materiāls (piemēram – plāni, tehniskie zīmējumi, shēmas, vizualizācijas) un apstrādāti dati par pētāmo objektu stāvokli. Materiāli no studējošā sagatavotā ‘portfolio’ var būt daļa no kursa darba.</w:t>
      </w:r>
    </w:p>
    <w:p w14:paraId="0F07FFED" w14:textId="77777777" w:rsidR="005F3ABA" w:rsidRPr="00E95230" w:rsidRDefault="008B39A9" w:rsidP="00E56C66">
      <w:pPr>
        <w:spacing w:line="276" w:lineRule="auto"/>
        <w:jc w:val="both"/>
        <w:rPr>
          <w:rFonts w:ascii="Times New Roman" w:hAnsi="Times New Roman"/>
          <w:lang w:val="lv-LV"/>
        </w:rPr>
      </w:pPr>
      <w:r w:rsidRPr="00E95230">
        <w:rPr>
          <w:rFonts w:ascii="Times New Roman" w:hAnsi="Times New Roman"/>
          <w:lang w:val="lv-LV"/>
        </w:rPr>
        <w:t>Kursa darba izstrādes rezultātā iegūtā informācija var būt iemesls speciālās literatūras iegādei LU, aprīkojuma iegādei vai tādu līgumattiecību veidošanai, kuras nodrošina apstākļus specifiskas ievirzes pētniecības īstenošanai.</w:t>
      </w:r>
      <w:r w:rsidR="003B04E1" w:rsidRPr="00E95230">
        <w:rPr>
          <w:rFonts w:ascii="Times New Roman" w:hAnsi="Times New Roman"/>
          <w:lang w:val="lv-LV"/>
        </w:rPr>
        <w:t xml:space="preserve"> </w:t>
      </w:r>
    </w:p>
    <w:p w14:paraId="0F07FFEE" w14:textId="433BF986" w:rsidR="008B39A9" w:rsidRPr="00E95230" w:rsidRDefault="00E95230" w:rsidP="00E56C66">
      <w:pPr>
        <w:spacing w:line="276" w:lineRule="auto"/>
        <w:jc w:val="both"/>
        <w:rPr>
          <w:rFonts w:ascii="Times New Roman" w:hAnsi="Times New Roman"/>
          <w:lang w:val="lv-LV"/>
        </w:rPr>
      </w:pPr>
      <w:r>
        <w:rPr>
          <w:rFonts w:ascii="Times New Roman" w:hAnsi="Times New Roman"/>
          <w:b/>
          <w:lang w:val="lv-LV"/>
        </w:rPr>
        <w:t xml:space="preserve">Kursa darbs </w:t>
      </w:r>
      <w:r w:rsidR="003B04E1" w:rsidRPr="00E95230">
        <w:rPr>
          <w:rFonts w:ascii="Times New Roman" w:hAnsi="Times New Roman"/>
          <w:b/>
          <w:lang w:val="lv-LV"/>
        </w:rPr>
        <w:t>“</w:t>
      </w:r>
      <w:r w:rsidR="008B39A9" w:rsidRPr="00E95230">
        <w:rPr>
          <w:rFonts w:ascii="Times New Roman" w:hAnsi="Times New Roman"/>
          <w:b/>
          <w:lang w:val="lv-LV"/>
        </w:rPr>
        <w:t>Bakalaura darba tēžu projekts”</w:t>
      </w:r>
      <w:r w:rsidR="008B39A9" w:rsidRPr="00E95230">
        <w:rPr>
          <w:rFonts w:ascii="Times New Roman" w:hAnsi="Times New Roman"/>
          <w:lang w:val="lv-LV"/>
        </w:rPr>
        <w:t xml:space="preserve"> ir </w:t>
      </w:r>
      <w:r w:rsidR="00D86EB5" w:rsidRPr="00E95230">
        <w:rPr>
          <w:rFonts w:ascii="Times New Roman" w:hAnsi="Times New Roman"/>
          <w:lang w:val="lv-LV"/>
        </w:rPr>
        <w:t>daļa no “Vispārizglītojošo studiju kursu” kopas</w:t>
      </w:r>
      <w:r w:rsidR="003B04E1" w:rsidRPr="00E95230">
        <w:rPr>
          <w:rFonts w:ascii="Times New Roman" w:hAnsi="Times New Roman"/>
          <w:lang w:val="lv-LV"/>
        </w:rPr>
        <w:t xml:space="preserve">, tiek </w:t>
      </w:r>
      <w:r w:rsidR="00D86EB5" w:rsidRPr="00E95230">
        <w:rPr>
          <w:rFonts w:ascii="Times New Roman" w:hAnsi="Times New Roman"/>
          <w:lang w:val="lv-LV"/>
        </w:rPr>
        <w:t xml:space="preserve">plānots </w:t>
      </w:r>
      <w:r w:rsidR="008B39A9" w:rsidRPr="00E95230">
        <w:rPr>
          <w:rFonts w:ascii="Times New Roman" w:hAnsi="Times New Roman"/>
          <w:lang w:val="lv-LV"/>
        </w:rPr>
        <w:t xml:space="preserve">programmas 7.semestrī un </w:t>
      </w:r>
      <w:r w:rsidR="003B04E1" w:rsidRPr="00E95230">
        <w:rPr>
          <w:rFonts w:ascii="Times New Roman" w:hAnsi="Times New Roman"/>
          <w:lang w:val="lv-LV"/>
        </w:rPr>
        <w:t xml:space="preserve">ir </w:t>
      </w:r>
      <w:r w:rsidR="008B39A9" w:rsidRPr="00E95230">
        <w:rPr>
          <w:rFonts w:ascii="Times New Roman" w:hAnsi="Times New Roman"/>
          <w:lang w:val="lv-LV"/>
        </w:rPr>
        <w:t>metodiski piesaistīt</w:t>
      </w:r>
      <w:r w:rsidR="00D86EB5" w:rsidRPr="00E95230">
        <w:rPr>
          <w:rFonts w:ascii="Times New Roman" w:hAnsi="Times New Roman"/>
          <w:lang w:val="lv-LV"/>
        </w:rPr>
        <w:t>s</w:t>
      </w:r>
      <w:r w:rsidR="000975A4" w:rsidRPr="00E95230">
        <w:rPr>
          <w:rFonts w:ascii="Times New Roman" w:hAnsi="Times New Roman"/>
          <w:lang w:val="lv-LV"/>
        </w:rPr>
        <w:t xml:space="preserve"> </w:t>
      </w:r>
      <w:r w:rsidR="008B39A9" w:rsidRPr="00E95230">
        <w:rPr>
          <w:rFonts w:ascii="Times New Roman" w:hAnsi="Times New Roman"/>
          <w:lang w:val="lv-LV"/>
        </w:rPr>
        <w:t>bakalaura darba izstrādei. Sekmīga kursa nokārtošana ir pamatojums studiju turpināšanai programmas noslēguma, 8.semestrī.</w:t>
      </w:r>
    </w:p>
    <w:p w14:paraId="0F07FFEF" w14:textId="77777777" w:rsidR="008B39A9" w:rsidRPr="00E95230" w:rsidRDefault="00CD26C2" w:rsidP="00E56C66">
      <w:pPr>
        <w:spacing w:line="276" w:lineRule="auto"/>
        <w:jc w:val="both"/>
        <w:rPr>
          <w:rFonts w:ascii="Times New Roman" w:hAnsi="Times New Roman"/>
          <w:lang w:val="lv-LV"/>
        </w:rPr>
      </w:pPr>
      <w:r w:rsidRPr="00E95230">
        <w:rPr>
          <w:rFonts w:ascii="Times New Roman" w:hAnsi="Times New Roman"/>
          <w:lang w:val="lv-LV"/>
        </w:rPr>
        <w:t xml:space="preserve">Kursa </w:t>
      </w:r>
      <w:r w:rsidR="008B39A9" w:rsidRPr="00E95230">
        <w:rPr>
          <w:rFonts w:ascii="Times New Roman" w:hAnsi="Times New Roman"/>
          <w:lang w:val="lv-LV"/>
        </w:rPr>
        <w:t>uzdevums ir tieši sagatavot studējošo kvalitatīvai bakalaura darba izstrādei programmas 8.semestrī. Kursa loma programmā ir aktualizēt studējošā pētniecisko darbību un laikus saskatīt un novērst tehniskas problēmas, kuras potenciāli varētu kavēt bakalaura darba izstrādi.</w:t>
      </w:r>
    </w:p>
    <w:p w14:paraId="0F07FFF0" w14:textId="77777777" w:rsidR="00850DB2" w:rsidRPr="00E95230" w:rsidRDefault="008B39A9" w:rsidP="00E56C66">
      <w:pPr>
        <w:spacing w:line="276" w:lineRule="auto"/>
        <w:jc w:val="both"/>
        <w:rPr>
          <w:rFonts w:ascii="Times New Roman" w:hAnsi="Times New Roman"/>
          <w:lang w:val="lv-LV"/>
        </w:rPr>
      </w:pPr>
      <w:r w:rsidRPr="00E95230">
        <w:rPr>
          <w:rFonts w:ascii="Times New Roman" w:hAnsi="Times New Roman"/>
          <w:lang w:val="lv-LV"/>
        </w:rPr>
        <w:t>Kursa laikā izstrādātie teksti un/vai vizuālie materiāli var būt daļa no bakalaura darba. Kurss ir galvenokārt studējošā individuāli veikts darbs, kurš veikts bakalaura darba vadītāja pārraudzībā.</w:t>
      </w:r>
    </w:p>
    <w:p w14:paraId="0F07FFF1" w14:textId="77777777" w:rsidR="008B39A9" w:rsidRPr="00E95230" w:rsidRDefault="008B39A9" w:rsidP="00E56C66">
      <w:pPr>
        <w:spacing w:line="276" w:lineRule="auto"/>
        <w:jc w:val="both"/>
        <w:rPr>
          <w:rFonts w:ascii="Times New Roman" w:hAnsi="Times New Roman"/>
          <w:lang w:val="lv-LV"/>
        </w:rPr>
      </w:pPr>
      <w:r w:rsidRPr="00E95230">
        <w:rPr>
          <w:rFonts w:ascii="Times New Roman" w:hAnsi="Times New Roman"/>
          <w:lang w:val="lv-LV"/>
        </w:rPr>
        <w:t>Kursa noslēguma darbs ir teksts 5 – 10 lpp. apjomā, kurā obligāti ietilpst:</w:t>
      </w:r>
    </w:p>
    <w:p w14:paraId="0F07FFF2" w14:textId="77777777" w:rsidR="008B39A9" w:rsidRPr="00E95230" w:rsidRDefault="008B39A9" w:rsidP="00E56C66">
      <w:pPr>
        <w:pStyle w:val="ListParagraph"/>
        <w:numPr>
          <w:ilvl w:val="0"/>
          <w:numId w:val="67"/>
        </w:numPr>
        <w:autoSpaceDN/>
        <w:spacing w:before="0" w:after="0" w:line="276" w:lineRule="auto"/>
        <w:contextualSpacing/>
        <w:jc w:val="both"/>
        <w:rPr>
          <w:sz w:val="22"/>
          <w:szCs w:val="22"/>
        </w:rPr>
      </w:pPr>
      <w:r w:rsidRPr="00E95230">
        <w:rPr>
          <w:sz w:val="22"/>
          <w:szCs w:val="22"/>
        </w:rPr>
        <w:t>Bakalaura darba tēžu un hipotēzes priekšlikums.</w:t>
      </w:r>
    </w:p>
    <w:p w14:paraId="0F07FFF3" w14:textId="77777777" w:rsidR="008B39A9" w:rsidRPr="00E95230" w:rsidRDefault="008B39A9" w:rsidP="00E56C66">
      <w:pPr>
        <w:pStyle w:val="ListParagraph"/>
        <w:numPr>
          <w:ilvl w:val="0"/>
          <w:numId w:val="67"/>
        </w:numPr>
        <w:autoSpaceDN/>
        <w:spacing w:before="0" w:after="0" w:line="276" w:lineRule="auto"/>
        <w:contextualSpacing/>
        <w:jc w:val="both"/>
        <w:rPr>
          <w:sz w:val="22"/>
          <w:szCs w:val="22"/>
        </w:rPr>
      </w:pPr>
      <w:r w:rsidRPr="00E95230">
        <w:rPr>
          <w:sz w:val="22"/>
          <w:szCs w:val="22"/>
        </w:rPr>
        <w:t>Bakalaura darba pētniecisko uzdevumu priekšlikums.</w:t>
      </w:r>
    </w:p>
    <w:p w14:paraId="0F07FFF4" w14:textId="77777777" w:rsidR="00C23BF9" w:rsidRPr="00E95230" w:rsidRDefault="008B39A9">
      <w:pPr>
        <w:pStyle w:val="ListParagraph"/>
        <w:numPr>
          <w:ilvl w:val="0"/>
          <w:numId w:val="67"/>
        </w:numPr>
        <w:autoSpaceDN/>
        <w:spacing w:before="0" w:after="0" w:line="276" w:lineRule="auto"/>
        <w:contextualSpacing/>
        <w:jc w:val="both"/>
        <w:rPr>
          <w:sz w:val="22"/>
          <w:szCs w:val="22"/>
        </w:rPr>
      </w:pPr>
      <w:r w:rsidRPr="00E95230">
        <w:rPr>
          <w:sz w:val="22"/>
          <w:szCs w:val="22"/>
        </w:rPr>
        <w:t>Bakalaura darba satura priekšlikums.</w:t>
      </w:r>
    </w:p>
    <w:p w14:paraId="0F07FFF5" w14:textId="77777777" w:rsidR="00C23BF9" w:rsidRPr="00E95230" w:rsidRDefault="008B39A9">
      <w:pPr>
        <w:pStyle w:val="ListParagraph"/>
        <w:numPr>
          <w:ilvl w:val="0"/>
          <w:numId w:val="67"/>
        </w:numPr>
        <w:autoSpaceDN/>
        <w:spacing w:before="0" w:after="0" w:line="276" w:lineRule="auto"/>
        <w:contextualSpacing/>
        <w:jc w:val="both"/>
        <w:rPr>
          <w:sz w:val="22"/>
          <w:szCs w:val="22"/>
        </w:rPr>
      </w:pPr>
      <w:r w:rsidRPr="00E95230">
        <w:rPr>
          <w:sz w:val="22"/>
          <w:szCs w:val="22"/>
        </w:rPr>
        <w:t>Bakalaura darba ievada teksta priekšlikums.</w:t>
      </w:r>
    </w:p>
    <w:p w14:paraId="0F07FFF6" w14:textId="77777777" w:rsidR="00C23BF9" w:rsidRPr="00E95230" w:rsidRDefault="008B39A9">
      <w:pPr>
        <w:pStyle w:val="ListParagraph"/>
        <w:numPr>
          <w:ilvl w:val="0"/>
          <w:numId w:val="67"/>
        </w:numPr>
        <w:autoSpaceDN/>
        <w:spacing w:before="0" w:after="0" w:line="276" w:lineRule="auto"/>
        <w:contextualSpacing/>
        <w:jc w:val="both"/>
        <w:rPr>
          <w:sz w:val="22"/>
          <w:szCs w:val="22"/>
        </w:rPr>
      </w:pPr>
      <w:r w:rsidRPr="00E95230">
        <w:rPr>
          <w:sz w:val="22"/>
          <w:szCs w:val="22"/>
        </w:rPr>
        <w:t>Bakalaura darba izstrādei izmantotās literatūras un/vai izziņas avotu pārskats.</w:t>
      </w:r>
    </w:p>
    <w:p w14:paraId="0F07FFF7" w14:textId="77777777" w:rsidR="00C23BF9" w:rsidRPr="00E95230" w:rsidRDefault="001E253E">
      <w:pPr>
        <w:spacing w:line="276" w:lineRule="auto"/>
        <w:jc w:val="both"/>
        <w:rPr>
          <w:rFonts w:ascii="Times New Roman" w:hAnsi="Times New Roman"/>
          <w:lang w:val="lv-LV"/>
        </w:rPr>
      </w:pPr>
      <w:r w:rsidRPr="00E95230">
        <w:rPr>
          <w:rFonts w:ascii="Times New Roman" w:hAnsi="Times New Roman"/>
          <w:lang w:val="lv-LV"/>
        </w:rPr>
        <w:t xml:space="preserve">Kursa noslēguma darbā kā tekstam līdzvērtīgas daļas var ietilpt bakalaura darbam tematiski piesaistīts vizuālais materiāls – plāni, tehniskie zīmējumi, shēmas un vizualizācijas. </w:t>
      </w:r>
    </w:p>
    <w:p w14:paraId="0F07FFF8" w14:textId="008FE24B" w:rsidR="009A3B98" w:rsidRPr="00E95230" w:rsidRDefault="001E253E" w:rsidP="00DB189C">
      <w:pPr>
        <w:spacing w:line="276" w:lineRule="auto"/>
        <w:jc w:val="both"/>
        <w:rPr>
          <w:rFonts w:ascii="Times New Roman" w:hAnsi="Times New Roman"/>
          <w:lang w:val="lv-LV"/>
        </w:rPr>
      </w:pPr>
      <w:r w:rsidRPr="00E95230">
        <w:rPr>
          <w:rFonts w:ascii="Times New Roman" w:hAnsi="Times New Roman"/>
          <w:lang w:val="lv-LV"/>
        </w:rPr>
        <w:t xml:space="preserve">Kursa noslēguma darbu vērtē bakalaura darba vadītājs. Kursa vērtējumā ietilpst bakalaura darba vadītāja atsauksme, kurā tiek norādīti tieši uzdevumi, kuri studējošajam ir veicami, izstrādājot bakalaura darbu. Kursa vērtējumus izskata </w:t>
      </w:r>
      <w:r w:rsidR="009027F9">
        <w:rPr>
          <w:rFonts w:ascii="Times New Roman" w:hAnsi="Times New Roman"/>
          <w:lang w:val="lv-LV"/>
        </w:rPr>
        <w:t>studiju</w:t>
      </w:r>
      <w:r w:rsidRPr="00E95230">
        <w:rPr>
          <w:rFonts w:ascii="Times New Roman" w:hAnsi="Times New Roman"/>
          <w:lang w:val="lv-LV"/>
        </w:rPr>
        <w:t xml:space="preserve"> programmas </w:t>
      </w:r>
      <w:r w:rsidR="009027F9">
        <w:rPr>
          <w:rFonts w:ascii="Times New Roman" w:hAnsi="Times New Roman"/>
          <w:lang w:val="lv-LV"/>
        </w:rPr>
        <w:t>P</w:t>
      </w:r>
      <w:r w:rsidRPr="00E95230">
        <w:rPr>
          <w:rFonts w:ascii="Times New Roman" w:hAnsi="Times New Roman"/>
          <w:lang w:val="lv-LV"/>
        </w:rPr>
        <w:t xml:space="preserve">adome, nepieciešamības gadījumā pieaicinot nozares speciālistus vai ekspertus. </w:t>
      </w:r>
    </w:p>
    <w:p w14:paraId="0F07FFF9" w14:textId="60F7192A" w:rsidR="00510731" w:rsidRPr="00E95230" w:rsidRDefault="001E253E" w:rsidP="00DB189C">
      <w:pPr>
        <w:autoSpaceDE w:val="0"/>
        <w:adjustRightInd w:val="0"/>
        <w:spacing w:line="276" w:lineRule="auto"/>
        <w:jc w:val="both"/>
        <w:rPr>
          <w:rFonts w:ascii="Times New Roman" w:hAnsi="Times New Roman"/>
          <w:lang w:val="lv-LV"/>
        </w:rPr>
      </w:pPr>
      <w:r w:rsidRPr="00E95230">
        <w:rPr>
          <w:rFonts w:ascii="Times New Roman" w:hAnsi="Times New Roman"/>
          <w:b/>
          <w:lang w:val="lv-LV"/>
        </w:rPr>
        <w:t>Bakalaura darbs</w:t>
      </w:r>
      <w:r w:rsidRPr="00E95230">
        <w:rPr>
          <w:rFonts w:ascii="Times New Roman" w:hAnsi="Times New Roman"/>
          <w:lang w:val="lv-LV"/>
        </w:rPr>
        <w:t xml:space="preserve"> ir </w:t>
      </w:r>
      <w:r w:rsidR="009027F9">
        <w:rPr>
          <w:rFonts w:ascii="Times New Roman" w:hAnsi="Times New Roman"/>
          <w:lang w:val="lv-LV"/>
        </w:rPr>
        <w:t>studiju</w:t>
      </w:r>
      <w:r w:rsidRPr="00E95230">
        <w:rPr>
          <w:rFonts w:ascii="Times New Roman" w:hAnsi="Times New Roman"/>
          <w:lang w:val="lv-LV"/>
        </w:rPr>
        <w:t xml:space="preserve"> programmas noslēguma darbs – studējošā patstāvīgi veikts pētījums, kas apliecina teorētiskās un praktiskās kompetences kopā ar metodiskās darbības prasmēm vides zinātņu un kultūrvides mantojuma jomā. Bakalaura darba izstrāde atbilst LU ĢZZF „Nolikumam par noslēguma darba ģeogrāfijā, ģeoloģijā, vides zinātnē, telpiskās attīstības plānošanas un skolotāju profesionālajās studiju programmās izstrādes un aizstāvēšanas kārtību” nosacījumiem, atspoguļot tematiskās un formālās darba universitātes līmeņa studiju noslēguma darba izstrādes prasības.</w:t>
      </w:r>
    </w:p>
    <w:p w14:paraId="0F07FFFA" w14:textId="77777777" w:rsidR="00510731" w:rsidRPr="00E95230" w:rsidRDefault="001E253E" w:rsidP="00BD7D1E">
      <w:pPr>
        <w:spacing w:line="276" w:lineRule="auto"/>
        <w:jc w:val="both"/>
        <w:rPr>
          <w:rFonts w:ascii="Times New Roman" w:hAnsi="Times New Roman"/>
          <w:lang w:val="lv-LV"/>
        </w:rPr>
      </w:pPr>
      <w:r w:rsidRPr="00E95230">
        <w:rPr>
          <w:rFonts w:ascii="Times New Roman" w:hAnsi="Times New Roman"/>
          <w:lang w:val="lv-LV"/>
        </w:rPr>
        <w:lastRenderedPageBreak/>
        <w:t>Bakalaura darba virsuzdevums ir pievēršanās kultūrvides mantojuma objektu ilgtspējas un preventīvās konservācijas jautājumu izpētei, apzinot un dokumentējot kultūrvides mantojuma objektu stāvokli un sagatavojot informāciju speciālistu un sabiedrības informēšanai.</w:t>
      </w:r>
    </w:p>
    <w:p w14:paraId="0F07FFFB" w14:textId="77777777" w:rsidR="00510731" w:rsidRPr="00E95230" w:rsidRDefault="001E253E" w:rsidP="00BD7D1E">
      <w:pPr>
        <w:spacing w:line="276" w:lineRule="auto"/>
        <w:jc w:val="both"/>
        <w:rPr>
          <w:rFonts w:ascii="Times New Roman" w:hAnsi="Times New Roman"/>
          <w:lang w:val="lv-LV"/>
        </w:rPr>
      </w:pPr>
      <w:r w:rsidRPr="00E95230">
        <w:rPr>
          <w:rFonts w:ascii="Times New Roman" w:hAnsi="Times New Roman"/>
          <w:lang w:val="lv-LV"/>
        </w:rPr>
        <w:t>Bakalaura darbs obligāti ietver vides zinātnēm raksturīgas izpētes principus un metodes, vienlaikus atspoguļojot programmas starpnozaru satura – vides zinātņu, kultūrvides mantojuma un humanitāro zinātņu mijiedarbību un parādot pētnieciski-analītisku attieksmi pret dabas vai cilvēku veidotiem, kustamiem vai nekustamiem, materiāliem un nemateriāliem kultūrvides objektiem.</w:t>
      </w:r>
    </w:p>
    <w:p w14:paraId="0F07FFFC" w14:textId="77777777" w:rsidR="00510731" w:rsidRPr="00E95230" w:rsidRDefault="001E253E" w:rsidP="00BD7D1E">
      <w:pPr>
        <w:spacing w:line="276" w:lineRule="auto"/>
        <w:jc w:val="both"/>
        <w:rPr>
          <w:rFonts w:ascii="Times New Roman" w:hAnsi="Times New Roman"/>
          <w:lang w:val="lv-LV"/>
        </w:rPr>
      </w:pPr>
      <w:r w:rsidRPr="00E95230">
        <w:rPr>
          <w:rFonts w:ascii="Times New Roman" w:hAnsi="Times New Roman"/>
          <w:lang w:val="lv-LV"/>
        </w:rPr>
        <w:t xml:space="preserve">Bakalaura darbs apliecina darba autora kompetenci veikt patstāvīgu pētījumu, izmantojot pētījumu rezultātu analīzes un novērtēšanas metodes, apliecinot iemaņas informācijas avotu meklēšanā, analīzē un atlasē, kā arī definējot secinājumus, kuri izvirza turpmākos iespējamos pētījuma virzienus. </w:t>
      </w:r>
    </w:p>
    <w:p w14:paraId="0F07FFFE" w14:textId="77777777" w:rsidR="00510731" w:rsidRPr="009027F9" w:rsidRDefault="001E253E" w:rsidP="00BD7D1E">
      <w:pPr>
        <w:spacing w:line="276" w:lineRule="auto"/>
        <w:jc w:val="both"/>
        <w:rPr>
          <w:rFonts w:ascii="Times New Roman" w:hAnsi="Times New Roman"/>
          <w:lang w:val="lv-LV"/>
        </w:rPr>
      </w:pPr>
      <w:r w:rsidRPr="009027F9">
        <w:rPr>
          <w:rFonts w:ascii="Times New Roman" w:hAnsi="Times New Roman"/>
          <w:lang w:val="lv-LV"/>
        </w:rPr>
        <w:t>Pētnieciskā darba iemaņas izpaužas prasmē izvirzīt aktuālas izpētes problēmas, definēt pētniecības jautājumus, izmantot zinātnisko literatūru, pielietot pētniecības metodes informācijas, datu, ideju un vizualizāciju novērtēšanā un argumentācijas formulēšanā literāri pareizā latviešu un/vai angļu valodā.</w:t>
      </w:r>
    </w:p>
    <w:p w14:paraId="0F07FFFF" w14:textId="7687C7CF" w:rsidR="00510731" w:rsidRPr="009027F9" w:rsidRDefault="009027F9" w:rsidP="00BD7D1E">
      <w:pPr>
        <w:spacing w:line="276" w:lineRule="auto"/>
        <w:jc w:val="both"/>
        <w:rPr>
          <w:rFonts w:ascii="Times New Roman" w:hAnsi="Times New Roman"/>
          <w:lang w:val="lv-LV"/>
        </w:rPr>
      </w:pPr>
      <w:r w:rsidRPr="009027F9">
        <w:rPr>
          <w:rFonts w:ascii="Times New Roman" w:hAnsi="Times New Roman"/>
          <w:lang w:val="lv-LV"/>
        </w:rPr>
        <w:t>S</w:t>
      </w:r>
      <w:r w:rsidR="001E253E" w:rsidRPr="009027F9">
        <w:rPr>
          <w:rFonts w:ascii="Times New Roman" w:hAnsi="Times New Roman"/>
          <w:lang w:val="lv-LV"/>
        </w:rPr>
        <w:t xml:space="preserve">tudiju programmas struktūrā bakalaura darbs ir piesaistīts studiju satura modulim „Vides zinātnes un kultūrvides mantojums”, norādot vispārējo bakalaura darba tematisko ievirzi – veikt izpētes darbu vides zinātņu un kultūrvides mantojuma nozarē, saskaņā ar </w:t>
      </w:r>
      <w:r w:rsidRPr="009027F9">
        <w:rPr>
          <w:rFonts w:ascii="Times New Roman" w:hAnsi="Times New Roman"/>
          <w:lang w:val="lv-LV"/>
        </w:rPr>
        <w:t>studiju</w:t>
      </w:r>
      <w:r w:rsidR="001E253E" w:rsidRPr="009027F9">
        <w:rPr>
          <w:rFonts w:ascii="Times New Roman" w:hAnsi="Times New Roman"/>
          <w:lang w:val="lv-LV"/>
        </w:rPr>
        <w:t xml:space="preserve"> programmai definētajiem sasniedzamajiem rezultātiem</w:t>
      </w:r>
      <w:r w:rsidR="00510731" w:rsidRPr="009027F9">
        <w:rPr>
          <w:rStyle w:val="FootnoteReference"/>
          <w:rFonts w:ascii="Times New Roman" w:hAnsi="Times New Roman"/>
          <w:lang w:val="lv-LV"/>
        </w:rPr>
        <w:footnoteReference w:id="26"/>
      </w:r>
      <w:r w:rsidR="001E253E" w:rsidRPr="009027F9">
        <w:rPr>
          <w:rFonts w:ascii="Times New Roman" w:hAnsi="Times New Roman"/>
          <w:lang w:val="lv-LV"/>
        </w:rPr>
        <w:t xml:space="preserve">: </w:t>
      </w:r>
    </w:p>
    <w:p w14:paraId="0F080000" w14:textId="77777777" w:rsidR="00510731" w:rsidRPr="009027F9" w:rsidRDefault="00510731" w:rsidP="00BD7D1E">
      <w:pPr>
        <w:pStyle w:val="ListParagraph"/>
        <w:numPr>
          <w:ilvl w:val="0"/>
          <w:numId w:val="69"/>
        </w:numPr>
        <w:autoSpaceDN/>
        <w:spacing w:before="0" w:after="0" w:line="276" w:lineRule="auto"/>
        <w:contextualSpacing/>
        <w:jc w:val="both"/>
        <w:rPr>
          <w:sz w:val="22"/>
          <w:szCs w:val="22"/>
        </w:rPr>
      </w:pPr>
      <w:r w:rsidRPr="009027F9">
        <w:rPr>
          <w:sz w:val="22"/>
          <w:szCs w:val="22"/>
        </w:rPr>
        <w:t xml:space="preserve">Identificējot un kritiski analizējot dabas un kultūrvides objektu ilgtspējas resursu, to saglabāšanas potenciālu un revitalizācijas jautājumus; </w:t>
      </w:r>
    </w:p>
    <w:p w14:paraId="0F080001" w14:textId="77777777" w:rsidR="00C23BF9" w:rsidRPr="009027F9" w:rsidRDefault="00510731">
      <w:pPr>
        <w:pStyle w:val="ListParagraph"/>
        <w:numPr>
          <w:ilvl w:val="0"/>
          <w:numId w:val="69"/>
        </w:numPr>
        <w:autoSpaceDN/>
        <w:spacing w:before="0" w:after="0" w:line="276" w:lineRule="auto"/>
        <w:contextualSpacing/>
        <w:jc w:val="both"/>
        <w:rPr>
          <w:sz w:val="22"/>
          <w:szCs w:val="22"/>
        </w:rPr>
      </w:pPr>
      <w:r w:rsidRPr="009027F9">
        <w:rPr>
          <w:sz w:val="22"/>
          <w:szCs w:val="22"/>
        </w:rPr>
        <w:t>Izprotot dabas norišu un cilvēka darbības radīto risku ietekmi uz kultūrvidi;</w:t>
      </w:r>
    </w:p>
    <w:p w14:paraId="0F080002" w14:textId="77777777" w:rsidR="00C23BF9" w:rsidRPr="009027F9" w:rsidRDefault="00510731">
      <w:pPr>
        <w:pStyle w:val="ListParagraph"/>
        <w:numPr>
          <w:ilvl w:val="0"/>
          <w:numId w:val="69"/>
        </w:numPr>
        <w:autoSpaceDN/>
        <w:spacing w:before="0" w:after="0" w:line="276" w:lineRule="auto"/>
        <w:contextualSpacing/>
        <w:jc w:val="both"/>
        <w:rPr>
          <w:sz w:val="22"/>
          <w:szCs w:val="22"/>
        </w:rPr>
      </w:pPr>
      <w:r w:rsidRPr="009027F9">
        <w:rPr>
          <w:sz w:val="22"/>
          <w:szCs w:val="22"/>
        </w:rPr>
        <w:t>Atlasot un analizējot faktu, datu un novērojumu kopsakarības;</w:t>
      </w:r>
    </w:p>
    <w:p w14:paraId="0F080003" w14:textId="77777777" w:rsidR="00C23BF9" w:rsidRPr="009027F9" w:rsidRDefault="00510731">
      <w:pPr>
        <w:pStyle w:val="ListParagraph"/>
        <w:numPr>
          <w:ilvl w:val="0"/>
          <w:numId w:val="69"/>
        </w:numPr>
        <w:autoSpaceDN/>
        <w:spacing w:before="0" w:after="0" w:line="276" w:lineRule="auto"/>
        <w:contextualSpacing/>
        <w:jc w:val="both"/>
        <w:rPr>
          <w:sz w:val="22"/>
          <w:szCs w:val="22"/>
        </w:rPr>
      </w:pPr>
      <w:r w:rsidRPr="009027F9">
        <w:rPr>
          <w:sz w:val="22"/>
          <w:szCs w:val="22"/>
        </w:rPr>
        <w:t>Izstrādājot attēlus, vizualizācijas un vizuālas shēmas, saskaņā ar pētnieciskās darbības uzdevumu;</w:t>
      </w:r>
    </w:p>
    <w:p w14:paraId="0F080004" w14:textId="77777777" w:rsidR="00510731" w:rsidRPr="009027F9" w:rsidRDefault="00510731" w:rsidP="00BD7D1E">
      <w:pPr>
        <w:pStyle w:val="ListParagraph"/>
        <w:numPr>
          <w:ilvl w:val="0"/>
          <w:numId w:val="69"/>
        </w:numPr>
        <w:autoSpaceDN/>
        <w:spacing w:before="0" w:after="0" w:line="276" w:lineRule="auto"/>
        <w:contextualSpacing/>
        <w:jc w:val="both"/>
        <w:rPr>
          <w:sz w:val="22"/>
          <w:szCs w:val="22"/>
        </w:rPr>
      </w:pPr>
      <w:r w:rsidRPr="009027F9">
        <w:rPr>
          <w:sz w:val="22"/>
          <w:szCs w:val="22"/>
        </w:rPr>
        <w:t>Patstāvīgi nosakot un kritiski izvērtējot savas darbības virzienus, ievērojot nozares izvirzītās speciālās prasības, profesionālās atbildības ietvarus un teorētiskās un praktiskās ētikas principus.</w:t>
      </w:r>
    </w:p>
    <w:p w14:paraId="0F080005" w14:textId="46554549" w:rsidR="00510731" w:rsidRPr="009027F9" w:rsidRDefault="001E253E" w:rsidP="00BD7D1E">
      <w:pPr>
        <w:spacing w:line="276" w:lineRule="auto"/>
        <w:jc w:val="both"/>
        <w:rPr>
          <w:rFonts w:ascii="Times New Roman" w:hAnsi="Times New Roman"/>
          <w:lang w:val="lv-LV"/>
        </w:rPr>
      </w:pPr>
      <w:r w:rsidRPr="009027F9">
        <w:rPr>
          <w:rFonts w:ascii="Times New Roman" w:hAnsi="Times New Roman"/>
          <w:lang w:val="lv-LV"/>
        </w:rPr>
        <w:t>Bakalaura darba tēmas izvēle notiek ĢZZF noteiktajā kārtībā, studējošajam apspriežoties ar studiju programm</w:t>
      </w:r>
      <w:r w:rsidR="00A12E27">
        <w:rPr>
          <w:rFonts w:ascii="Times New Roman" w:hAnsi="Times New Roman"/>
          <w:lang w:val="lv-LV"/>
        </w:rPr>
        <w:t>a</w:t>
      </w:r>
      <w:r w:rsidRPr="009027F9">
        <w:rPr>
          <w:rFonts w:ascii="Times New Roman" w:hAnsi="Times New Roman"/>
          <w:lang w:val="lv-LV"/>
        </w:rPr>
        <w:t xml:space="preserve">s direktoru un potenciālo darba vadītāju – LU docētāju vai pieaicinātu nozares speciālistu.   </w:t>
      </w:r>
    </w:p>
    <w:p w14:paraId="0F080006" w14:textId="77777777" w:rsidR="00510731" w:rsidRPr="009027F9" w:rsidRDefault="001E253E" w:rsidP="00BD7D1E">
      <w:pPr>
        <w:spacing w:line="276" w:lineRule="auto"/>
        <w:jc w:val="both"/>
        <w:rPr>
          <w:rFonts w:ascii="Times New Roman" w:hAnsi="Times New Roman"/>
          <w:lang w:val="lv-LV"/>
        </w:rPr>
      </w:pPr>
      <w:r w:rsidRPr="009027F9">
        <w:rPr>
          <w:rFonts w:ascii="Times New Roman" w:hAnsi="Times New Roman"/>
          <w:lang w:val="lv-LV"/>
        </w:rPr>
        <w:t>Bakalaura darba iegūtos rezultātus apliecina analītiskas ievirzes teksts (ne mazāks par 30 - 40 lpp.) un apstrādāti un sakārtoti dati par izpētes objektu, tai skaitā – tabulas, kartogrāfiski attēli, grafiska informācija, telpiski attēli vai shēmas, kuras izstrādātas vai adaptētas bakalaura pētījuma rezultātu paskaidrošanai.</w:t>
      </w:r>
    </w:p>
    <w:p w14:paraId="0F080007" w14:textId="77777777" w:rsidR="00510731" w:rsidRPr="009027F9" w:rsidRDefault="001E253E" w:rsidP="00BD7D1E">
      <w:pPr>
        <w:spacing w:line="276" w:lineRule="auto"/>
        <w:jc w:val="both"/>
        <w:rPr>
          <w:rFonts w:ascii="Times New Roman" w:hAnsi="Times New Roman"/>
          <w:lang w:val="lv-LV"/>
        </w:rPr>
      </w:pPr>
      <w:r w:rsidRPr="009027F9">
        <w:rPr>
          <w:rFonts w:ascii="Times New Roman" w:hAnsi="Times New Roman"/>
          <w:lang w:val="lv-LV"/>
        </w:rPr>
        <w:t>Bakalaura darba izstrādi sagatavo un atbalsta kursa darbs „Bakalaura darba projekta izstrāde” (2 KP), kurss „Bakalaura darba tēžu projekts” (2 KP) un tematiskā moduļa “Vides zinātnes un kultūrvides mantojums” semestra modulis „Pētījuma vadības pamati” (6 KP), kurā ietilpst kursi „Akadēmiskā rakstīšana”, „Kultūrvides projektu ekonomika un vadība” un „Ideju vēsture.”</w:t>
      </w:r>
    </w:p>
    <w:p w14:paraId="0F080008" w14:textId="77777777" w:rsidR="00510731" w:rsidRPr="009027F9" w:rsidRDefault="00510731" w:rsidP="00BD7D1E">
      <w:pPr>
        <w:spacing w:line="276" w:lineRule="auto"/>
        <w:jc w:val="both"/>
        <w:rPr>
          <w:rFonts w:ascii="Times New Roman" w:hAnsi="Times New Roman"/>
          <w:lang w:val="lv-LV"/>
        </w:rPr>
      </w:pPr>
      <w:r w:rsidRPr="009027F9">
        <w:rPr>
          <w:rFonts w:ascii="Times New Roman" w:hAnsi="Times New Roman"/>
          <w:lang w:val="lv-LV"/>
        </w:rPr>
        <w:t>Bakalaura darba vērtēšanā ņem vērā sekojošus kritērijus:</w:t>
      </w:r>
    </w:p>
    <w:p w14:paraId="0F080009" w14:textId="77777777" w:rsidR="00510731" w:rsidRPr="009027F9" w:rsidRDefault="00510731" w:rsidP="00DA6128">
      <w:pPr>
        <w:pStyle w:val="ListParagraph"/>
        <w:numPr>
          <w:ilvl w:val="0"/>
          <w:numId w:val="70"/>
        </w:numPr>
        <w:autoSpaceDN/>
        <w:spacing w:before="0" w:after="0" w:line="276" w:lineRule="auto"/>
        <w:contextualSpacing/>
        <w:jc w:val="both"/>
        <w:rPr>
          <w:sz w:val="22"/>
          <w:szCs w:val="22"/>
        </w:rPr>
      </w:pPr>
      <w:r w:rsidRPr="009027F9">
        <w:rPr>
          <w:sz w:val="22"/>
          <w:szCs w:val="22"/>
        </w:rPr>
        <w:t>darba pētniecisko kvalitāti – tēmas aktualitāti, iepriekšējo pētījumu atziņu analīzi, pirmreizīguma un inovācijas pakāpi;</w:t>
      </w:r>
    </w:p>
    <w:p w14:paraId="0F08000A" w14:textId="77777777" w:rsidR="00C23BF9" w:rsidRPr="009027F9" w:rsidRDefault="00510731">
      <w:pPr>
        <w:pStyle w:val="ListParagraph"/>
        <w:numPr>
          <w:ilvl w:val="0"/>
          <w:numId w:val="70"/>
        </w:numPr>
        <w:autoSpaceDN/>
        <w:spacing w:before="0" w:after="0" w:line="276" w:lineRule="auto"/>
        <w:contextualSpacing/>
        <w:jc w:val="both"/>
        <w:rPr>
          <w:sz w:val="22"/>
          <w:szCs w:val="22"/>
        </w:rPr>
      </w:pPr>
      <w:r w:rsidRPr="009027F9">
        <w:rPr>
          <w:sz w:val="22"/>
          <w:szCs w:val="22"/>
        </w:rPr>
        <w:lastRenderedPageBreak/>
        <w:t>ziņojuma izklāsta skaidrību – prasmi zinātniski argumentēti un koncentrēti iepazīstināt ar pētījuma saturu, metodēm un formulētajiem secinājumiem;</w:t>
      </w:r>
    </w:p>
    <w:p w14:paraId="0F08000B" w14:textId="77777777" w:rsidR="00C23BF9" w:rsidRPr="009027F9" w:rsidRDefault="00510731">
      <w:pPr>
        <w:pStyle w:val="ListParagraph"/>
        <w:numPr>
          <w:ilvl w:val="0"/>
          <w:numId w:val="70"/>
        </w:numPr>
        <w:autoSpaceDN/>
        <w:spacing w:before="0" w:after="0" w:line="276" w:lineRule="auto"/>
        <w:contextualSpacing/>
        <w:jc w:val="both"/>
        <w:rPr>
          <w:sz w:val="22"/>
          <w:szCs w:val="22"/>
        </w:rPr>
      </w:pPr>
      <w:r w:rsidRPr="009027F9">
        <w:rPr>
          <w:sz w:val="22"/>
          <w:szCs w:val="22"/>
        </w:rPr>
        <w:t>pētījuma turpmākās attīstības potenciāla novērtējumu;</w:t>
      </w:r>
    </w:p>
    <w:p w14:paraId="0F08000C" w14:textId="77777777" w:rsidR="00510731" w:rsidRPr="009027F9" w:rsidRDefault="00510731" w:rsidP="00DA6128">
      <w:pPr>
        <w:pStyle w:val="ListParagraph"/>
        <w:numPr>
          <w:ilvl w:val="0"/>
          <w:numId w:val="70"/>
        </w:numPr>
        <w:autoSpaceDN/>
        <w:spacing w:before="0" w:after="0" w:line="276" w:lineRule="auto"/>
        <w:contextualSpacing/>
        <w:jc w:val="both"/>
        <w:rPr>
          <w:sz w:val="22"/>
          <w:szCs w:val="22"/>
        </w:rPr>
      </w:pPr>
      <w:r w:rsidRPr="009027F9">
        <w:rPr>
          <w:sz w:val="22"/>
          <w:szCs w:val="22"/>
        </w:rPr>
        <w:t>vizuālā materiāla nepārprotamību, pirmreizīgumu un atbilstību pētījuma saturam, kā arī darba sakārtojuma kultūru kopumā;</w:t>
      </w:r>
    </w:p>
    <w:p w14:paraId="0F08000D" w14:textId="77777777" w:rsidR="00510731" w:rsidRPr="009027F9" w:rsidRDefault="00510731" w:rsidP="00DA6128">
      <w:pPr>
        <w:pStyle w:val="ListParagraph"/>
        <w:numPr>
          <w:ilvl w:val="0"/>
          <w:numId w:val="70"/>
        </w:numPr>
        <w:spacing w:line="276" w:lineRule="auto"/>
        <w:jc w:val="both"/>
        <w:rPr>
          <w:sz w:val="22"/>
          <w:szCs w:val="22"/>
        </w:rPr>
      </w:pPr>
      <w:r w:rsidRPr="009027F9">
        <w:rPr>
          <w:sz w:val="22"/>
          <w:szCs w:val="22"/>
        </w:rPr>
        <w:t>publiskās uzstāšanās un akadēmiskās diskutēšanas prasmi.</w:t>
      </w:r>
    </w:p>
    <w:p w14:paraId="215D8C88" w14:textId="77777777" w:rsidR="009027F9" w:rsidRDefault="009027F9" w:rsidP="0014482F">
      <w:pPr>
        <w:spacing w:line="276" w:lineRule="auto"/>
        <w:jc w:val="both"/>
        <w:rPr>
          <w:rFonts w:ascii="Times New Roman" w:hAnsi="Times New Roman"/>
          <w:szCs w:val="24"/>
          <w:lang w:val="lv-LV"/>
        </w:rPr>
      </w:pPr>
    </w:p>
    <w:p w14:paraId="0F08000F" w14:textId="67BD035F" w:rsidR="00102A61" w:rsidRPr="009F5584" w:rsidRDefault="009027F9" w:rsidP="0014482F">
      <w:pPr>
        <w:spacing w:line="276" w:lineRule="auto"/>
        <w:jc w:val="both"/>
        <w:rPr>
          <w:rFonts w:ascii="Times New Roman" w:hAnsi="Times New Roman"/>
          <w:szCs w:val="24"/>
          <w:lang w:val="lv-LV"/>
        </w:rPr>
      </w:pPr>
      <w:r>
        <w:rPr>
          <w:rFonts w:ascii="Times New Roman" w:hAnsi="Times New Roman"/>
          <w:szCs w:val="24"/>
          <w:lang w:val="lv-LV"/>
        </w:rPr>
        <w:t>Studiju p</w:t>
      </w:r>
      <w:r w:rsidR="00102A61" w:rsidRPr="009F5584">
        <w:rPr>
          <w:rFonts w:ascii="Times New Roman" w:hAnsi="Times New Roman"/>
          <w:szCs w:val="24"/>
          <w:lang w:val="lv-LV"/>
        </w:rPr>
        <w:t xml:space="preserve">rogrammas modulārā struktūra sakārto kursus tematiski radniecīgu zinību grupās, tādā veidā uzlabojot programmas starpnozaru satura pārskatāmību programmā kopumā un stimulējot tēmu savstarpēju papildināšanos moduļa kompetenču ietvaros. </w:t>
      </w:r>
    </w:p>
    <w:p w14:paraId="0F080010" w14:textId="77777777" w:rsidR="00102A61" w:rsidRPr="009F5584" w:rsidRDefault="00787C6C" w:rsidP="0014482F">
      <w:pPr>
        <w:spacing w:line="276" w:lineRule="auto"/>
        <w:jc w:val="both"/>
        <w:rPr>
          <w:rFonts w:ascii="Times New Roman" w:hAnsi="Times New Roman"/>
          <w:szCs w:val="24"/>
          <w:lang w:val="lv-LV"/>
        </w:rPr>
      </w:pPr>
      <w:r w:rsidRPr="009F5584">
        <w:rPr>
          <w:rFonts w:ascii="Times New Roman" w:hAnsi="Times New Roman"/>
          <w:szCs w:val="24"/>
          <w:lang w:val="lv-LV"/>
        </w:rPr>
        <w:t>Tematisko m</w:t>
      </w:r>
      <w:r w:rsidR="00102A61" w:rsidRPr="009F5584">
        <w:rPr>
          <w:rFonts w:ascii="Times New Roman" w:hAnsi="Times New Roman"/>
          <w:szCs w:val="24"/>
          <w:lang w:val="lv-LV"/>
        </w:rPr>
        <w:t xml:space="preserve">oduļu nosaukumi atspoguļo programmas starpnozaru būtību, norādot galvenās zinību jomas un izpētes virzienus. </w:t>
      </w:r>
      <w:r w:rsidRPr="009F5584">
        <w:rPr>
          <w:rFonts w:ascii="Times New Roman" w:hAnsi="Times New Roman"/>
          <w:szCs w:val="24"/>
          <w:lang w:val="lv-LV"/>
        </w:rPr>
        <w:t>Tematisko m</w:t>
      </w:r>
      <w:r w:rsidR="00102A61" w:rsidRPr="009F5584">
        <w:rPr>
          <w:rFonts w:ascii="Times New Roman" w:hAnsi="Times New Roman"/>
          <w:szCs w:val="24"/>
          <w:lang w:val="lv-LV"/>
        </w:rPr>
        <w:t>oduļu nosaukumi ir neviendabīgi, jo ‘Vides zinātnes’ ir klasificētas kā izglītības programmu grupa, „Humanitārās zinātnes un māksla’ – kā izglītības tematiskā grupa</w:t>
      </w:r>
      <w:r w:rsidR="00102A61" w:rsidRPr="009F5584">
        <w:rPr>
          <w:rStyle w:val="FootnoteReference"/>
          <w:rFonts w:ascii="Times New Roman" w:hAnsi="Times New Roman"/>
          <w:szCs w:val="24"/>
          <w:lang w:val="lv-LV"/>
        </w:rPr>
        <w:footnoteReference w:id="27"/>
      </w:r>
      <w:r w:rsidR="00102A61" w:rsidRPr="009F5584">
        <w:rPr>
          <w:rFonts w:ascii="Times New Roman" w:hAnsi="Times New Roman"/>
          <w:szCs w:val="24"/>
          <w:lang w:val="lv-LV"/>
        </w:rPr>
        <w:t>. Termins ‘kultūrvide’ tiek izmantots valsts plānošanas dokumentos</w:t>
      </w:r>
      <w:r w:rsidR="00102A61" w:rsidRPr="009F5584">
        <w:rPr>
          <w:rStyle w:val="FootnoteReference"/>
          <w:rFonts w:ascii="Times New Roman" w:hAnsi="Times New Roman"/>
          <w:szCs w:val="24"/>
          <w:lang w:val="lv-LV"/>
        </w:rPr>
        <w:footnoteReference w:id="28"/>
      </w:r>
      <w:r w:rsidR="00102A61" w:rsidRPr="009F5584">
        <w:rPr>
          <w:rFonts w:ascii="Times New Roman" w:hAnsi="Times New Roman"/>
          <w:szCs w:val="24"/>
          <w:lang w:val="lv-LV"/>
        </w:rPr>
        <w:t xml:space="preserve">, lai apzīmētu ‘gan </w:t>
      </w:r>
      <w:r w:rsidR="00102A61" w:rsidRPr="009F5584">
        <w:rPr>
          <w:rFonts w:ascii="Times New Roman" w:eastAsia="Times New Roman" w:hAnsi="Times New Roman"/>
          <w:szCs w:val="24"/>
          <w:lang w:val="lv-LV" w:eastAsia="lv-LV"/>
        </w:rPr>
        <w:t>materiālus veidojumus, gan nemateriālas garīgās vērtības.’</w:t>
      </w:r>
      <w:r w:rsidR="00102A61" w:rsidRPr="009F5584">
        <w:rPr>
          <w:rStyle w:val="FootnoteReference"/>
          <w:rFonts w:ascii="Times New Roman" w:eastAsia="Times New Roman" w:hAnsi="Times New Roman"/>
          <w:szCs w:val="24"/>
          <w:lang w:val="lv-LV" w:eastAsia="lv-LV"/>
        </w:rPr>
        <w:footnoteReference w:id="29"/>
      </w:r>
      <w:r w:rsidR="00102A61" w:rsidRPr="009F5584">
        <w:rPr>
          <w:rFonts w:ascii="Times New Roman" w:hAnsi="Times New Roman"/>
          <w:szCs w:val="24"/>
          <w:lang w:val="lv-LV"/>
        </w:rPr>
        <w:t xml:space="preserve"> </w:t>
      </w:r>
      <w:r w:rsidRPr="009F5584">
        <w:rPr>
          <w:rFonts w:ascii="Times New Roman" w:hAnsi="Times New Roman"/>
          <w:szCs w:val="24"/>
          <w:lang w:val="lv-LV"/>
        </w:rPr>
        <w:t>Tematiskā m</w:t>
      </w:r>
      <w:r w:rsidR="00102A61" w:rsidRPr="009F5584">
        <w:rPr>
          <w:rFonts w:ascii="Times New Roman" w:hAnsi="Times New Roman"/>
          <w:szCs w:val="24"/>
          <w:lang w:val="lv-LV"/>
        </w:rPr>
        <w:t xml:space="preserve">oduļa „Vides zinātnes un kultūrvides mantojums” nosaukums norāda uz programmas satura kopu, kurā vides zinātnes skaidro ar kultūrvides mantojuma izpēti saistītus jautājumus. Programmā šis modulis tiek pieskaitīts vides zinātņu satura sadaļai, jo satura tēmas un metodes, kuras interpretē kultūrvides mantojuma jautājumus, atbilst vides zinātņu ievirzei plašākā izpratnē, ietverot arī, piemēram, ķīmijas, ģeoarheoloģijas tēmas. </w:t>
      </w:r>
      <w:r w:rsidRPr="009F5584">
        <w:rPr>
          <w:rFonts w:ascii="Times New Roman" w:hAnsi="Times New Roman"/>
          <w:szCs w:val="24"/>
          <w:lang w:val="lv-LV"/>
        </w:rPr>
        <w:t>Tematiskā moduļa</w:t>
      </w:r>
      <w:r w:rsidR="00102A61" w:rsidRPr="009F5584">
        <w:rPr>
          <w:rFonts w:ascii="Times New Roman" w:hAnsi="Times New Roman"/>
          <w:szCs w:val="24"/>
          <w:lang w:val="lv-LV"/>
        </w:rPr>
        <w:t xml:space="preserve"> „Kultūrvides mantojuma teorija un metodes” nosaukums atbilst akadēmiskajām un profesionālajām kultūrvides mantojuma zinību tēmām un praktiskās darbības metodēm, kuras ir iekļautas programmas saturā. </w:t>
      </w:r>
    </w:p>
    <w:p w14:paraId="0F080011" w14:textId="6015CFB4" w:rsidR="00102A61" w:rsidRPr="009F5584" w:rsidRDefault="00A8130F" w:rsidP="0014482F">
      <w:pPr>
        <w:spacing w:line="276" w:lineRule="auto"/>
        <w:jc w:val="both"/>
        <w:rPr>
          <w:rFonts w:ascii="Times New Roman" w:hAnsi="Times New Roman"/>
          <w:szCs w:val="24"/>
          <w:lang w:val="lv-LV"/>
        </w:rPr>
      </w:pPr>
      <w:r w:rsidRPr="009F5584">
        <w:rPr>
          <w:rFonts w:ascii="Times New Roman" w:eastAsia="Times New Roman" w:hAnsi="Times New Roman"/>
          <w:szCs w:val="24"/>
          <w:lang w:val="lv-LV" w:eastAsia="lv-LV"/>
        </w:rPr>
        <w:t>S</w:t>
      </w:r>
      <w:r w:rsidR="00102A61" w:rsidRPr="009F5584">
        <w:rPr>
          <w:rFonts w:ascii="Times New Roman" w:eastAsia="Times New Roman" w:hAnsi="Times New Roman"/>
          <w:szCs w:val="24"/>
          <w:lang w:val="lv-LV" w:eastAsia="lv-LV"/>
        </w:rPr>
        <w:t>tudiju programmas studiju kursi var būt gan patstāvīgs</w:t>
      </w:r>
      <w:r w:rsidR="00102A61" w:rsidRPr="009F5584">
        <w:rPr>
          <w:rFonts w:ascii="Times New Roman" w:hAnsi="Times New Roman"/>
          <w:szCs w:val="24"/>
          <w:lang w:val="lv-LV"/>
        </w:rPr>
        <w:t xml:space="preserve"> „zināšanu, prasmju un kompetences sistēmas izklāsts, kam ir definēti studiju rezultāti, par kuru sasniegšanu tiek piešķirti kredītpunkti” (Augstskolu likuma 1.panta 11.</w:t>
      </w:r>
      <w:r w:rsidR="00102A61" w:rsidRPr="009F5584">
        <w:rPr>
          <w:rFonts w:ascii="Times New Roman" w:hAnsi="Times New Roman"/>
          <w:szCs w:val="24"/>
          <w:vertAlign w:val="superscript"/>
          <w:lang w:val="lv-LV"/>
        </w:rPr>
        <w:t>1</w:t>
      </w:r>
      <w:r w:rsidR="00102A61" w:rsidRPr="009F5584">
        <w:rPr>
          <w:rFonts w:ascii="Times New Roman" w:hAnsi="Times New Roman"/>
          <w:szCs w:val="24"/>
          <w:lang w:val="lv-LV"/>
        </w:rPr>
        <w:t xml:space="preserve"> punkts), gan arī studiju moduļa daļa. Programmā tiek plānoti 34 studiju kursi, no kuriem 6 ir patstāvīgas studiju programmas daļas, bet 28 kursi ir sagrupēti 4 moduļos. „Vides zinātņu” modulī ietilpst 4 kursi, „Vides zinātņu un kultūrvides mantojuma” modulī ietilpst 9 kursi, „Kultūrvides mantojuma teorija un metodes” modulī ietilpst 8 kursi un „Humanitāro zinātņu un mākslas” modulī ietilpst 7 kursi. (skat.</w:t>
      </w:r>
      <w:r w:rsidR="002A633C">
        <w:rPr>
          <w:rFonts w:ascii="Times New Roman" w:hAnsi="Times New Roman"/>
          <w:szCs w:val="24"/>
          <w:lang w:val="lv-LV"/>
        </w:rPr>
        <w:t xml:space="preserve"> 5.tabulu).</w:t>
      </w:r>
    </w:p>
    <w:p w14:paraId="0F080012" w14:textId="77777777" w:rsidR="00C64569" w:rsidRDefault="00C64569" w:rsidP="0014482F">
      <w:pPr>
        <w:spacing w:line="276" w:lineRule="auto"/>
        <w:jc w:val="both"/>
        <w:rPr>
          <w:rFonts w:ascii="Times New Roman" w:hAnsi="Times New Roman"/>
          <w:szCs w:val="24"/>
          <w:lang w:val="lv-LV"/>
        </w:rPr>
      </w:pPr>
      <w:r w:rsidRPr="009F5584">
        <w:rPr>
          <w:rFonts w:ascii="Times New Roman" w:hAnsi="Times New Roman"/>
          <w:szCs w:val="24"/>
          <w:lang w:val="lv-LV"/>
        </w:rPr>
        <w:t>Bakalaura darbs ir definēts kā atsevišķa programmas daļa.</w:t>
      </w:r>
    </w:p>
    <w:p w14:paraId="0F080014" w14:textId="77777777" w:rsidR="0093268B" w:rsidRPr="002A633C" w:rsidRDefault="0093268B" w:rsidP="0093268B">
      <w:pPr>
        <w:spacing w:line="276" w:lineRule="auto"/>
        <w:jc w:val="both"/>
        <w:rPr>
          <w:rFonts w:ascii="Times New Roman" w:hAnsi="Times New Roman"/>
          <w:b/>
          <w:lang w:val="lv-LV"/>
        </w:rPr>
      </w:pPr>
      <w:r w:rsidRPr="002A633C">
        <w:rPr>
          <w:rFonts w:ascii="Times New Roman" w:hAnsi="Times New Roman"/>
          <w:b/>
          <w:lang w:val="lv-LV"/>
        </w:rPr>
        <w:t>Tematisko moduļu mērķi un satura anotācija</w:t>
      </w:r>
    </w:p>
    <w:p w14:paraId="0F080016" w14:textId="77777777" w:rsidR="0093268B" w:rsidRPr="002A633C" w:rsidRDefault="0093268B" w:rsidP="0093268B">
      <w:pPr>
        <w:spacing w:line="276" w:lineRule="auto"/>
        <w:jc w:val="both"/>
        <w:rPr>
          <w:rFonts w:ascii="Times New Roman" w:hAnsi="Times New Roman"/>
          <w:lang w:val="lv-LV"/>
        </w:rPr>
      </w:pPr>
      <w:r w:rsidRPr="002A633C">
        <w:rPr>
          <w:rFonts w:ascii="Times New Roman" w:hAnsi="Times New Roman"/>
          <w:b/>
          <w:bCs/>
          <w:i/>
          <w:iCs/>
          <w:lang w:val="lv-LV"/>
        </w:rPr>
        <w:t>„Vides zinātnes.”</w:t>
      </w:r>
      <w:r w:rsidRPr="002A633C">
        <w:rPr>
          <w:rFonts w:ascii="Times New Roman" w:hAnsi="Times New Roman"/>
          <w:lang w:val="lv-LV"/>
        </w:rPr>
        <w:t xml:space="preserve"> Tematiskā moduļa mērķis: nodrošināt pamata kompetences vides zinātņu nozarē. </w:t>
      </w:r>
    </w:p>
    <w:p w14:paraId="0F080017" w14:textId="2E2953F9" w:rsidR="0093268B" w:rsidRPr="002A633C" w:rsidRDefault="0093268B" w:rsidP="0093268B">
      <w:pPr>
        <w:spacing w:line="276" w:lineRule="auto"/>
        <w:jc w:val="both"/>
        <w:rPr>
          <w:rFonts w:ascii="Times New Roman" w:hAnsi="Times New Roman"/>
          <w:lang w:val="lv-LV"/>
        </w:rPr>
      </w:pPr>
      <w:r w:rsidRPr="002A633C">
        <w:rPr>
          <w:rFonts w:ascii="Times New Roman" w:hAnsi="Times New Roman"/>
          <w:lang w:val="lv-LV"/>
        </w:rPr>
        <w:t xml:space="preserve">Tematiskā moduļa anotācija: moduļa kursu saturs izklāsta vides zinātņu idejas, darbības metodes un izpētes problēmu loku plašā izpratnē, iekļaujot ķīmijas zinātņu un zemes zinātņu tēmas. Modulī ietilpstošo kursu tēmas kopumā definē ar vides zinātņu saturu saistīto zinību pamata veidus un veido daļu no vides zinātņu īpatsvara </w:t>
      </w:r>
      <w:r w:rsidR="002A633C">
        <w:rPr>
          <w:rFonts w:ascii="Times New Roman" w:hAnsi="Times New Roman"/>
          <w:lang w:val="lv-LV"/>
        </w:rPr>
        <w:t>studiju</w:t>
      </w:r>
      <w:r w:rsidRPr="002A633C">
        <w:rPr>
          <w:rFonts w:ascii="Times New Roman" w:hAnsi="Times New Roman"/>
          <w:lang w:val="lv-LV"/>
        </w:rPr>
        <w:t xml:space="preserve"> programmā.</w:t>
      </w:r>
    </w:p>
    <w:p w14:paraId="0F080018" w14:textId="77777777" w:rsidR="0093268B" w:rsidRPr="002A633C" w:rsidRDefault="0093268B" w:rsidP="0093268B">
      <w:pPr>
        <w:spacing w:line="276" w:lineRule="auto"/>
        <w:jc w:val="both"/>
        <w:rPr>
          <w:rFonts w:ascii="Times New Roman" w:hAnsi="Times New Roman"/>
          <w:lang w:val="lv-LV"/>
        </w:rPr>
      </w:pPr>
      <w:r w:rsidRPr="002A633C">
        <w:rPr>
          <w:rFonts w:ascii="Times New Roman" w:hAnsi="Times New Roman"/>
          <w:b/>
          <w:bCs/>
          <w:i/>
          <w:iCs/>
          <w:lang w:val="lv-LV"/>
        </w:rPr>
        <w:lastRenderedPageBreak/>
        <w:t>„Vides zinātnes un kultūrvides mantojums.”</w:t>
      </w:r>
      <w:r w:rsidRPr="002A633C">
        <w:rPr>
          <w:rFonts w:ascii="Times New Roman" w:hAnsi="Times New Roman"/>
          <w:lang w:val="lv-LV"/>
        </w:rPr>
        <w:t xml:space="preserve"> Tematiskā moduļa mērķis: kontekstualizēt kultūrvides mantojuma tēmas vides zinātņu skatījumā.</w:t>
      </w:r>
    </w:p>
    <w:p w14:paraId="0F080019" w14:textId="1E5DDAF8" w:rsidR="0093268B" w:rsidRPr="002A633C" w:rsidRDefault="0093268B" w:rsidP="0093268B">
      <w:pPr>
        <w:spacing w:line="276" w:lineRule="auto"/>
        <w:jc w:val="both"/>
        <w:rPr>
          <w:rFonts w:ascii="Times New Roman" w:eastAsia="Times New Roman" w:hAnsi="Times New Roman"/>
          <w:lang w:val="lv-LV" w:eastAsia="lv-LV"/>
        </w:rPr>
      </w:pPr>
      <w:r w:rsidRPr="002A633C">
        <w:rPr>
          <w:rFonts w:ascii="Times New Roman" w:hAnsi="Times New Roman"/>
          <w:lang w:val="lv-LV"/>
        </w:rPr>
        <w:t>Tematiskā moduļa anotācija: moduļa</w:t>
      </w:r>
      <w:r w:rsidRPr="002A633C">
        <w:rPr>
          <w:rFonts w:ascii="Times New Roman" w:eastAsia="Times New Roman" w:hAnsi="Times New Roman"/>
          <w:lang w:val="lv-LV" w:eastAsia="lv-LV"/>
        </w:rPr>
        <w:t xml:space="preserve"> kursu saturs izklāsta vides zinātņu lomu kultūrvides mantojuma apzināšanā, izpētē un saglabāšanā. Kursu tēmas sniedz ieskatu gan pētniecisku, gan profesionāli orientētu projektu plānošanā un vadībā. </w:t>
      </w:r>
      <w:r w:rsidRPr="002A633C">
        <w:rPr>
          <w:rFonts w:ascii="Times New Roman" w:hAnsi="Times New Roman"/>
          <w:lang w:val="lv-LV"/>
        </w:rPr>
        <w:t xml:space="preserve">Moduļa tēmas veido daļu no vides zinātņu īpatsvara </w:t>
      </w:r>
      <w:r w:rsidR="002A633C">
        <w:rPr>
          <w:rFonts w:ascii="Times New Roman" w:hAnsi="Times New Roman"/>
          <w:lang w:val="lv-LV"/>
        </w:rPr>
        <w:t>studiju</w:t>
      </w:r>
      <w:r w:rsidRPr="002A633C">
        <w:rPr>
          <w:rFonts w:ascii="Times New Roman" w:hAnsi="Times New Roman"/>
          <w:lang w:val="lv-LV"/>
        </w:rPr>
        <w:t xml:space="preserve"> programmā.</w:t>
      </w:r>
    </w:p>
    <w:p w14:paraId="0F08001A" w14:textId="77777777" w:rsidR="0093268B" w:rsidRPr="002A633C" w:rsidRDefault="0093268B" w:rsidP="0093268B">
      <w:pPr>
        <w:spacing w:line="276" w:lineRule="auto"/>
        <w:jc w:val="both"/>
        <w:rPr>
          <w:rFonts w:ascii="Times New Roman" w:hAnsi="Times New Roman"/>
          <w:lang w:val="lv-LV"/>
        </w:rPr>
      </w:pPr>
      <w:r w:rsidRPr="002A633C">
        <w:rPr>
          <w:rFonts w:ascii="Times New Roman" w:hAnsi="Times New Roman"/>
          <w:b/>
          <w:bCs/>
          <w:i/>
          <w:iCs/>
          <w:lang w:val="lv-LV"/>
        </w:rPr>
        <w:t>„Kultūrvides mantojuma teorija un metodes.”</w:t>
      </w:r>
      <w:r w:rsidRPr="002A633C">
        <w:rPr>
          <w:rFonts w:ascii="Times New Roman" w:hAnsi="Times New Roman"/>
          <w:lang w:val="lv-LV"/>
        </w:rPr>
        <w:t xml:space="preserve"> Tematiskā moduļa mērķis: nodrošināt pamata informācijas sasniedzamību par kultūrvides mantojuma nozares īpašībām un funkcijām.</w:t>
      </w:r>
    </w:p>
    <w:p w14:paraId="0F08001B" w14:textId="77777777" w:rsidR="0093268B" w:rsidRPr="002A633C" w:rsidRDefault="0093268B" w:rsidP="0093268B">
      <w:pPr>
        <w:spacing w:line="276" w:lineRule="auto"/>
        <w:jc w:val="both"/>
        <w:rPr>
          <w:rFonts w:ascii="Times New Roman" w:hAnsi="Times New Roman"/>
          <w:lang w:val="lv-LV"/>
        </w:rPr>
      </w:pPr>
      <w:r w:rsidRPr="002A633C">
        <w:rPr>
          <w:rFonts w:ascii="Times New Roman" w:hAnsi="Times New Roman"/>
          <w:lang w:val="lv-LV"/>
        </w:rPr>
        <w:t xml:space="preserve">Tematiskā moduļa anotācija: moduļa kursu tēmas sniedz informāciju par kultūrvides mantojuma nozares darbības principiem, nozares vadlīnijām, tiesisko regulējumu un kultūras mantojuma objektu saglabāšanas metodēm. Modulī ietilpstošo kursu saturs koncentrējas uz izpratnes apguvi par kultūrvides mantojuma nozares darbības virzieniem, tāpēc būtisku moduļa satura daļu veido iepazīšanās ar kultūrvides objektu restaurēšanas metodēm, vizuālās kultūras jautājumu analīze un ar vizuālās izteiksmes veidu apguvi saistītas tēmas. </w:t>
      </w:r>
    </w:p>
    <w:p w14:paraId="0F08001C" w14:textId="77777777" w:rsidR="0093268B" w:rsidRPr="002A633C" w:rsidRDefault="0093268B" w:rsidP="0093268B">
      <w:pPr>
        <w:spacing w:line="276" w:lineRule="auto"/>
        <w:jc w:val="both"/>
        <w:rPr>
          <w:rFonts w:ascii="Times New Roman" w:hAnsi="Times New Roman"/>
          <w:lang w:val="lv-LV"/>
        </w:rPr>
      </w:pPr>
      <w:r w:rsidRPr="00932C9F">
        <w:rPr>
          <w:rFonts w:ascii="Times New Roman" w:hAnsi="Times New Roman"/>
          <w:b/>
          <w:bCs/>
          <w:i/>
          <w:iCs/>
          <w:lang w:val="lv-LV"/>
        </w:rPr>
        <w:t>„Humanitārās zinātnes un māksla.”</w:t>
      </w:r>
      <w:r w:rsidRPr="002A633C">
        <w:rPr>
          <w:rFonts w:ascii="Times New Roman" w:hAnsi="Times New Roman"/>
          <w:lang w:val="lv-LV"/>
        </w:rPr>
        <w:t xml:space="preserve"> Tematiskā moduļa mērķis: nodrošināt kultūrvides mantojuma jautājumu izpratnei nepieciešamo humanitāro zināšanu kopumu.</w:t>
      </w:r>
    </w:p>
    <w:p w14:paraId="0F08001D" w14:textId="3EF2DE80" w:rsidR="0093268B" w:rsidRPr="002A633C" w:rsidRDefault="0093268B" w:rsidP="0093268B">
      <w:pPr>
        <w:spacing w:line="276" w:lineRule="auto"/>
        <w:jc w:val="both"/>
        <w:rPr>
          <w:rFonts w:ascii="Times New Roman" w:eastAsia="Times New Roman" w:hAnsi="Times New Roman"/>
          <w:lang w:val="lv-LV" w:eastAsia="lv-LV"/>
        </w:rPr>
      </w:pPr>
      <w:r w:rsidRPr="002A633C">
        <w:rPr>
          <w:rFonts w:ascii="Times New Roman" w:hAnsi="Times New Roman"/>
          <w:lang w:val="lv-LV"/>
        </w:rPr>
        <w:t xml:space="preserve">Tematiskā moduļa anotācija: moduļa </w:t>
      </w:r>
      <w:r w:rsidRPr="002A633C">
        <w:rPr>
          <w:rFonts w:ascii="Times New Roman" w:eastAsia="Times New Roman" w:hAnsi="Times New Roman"/>
          <w:lang w:val="lv-LV" w:eastAsia="lv-LV"/>
        </w:rPr>
        <w:t xml:space="preserve">kursu saturs </w:t>
      </w:r>
      <w:r w:rsidR="00932C9F">
        <w:rPr>
          <w:rFonts w:ascii="Times New Roman" w:eastAsia="Times New Roman" w:hAnsi="Times New Roman"/>
          <w:lang w:val="lv-LV" w:eastAsia="lv-LV"/>
        </w:rPr>
        <w:t>studiju</w:t>
      </w:r>
      <w:r w:rsidRPr="002A633C">
        <w:rPr>
          <w:rFonts w:ascii="Times New Roman" w:eastAsia="Times New Roman" w:hAnsi="Times New Roman"/>
          <w:lang w:val="lv-LV" w:eastAsia="lv-LV"/>
        </w:rPr>
        <w:t xml:space="preserve"> programmai nodrošina plašu humanitāro zināšanu kontekstu filozofijas, valodu studiju, vēstures, kultūras vēstures un specifiski – mākslas vēstures jomās. Humanitāro zinību loma programmā ir veidot pamatus vispārējai inteliģencei – spējai saprast kultūrvides un vēstures faktu cēloņsakarības,  orientēties vizuālo un rakstu zīmju nozīmēs, kā arī pamata spēju saprast svešvalodu tekstus.</w:t>
      </w:r>
    </w:p>
    <w:p w14:paraId="0F08001E" w14:textId="77777777" w:rsidR="0093268B" w:rsidRPr="002A633C" w:rsidRDefault="0093268B" w:rsidP="0093268B">
      <w:pPr>
        <w:pStyle w:val="ListParagraph"/>
        <w:spacing w:line="276" w:lineRule="auto"/>
        <w:jc w:val="both"/>
        <w:rPr>
          <w:sz w:val="22"/>
          <w:szCs w:val="22"/>
        </w:rPr>
      </w:pPr>
    </w:p>
    <w:p w14:paraId="0F08001F" w14:textId="77777777" w:rsidR="0093268B" w:rsidRPr="002A633C" w:rsidRDefault="0093268B" w:rsidP="0093268B">
      <w:pPr>
        <w:spacing w:line="276" w:lineRule="auto"/>
        <w:jc w:val="both"/>
        <w:rPr>
          <w:rFonts w:ascii="Times New Roman" w:hAnsi="Times New Roman"/>
          <w:b/>
          <w:lang w:val="lv-LV"/>
        </w:rPr>
      </w:pPr>
      <w:r w:rsidRPr="00932C9F">
        <w:rPr>
          <w:rFonts w:ascii="Times New Roman" w:hAnsi="Times New Roman"/>
          <w:b/>
          <w:lang w:val="lv-LV"/>
        </w:rPr>
        <w:t>Vērtēšanas sistēma</w:t>
      </w:r>
    </w:p>
    <w:p w14:paraId="0F080020" w14:textId="77777777" w:rsidR="000863FB" w:rsidRPr="002A633C" w:rsidRDefault="000863FB" w:rsidP="000863FB">
      <w:pPr>
        <w:spacing w:line="276" w:lineRule="auto"/>
        <w:jc w:val="both"/>
        <w:rPr>
          <w:rFonts w:ascii="Times New Roman" w:hAnsi="Times New Roman"/>
          <w:lang w:val="lv-LV"/>
        </w:rPr>
      </w:pPr>
      <w:r w:rsidRPr="002A633C">
        <w:rPr>
          <w:rFonts w:ascii="Times New Roman" w:hAnsi="Times New Roman"/>
          <w:lang w:val="lv-LV"/>
        </w:rPr>
        <w:t>Vērtējumu skaitu semestrī nosaka studiju programmas starpnozaru struktūra – dažādu zinātņu nozaru un studiju programmu grupu vienlaicīgas mācīšanas nepieciešamība. Studiju programmas daļu – tematisko moduļu saturs ir vienmērīgi sadalīts programmas semestros, lai nodrošinātu pakāpenisku zināšanu, prasmju un kompetenču uzkrāšanu. Studēšanas procesa laikā studējošajiem tas rada iespējas saprast un salīdzināt dažāda veida skatījumu uz zinību elementiem, izpētes jautājumiem un objektiem, tādā veidā īstenojot holistiskās mācīšanās principus.</w:t>
      </w:r>
      <w:r w:rsidRPr="002A633C">
        <w:rPr>
          <w:rStyle w:val="FootnoteReference"/>
          <w:rFonts w:ascii="Times New Roman" w:hAnsi="Times New Roman"/>
          <w:lang w:val="lv-LV"/>
        </w:rPr>
        <w:footnoteReference w:id="30"/>
      </w:r>
    </w:p>
    <w:p w14:paraId="0F080021" w14:textId="60A72823" w:rsidR="000863FB" w:rsidRPr="002A633C" w:rsidRDefault="000863FB" w:rsidP="000863FB">
      <w:pPr>
        <w:spacing w:line="276" w:lineRule="auto"/>
        <w:jc w:val="both"/>
        <w:rPr>
          <w:rFonts w:ascii="Times New Roman" w:hAnsi="Times New Roman"/>
          <w:lang w:val="lv-LV"/>
        </w:rPr>
      </w:pPr>
      <w:r w:rsidRPr="002A633C">
        <w:rPr>
          <w:rFonts w:ascii="Times New Roman" w:hAnsi="Times New Roman"/>
          <w:lang w:val="lv-LV"/>
        </w:rPr>
        <w:t xml:space="preserve">Tematiskajos moduļos iekļautie kursi tiek vērtēti ar </w:t>
      </w:r>
      <w:r w:rsidR="00150744" w:rsidRPr="002A633C">
        <w:rPr>
          <w:rFonts w:ascii="Times New Roman" w:hAnsi="Times New Roman"/>
          <w:lang w:val="lv-LV"/>
        </w:rPr>
        <w:t xml:space="preserve">(1) </w:t>
      </w:r>
      <w:r w:rsidRPr="002A633C">
        <w:rPr>
          <w:rFonts w:ascii="Times New Roman" w:hAnsi="Times New Roman"/>
          <w:lang w:val="lv-LV"/>
        </w:rPr>
        <w:t>pārbaudījumu</w:t>
      </w:r>
      <w:r w:rsidR="00150744" w:rsidRPr="002A633C">
        <w:rPr>
          <w:rFonts w:ascii="Times New Roman" w:hAnsi="Times New Roman"/>
          <w:lang w:val="lv-LV"/>
        </w:rPr>
        <w:t xml:space="preserve">, ja kurss ir </w:t>
      </w:r>
      <w:r w:rsidR="00150744" w:rsidRPr="002A633C">
        <w:rPr>
          <w:rFonts w:ascii="Times New Roman" w:eastAsia="Times New Roman" w:hAnsi="Times New Roman"/>
          <w:szCs w:val="24"/>
          <w:lang w:val="lv-LV" w:eastAsia="lv-LV"/>
        </w:rPr>
        <w:t>viena tematiska virziena zināšanu, prasmju un kompetences sistēmas izklāsts</w:t>
      </w:r>
      <w:r w:rsidRPr="002A633C">
        <w:rPr>
          <w:rFonts w:ascii="Times New Roman" w:hAnsi="Times New Roman"/>
          <w:lang w:val="lv-LV"/>
        </w:rPr>
        <w:t xml:space="preserve"> vai </w:t>
      </w:r>
      <w:r w:rsidR="00150744" w:rsidRPr="002A633C">
        <w:rPr>
          <w:rFonts w:ascii="Times New Roman" w:hAnsi="Times New Roman"/>
          <w:lang w:val="lv-LV"/>
        </w:rPr>
        <w:t xml:space="preserve">(2) </w:t>
      </w:r>
      <w:r w:rsidRPr="002A633C">
        <w:rPr>
          <w:rFonts w:ascii="Times New Roman" w:hAnsi="Times New Roman"/>
          <w:lang w:val="lv-LV"/>
        </w:rPr>
        <w:t>koppārbaudījumu, kura laikā tiek pārbaudītas studējošo zināšanas, prasmes</w:t>
      </w:r>
      <w:r w:rsidR="00150744" w:rsidRPr="002A633C">
        <w:rPr>
          <w:rFonts w:ascii="Times New Roman" w:hAnsi="Times New Roman"/>
          <w:lang w:val="lv-LV"/>
        </w:rPr>
        <w:t xml:space="preserve">, kompetences </w:t>
      </w:r>
      <w:r w:rsidRPr="002A633C">
        <w:rPr>
          <w:rFonts w:ascii="Times New Roman" w:hAnsi="Times New Roman"/>
          <w:lang w:val="lv-LV"/>
        </w:rPr>
        <w:t>vairāku temati</w:t>
      </w:r>
      <w:r w:rsidR="00150744" w:rsidRPr="002A633C">
        <w:rPr>
          <w:rFonts w:ascii="Times New Roman" w:hAnsi="Times New Roman"/>
          <w:lang w:val="lv-LV"/>
        </w:rPr>
        <w:t>ski sader</w:t>
      </w:r>
      <w:r w:rsidRPr="002A633C">
        <w:rPr>
          <w:rFonts w:ascii="Times New Roman" w:hAnsi="Times New Roman"/>
          <w:lang w:val="lv-LV"/>
        </w:rPr>
        <w:t xml:space="preserve">īgu kursu apguvē. </w:t>
      </w:r>
      <w:r w:rsidR="00257CDD">
        <w:rPr>
          <w:rFonts w:ascii="Times New Roman" w:hAnsi="Times New Roman"/>
          <w:lang w:val="lv-LV"/>
        </w:rPr>
        <w:t>Koppārbaudījums</w:t>
      </w:r>
      <w:r w:rsidRPr="002A633C">
        <w:rPr>
          <w:rFonts w:ascii="Times New Roman" w:hAnsi="Times New Roman"/>
          <w:lang w:val="lv-LV"/>
        </w:rPr>
        <w:t xml:space="preserve"> studiju programmas kontekstā ir satura ziņā vienots pārbaudījums, kas vienlaicīgi notiek, piedaloties </w:t>
      </w:r>
      <w:r w:rsidR="000A25B3" w:rsidRPr="002A633C">
        <w:rPr>
          <w:rFonts w:ascii="Times New Roman" w:hAnsi="Times New Roman"/>
          <w:lang w:val="lv-LV"/>
        </w:rPr>
        <w:t xml:space="preserve">vairākiem </w:t>
      </w:r>
      <w:r w:rsidRPr="002A633C">
        <w:rPr>
          <w:rFonts w:ascii="Times New Roman" w:hAnsi="Times New Roman"/>
          <w:lang w:val="lv-LV"/>
        </w:rPr>
        <w:t>par kursu īste</w:t>
      </w:r>
      <w:r w:rsidR="000A25B3" w:rsidRPr="002A633C">
        <w:rPr>
          <w:rFonts w:ascii="Times New Roman" w:hAnsi="Times New Roman"/>
          <w:lang w:val="lv-LV"/>
        </w:rPr>
        <w:t>nošanu atbildīg</w:t>
      </w:r>
      <w:r w:rsidRPr="002A633C">
        <w:rPr>
          <w:rFonts w:ascii="Times New Roman" w:hAnsi="Times New Roman"/>
          <w:lang w:val="lv-LV"/>
        </w:rPr>
        <w:t xml:space="preserve">iem docētājiem, kuri ar atzīmi 10 ballu sistēmā novērtē (1) katra atsevišķā kursa apguves rezultātus un (2) vērtēšanā iesaistīto kursu mijiedarbības kvalitāti. Pēdējam faktoram ir būtiska nozīme studiju kvalitātes plašākā novērtēšanā un atgriezeniskās saites veidošanā. </w:t>
      </w:r>
    </w:p>
    <w:p w14:paraId="0F080022" w14:textId="77777777" w:rsidR="000863FB" w:rsidRPr="002A633C" w:rsidRDefault="000863FB" w:rsidP="000863FB">
      <w:pPr>
        <w:spacing w:line="276" w:lineRule="auto"/>
        <w:jc w:val="both"/>
        <w:rPr>
          <w:rFonts w:ascii="Times New Roman" w:hAnsi="Times New Roman"/>
          <w:lang w:val="lv-LV"/>
        </w:rPr>
      </w:pPr>
      <w:r w:rsidRPr="002A633C">
        <w:rPr>
          <w:rFonts w:ascii="Times New Roman" w:hAnsi="Times New Roman"/>
          <w:lang w:val="lv-LV"/>
        </w:rPr>
        <w:lastRenderedPageBreak/>
        <w:t xml:space="preserve">Studiju kursiem, kuri tiek vērtēti ar koppārbaudījumu ir definēts mērķis un apraksts, kura norāda kursu saturiskās un/vai metodiskās kopsakarības. Koppārbaudījuma apraksts norāda pārbaudījuma formu, pārbaudāmo darbu veidu un skaitu. </w:t>
      </w:r>
    </w:p>
    <w:p w14:paraId="0F080024" w14:textId="7E48A6B9" w:rsidR="00552026" w:rsidRPr="009F5584" w:rsidRDefault="00791FDB" w:rsidP="00791FDB">
      <w:pPr>
        <w:spacing w:line="276" w:lineRule="auto"/>
        <w:jc w:val="both"/>
        <w:rPr>
          <w:szCs w:val="24"/>
          <w:lang w:val="lv-LV"/>
        </w:rPr>
      </w:pPr>
      <w:r w:rsidRPr="00573C79">
        <w:rPr>
          <w:rFonts w:ascii="Times New Roman" w:hAnsi="Times New Roman"/>
          <w:szCs w:val="24"/>
          <w:lang w:val="lv-LV"/>
        </w:rPr>
        <w:t xml:space="preserve">Katram </w:t>
      </w:r>
      <w:r w:rsidRPr="00152100">
        <w:rPr>
          <w:rFonts w:ascii="Times New Roman" w:hAnsi="Times New Roman"/>
          <w:szCs w:val="24"/>
          <w:lang w:val="lv-LV"/>
        </w:rPr>
        <w:t>tematiskajam</w:t>
      </w:r>
      <w:r w:rsidR="003C5D15" w:rsidRPr="00152100">
        <w:rPr>
          <w:rFonts w:ascii="Times New Roman" w:hAnsi="Times New Roman"/>
          <w:szCs w:val="24"/>
          <w:lang w:val="lv-LV"/>
        </w:rPr>
        <w:t xml:space="preserve"> modu</w:t>
      </w:r>
      <w:r w:rsidRPr="00152100">
        <w:rPr>
          <w:rFonts w:ascii="Times New Roman" w:hAnsi="Times New Roman"/>
          <w:szCs w:val="24"/>
          <w:lang w:val="lv-LV"/>
        </w:rPr>
        <w:t>li</w:t>
      </w:r>
      <w:r w:rsidR="003C5D15" w:rsidRPr="00152100">
        <w:rPr>
          <w:rFonts w:ascii="Times New Roman" w:hAnsi="Times New Roman"/>
          <w:szCs w:val="24"/>
          <w:lang w:val="lv-LV"/>
        </w:rPr>
        <w:t xml:space="preserve">m </w:t>
      </w:r>
      <w:r w:rsidRPr="00152100">
        <w:rPr>
          <w:rFonts w:ascii="Times New Roman" w:hAnsi="Times New Roman"/>
          <w:szCs w:val="24"/>
          <w:lang w:val="lv-LV"/>
        </w:rPr>
        <w:t>ir</w:t>
      </w:r>
      <w:r w:rsidR="003C5D15" w:rsidRPr="00152100">
        <w:rPr>
          <w:rFonts w:ascii="Times New Roman" w:hAnsi="Times New Roman"/>
          <w:szCs w:val="24"/>
          <w:lang w:val="lv-LV"/>
        </w:rPr>
        <w:t xml:space="preserve"> sasniedzamo rezultātu apraksts, no kura tiek atvasināti specifiskie kursu sasniedzamie rezultāti.</w:t>
      </w:r>
      <w:r w:rsidRPr="00152100">
        <w:rPr>
          <w:rFonts w:ascii="Times New Roman" w:hAnsi="Times New Roman"/>
          <w:szCs w:val="24"/>
          <w:lang w:val="lv-LV"/>
        </w:rPr>
        <w:t xml:space="preserve"> </w:t>
      </w:r>
      <w:r w:rsidR="003C5D15" w:rsidRPr="00152100">
        <w:rPr>
          <w:rFonts w:ascii="Times New Roman" w:hAnsi="Times New Roman"/>
          <w:szCs w:val="24"/>
          <w:lang w:val="lv-LV"/>
        </w:rPr>
        <w:t>Sasniedzamo rezultātu daļa – deviņas programmas kopējās kompetences ir vispārēji programmas satura orientieri, kas ir attiecināmas uz vairākiem programmas moduļiem. Attiecīgi – kompetences Nr.1, 2, 3, 7, 9 attiecas uz „Vides zinātņu” moduli, kompetences Nr.1, 2, 3, 5, 6, 7 attiecas uz moduli „Vides zinātnes un kultūrvides mantojums”, kompetences Nr.4, 5, 8, 9 attiecas uz moduli „Kultūrvides mantojuma teorija un metodes”, kompetences Nr.4, 6, 8, 9 attiecas uz moduli „Humanitārās zinātnes un māksla”</w:t>
      </w:r>
      <w:r w:rsidR="00132D8D">
        <w:rPr>
          <w:rFonts w:ascii="Times New Roman" w:hAnsi="Times New Roman"/>
          <w:szCs w:val="24"/>
          <w:lang w:val="lv-LV"/>
        </w:rPr>
        <w:t xml:space="preserve"> (skat. 6.tabulu). </w:t>
      </w:r>
      <w:r w:rsidR="003C5D15" w:rsidRPr="009F5584">
        <w:rPr>
          <w:rFonts w:ascii="Times New Roman" w:hAnsi="Times New Roman"/>
          <w:szCs w:val="24"/>
          <w:lang w:val="lv-LV"/>
        </w:rPr>
        <w:t xml:space="preserve"> </w:t>
      </w:r>
    </w:p>
    <w:p w14:paraId="0F080026" w14:textId="4ECFD6DF" w:rsidR="003C5D15" w:rsidRPr="009F5584" w:rsidRDefault="00A56D7E" w:rsidP="0014482F">
      <w:pPr>
        <w:spacing w:line="276" w:lineRule="auto"/>
        <w:jc w:val="both"/>
        <w:rPr>
          <w:szCs w:val="24"/>
          <w:lang w:val="lv-LV"/>
        </w:rPr>
      </w:pPr>
      <w:r>
        <w:rPr>
          <w:rFonts w:ascii="Times New Roman" w:hAnsi="Times New Roman"/>
          <w:b/>
          <w:szCs w:val="24"/>
          <w:lang w:val="lv-LV"/>
        </w:rPr>
        <w:t>6</w:t>
      </w:r>
      <w:r w:rsidR="001F4BFA">
        <w:rPr>
          <w:rFonts w:ascii="Times New Roman" w:hAnsi="Times New Roman"/>
          <w:b/>
          <w:szCs w:val="24"/>
          <w:lang w:val="lv-LV"/>
        </w:rPr>
        <w:t>. tabula.</w:t>
      </w:r>
      <w:r w:rsidR="003C5D15" w:rsidRPr="009F5584">
        <w:rPr>
          <w:rFonts w:ascii="Times New Roman" w:hAnsi="Times New Roman"/>
          <w:b/>
          <w:szCs w:val="24"/>
          <w:lang w:val="lv-LV"/>
        </w:rPr>
        <w:t xml:space="preserve"> </w:t>
      </w:r>
      <w:r w:rsidR="00791FDB" w:rsidRPr="009F5584">
        <w:rPr>
          <w:rFonts w:ascii="Times New Roman" w:hAnsi="Times New Roman"/>
          <w:b/>
          <w:szCs w:val="24"/>
          <w:lang w:val="lv-LV"/>
        </w:rPr>
        <w:t>Tematiskie m</w:t>
      </w:r>
      <w:r w:rsidR="003C5D15" w:rsidRPr="009F5584">
        <w:rPr>
          <w:rFonts w:ascii="Times New Roman" w:hAnsi="Times New Roman"/>
          <w:b/>
          <w:szCs w:val="24"/>
          <w:lang w:val="lv-LV"/>
        </w:rPr>
        <w:t>oduļi un sasniedzamie rezultāti.</w:t>
      </w:r>
    </w:p>
    <w:tbl>
      <w:tblPr>
        <w:tblStyle w:val="TableGrid"/>
        <w:tblW w:w="0" w:type="auto"/>
        <w:tblLook w:val="04A0" w:firstRow="1" w:lastRow="0" w:firstColumn="1" w:lastColumn="0" w:noHBand="0" w:noVBand="1"/>
      </w:tblPr>
      <w:tblGrid>
        <w:gridCol w:w="525"/>
        <w:gridCol w:w="1544"/>
        <w:gridCol w:w="860"/>
        <w:gridCol w:w="1451"/>
        <w:gridCol w:w="4681"/>
      </w:tblGrid>
      <w:tr w:rsidR="00444197" w:rsidRPr="000D2E15" w14:paraId="0F08002F" w14:textId="77777777" w:rsidTr="00444197">
        <w:tc>
          <w:tcPr>
            <w:tcW w:w="530" w:type="dxa"/>
            <w:shd w:val="clear" w:color="auto" w:fill="D9D9D9" w:themeFill="background1" w:themeFillShade="D9"/>
          </w:tcPr>
          <w:p w14:paraId="0F080027" w14:textId="77777777" w:rsidR="00444197" w:rsidRPr="009F5584" w:rsidRDefault="00444197" w:rsidP="006C3634">
            <w:pPr>
              <w:spacing w:line="276" w:lineRule="auto"/>
              <w:jc w:val="both"/>
              <w:rPr>
                <w:rFonts w:ascii="Times New Roman" w:hAnsi="Times New Roman"/>
                <w:szCs w:val="24"/>
                <w:lang w:val="lv-LV"/>
              </w:rPr>
            </w:pPr>
          </w:p>
          <w:p w14:paraId="0F080028" w14:textId="77777777" w:rsidR="00444197" w:rsidRPr="009F5584" w:rsidRDefault="00444197" w:rsidP="006C3634">
            <w:pPr>
              <w:spacing w:line="276" w:lineRule="auto"/>
              <w:jc w:val="both"/>
              <w:rPr>
                <w:rFonts w:ascii="Times New Roman" w:hAnsi="Times New Roman"/>
                <w:szCs w:val="24"/>
                <w:lang w:val="lv-LV"/>
              </w:rPr>
            </w:pPr>
            <w:r w:rsidRPr="009F5584">
              <w:rPr>
                <w:rFonts w:ascii="Times New Roman" w:hAnsi="Times New Roman"/>
                <w:szCs w:val="24"/>
                <w:lang w:val="lv-LV"/>
              </w:rPr>
              <w:t>Nr.</w:t>
            </w:r>
          </w:p>
        </w:tc>
        <w:tc>
          <w:tcPr>
            <w:tcW w:w="1579" w:type="dxa"/>
            <w:shd w:val="clear" w:color="auto" w:fill="D9D9D9" w:themeFill="background1" w:themeFillShade="D9"/>
          </w:tcPr>
          <w:p w14:paraId="0F080029" w14:textId="77777777" w:rsidR="00444197" w:rsidRPr="009F5584" w:rsidRDefault="00444197" w:rsidP="006C3634">
            <w:pPr>
              <w:spacing w:line="276" w:lineRule="auto"/>
              <w:jc w:val="both"/>
              <w:rPr>
                <w:rFonts w:ascii="Times New Roman" w:hAnsi="Times New Roman"/>
                <w:szCs w:val="24"/>
                <w:lang w:val="lv-LV"/>
              </w:rPr>
            </w:pPr>
            <w:r w:rsidRPr="009F5584">
              <w:rPr>
                <w:rFonts w:ascii="Times New Roman" w:hAnsi="Times New Roman"/>
                <w:szCs w:val="24"/>
                <w:lang w:val="lv-LV"/>
              </w:rPr>
              <w:t xml:space="preserve">Tematiskā    moduļa </w:t>
            </w:r>
          </w:p>
          <w:p w14:paraId="0F08002A" w14:textId="77777777" w:rsidR="00444197" w:rsidRPr="009F5584" w:rsidRDefault="00444197" w:rsidP="006C3634">
            <w:pPr>
              <w:spacing w:line="276" w:lineRule="auto"/>
              <w:jc w:val="both"/>
              <w:rPr>
                <w:rFonts w:ascii="Times New Roman" w:hAnsi="Times New Roman"/>
                <w:szCs w:val="24"/>
                <w:lang w:val="lv-LV"/>
              </w:rPr>
            </w:pPr>
            <w:r w:rsidRPr="009F5584">
              <w:rPr>
                <w:rFonts w:ascii="Times New Roman" w:hAnsi="Times New Roman"/>
                <w:szCs w:val="24"/>
                <w:lang w:val="lv-LV"/>
              </w:rPr>
              <w:t>nosaukums</w:t>
            </w:r>
          </w:p>
        </w:tc>
        <w:tc>
          <w:tcPr>
            <w:tcW w:w="863" w:type="dxa"/>
            <w:shd w:val="clear" w:color="auto" w:fill="D9D9D9" w:themeFill="background1" w:themeFillShade="D9"/>
          </w:tcPr>
          <w:p w14:paraId="1518CA80" w14:textId="3212995F" w:rsidR="00444197" w:rsidRDefault="00444197" w:rsidP="006C3634">
            <w:pPr>
              <w:spacing w:line="276" w:lineRule="auto"/>
              <w:jc w:val="center"/>
              <w:rPr>
                <w:rFonts w:ascii="Times New Roman" w:hAnsi="Times New Roman"/>
                <w:szCs w:val="24"/>
                <w:lang w:val="lv-LV"/>
              </w:rPr>
            </w:pPr>
            <w:r>
              <w:rPr>
                <w:rFonts w:ascii="Times New Roman" w:hAnsi="Times New Roman"/>
                <w:szCs w:val="24"/>
                <w:lang w:val="lv-LV"/>
              </w:rPr>
              <w:t>Kursu skaits modulī</w:t>
            </w:r>
          </w:p>
        </w:tc>
        <w:tc>
          <w:tcPr>
            <w:tcW w:w="851" w:type="dxa"/>
            <w:shd w:val="clear" w:color="auto" w:fill="D9D9D9" w:themeFill="background1" w:themeFillShade="D9"/>
          </w:tcPr>
          <w:p w14:paraId="0F08002B" w14:textId="22DD0BC2" w:rsidR="00444197" w:rsidRPr="009F5584" w:rsidRDefault="00444197" w:rsidP="006C3634">
            <w:pPr>
              <w:spacing w:line="276" w:lineRule="auto"/>
              <w:jc w:val="center"/>
              <w:rPr>
                <w:rFonts w:ascii="Times New Roman" w:hAnsi="Times New Roman"/>
                <w:szCs w:val="24"/>
                <w:lang w:val="lv-LV"/>
              </w:rPr>
            </w:pPr>
            <w:r>
              <w:rPr>
                <w:rFonts w:ascii="Times New Roman" w:hAnsi="Times New Roman"/>
                <w:szCs w:val="24"/>
                <w:lang w:val="lv-LV"/>
              </w:rPr>
              <w:t>Pārbaudījumu</w:t>
            </w:r>
            <w:r w:rsidRPr="009F5584">
              <w:rPr>
                <w:rFonts w:ascii="Times New Roman" w:hAnsi="Times New Roman"/>
                <w:szCs w:val="24"/>
                <w:lang w:val="lv-LV"/>
              </w:rPr>
              <w:t xml:space="preserve"> skaits</w:t>
            </w:r>
          </w:p>
          <w:p w14:paraId="0F08002C" w14:textId="77777777" w:rsidR="00444197" w:rsidRPr="009F5584" w:rsidRDefault="00444197" w:rsidP="006C3634">
            <w:pPr>
              <w:spacing w:line="276" w:lineRule="auto"/>
              <w:jc w:val="center"/>
              <w:rPr>
                <w:rFonts w:ascii="Times New Roman" w:hAnsi="Times New Roman"/>
                <w:szCs w:val="24"/>
                <w:lang w:val="lv-LV"/>
              </w:rPr>
            </w:pPr>
            <w:r w:rsidRPr="009F5584">
              <w:rPr>
                <w:rFonts w:ascii="Times New Roman" w:hAnsi="Times New Roman"/>
                <w:szCs w:val="24"/>
                <w:lang w:val="lv-LV"/>
              </w:rPr>
              <w:t>modulī</w:t>
            </w:r>
          </w:p>
        </w:tc>
        <w:tc>
          <w:tcPr>
            <w:tcW w:w="5238" w:type="dxa"/>
            <w:shd w:val="clear" w:color="auto" w:fill="D9D9D9" w:themeFill="background1" w:themeFillShade="D9"/>
          </w:tcPr>
          <w:p w14:paraId="0F08002D" w14:textId="77777777" w:rsidR="00444197" w:rsidRPr="009F5584" w:rsidRDefault="00444197" w:rsidP="006C3634">
            <w:pPr>
              <w:spacing w:line="276" w:lineRule="auto"/>
              <w:jc w:val="both"/>
              <w:rPr>
                <w:rFonts w:ascii="Times New Roman" w:hAnsi="Times New Roman"/>
                <w:szCs w:val="24"/>
                <w:lang w:val="lv-LV"/>
              </w:rPr>
            </w:pPr>
          </w:p>
          <w:p w14:paraId="0F08002E" w14:textId="77777777" w:rsidR="00444197" w:rsidRPr="009F5584" w:rsidRDefault="00444197" w:rsidP="006C3634">
            <w:pPr>
              <w:spacing w:line="276" w:lineRule="auto"/>
              <w:jc w:val="both"/>
              <w:rPr>
                <w:rFonts w:ascii="Times New Roman" w:hAnsi="Times New Roman"/>
                <w:szCs w:val="24"/>
                <w:lang w:val="lv-LV"/>
              </w:rPr>
            </w:pPr>
            <w:r w:rsidRPr="009F5584">
              <w:rPr>
                <w:rFonts w:ascii="Times New Roman" w:hAnsi="Times New Roman"/>
                <w:szCs w:val="24"/>
                <w:lang w:val="lv-LV"/>
              </w:rPr>
              <w:t>Atbilstošie programmas sasniedzamie rezultāti - kompetences</w:t>
            </w:r>
          </w:p>
        </w:tc>
      </w:tr>
      <w:tr w:rsidR="00444197" w:rsidRPr="000D2E15" w14:paraId="0F080039" w14:textId="77777777" w:rsidTr="00444197">
        <w:tc>
          <w:tcPr>
            <w:tcW w:w="530" w:type="dxa"/>
            <w:shd w:val="clear" w:color="auto" w:fill="D9D9D9" w:themeFill="background1" w:themeFillShade="D9"/>
          </w:tcPr>
          <w:p w14:paraId="0F080030" w14:textId="77777777" w:rsidR="00444197" w:rsidRPr="009F5584" w:rsidRDefault="00444197" w:rsidP="0014482F">
            <w:pPr>
              <w:spacing w:after="160" w:line="276" w:lineRule="auto"/>
              <w:jc w:val="both"/>
              <w:rPr>
                <w:rFonts w:ascii="Times New Roman" w:hAnsi="Times New Roman"/>
                <w:szCs w:val="24"/>
                <w:lang w:val="lv-LV"/>
              </w:rPr>
            </w:pPr>
            <w:r w:rsidRPr="009F5584">
              <w:rPr>
                <w:rFonts w:ascii="Times New Roman" w:hAnsi="Times New Roman"/>
                <w:szCs w:val="24"/>
                <w:lang w:val="lv-LV"/>
              </w:rPr>
              <w:t>1.</w:t>
            </w:r>
          </w:p>
        </w:tc>
        <w:tc>
          <w:tcPr>
            <w:tcW w:w="1579" w:type="dxa"/>
          </w:tcPr>
          <w:p w14:paraId="0F080031" w14:textId="41189C18" w:rsidR="00444197" w:rsidRPr="009F5584" w:rsidRDefault="00444197" w:rsidP="0014482F">
            <w:pPr>
              <w:spacing w:after="160" w:line="276" w:lineRule="auto"/>
              <w:rPr>
                <w:rFonts w:ascii="Times New Roman" w:hAnsi="Times New Roman"/>
                <w:szCs w:val="24"/>
                <w:lang w:val="lv-LV"/>
              </w:rPr>
            </w:pPr>
            <w:r w:rsidRPr="009F5584">
              <w:rPr>
                <w:rFonts w:ascii="Times New Roman" w:hAnsi="Times New Roman"/>
                <w:szCs w:val="24"/>
                <w:lang w:val="lv-LV"/>
              </w:rPr>
              <w:t>Vides zinātnes</w:t>
            </w:r>
          </w:p>
          <w:p w14:paraId="0F080032" w14:textId="77777777" w:rsidR="00444197" w:rsidRPr="009F5584" w:rsidRDefault="00444197" w:rsidP="0014482F">
            <w:pPr>
              <w:spacing w:after="160" w:line="276" w:lineRule="auto"/>
              <w:rPr>
                <w:rFonts w:ascii="Times New Roman" w:hAnsi="Times New Roman"/>
                <w:szCs w:val="24"/>
                <w:lang w:val="lv-LV"/>
              </w:rPr>
            </w:pPr>
          </w:p>
        </w:tc>
        <w:tc>
          <w:tcPr>
            <w:tcW w:w="863" w:type="dxa"/>
          </w:tcPr>
          <w:p w14:paraId="33CC6714" w14:textId="7A859384" w:rsidR="00444197" w:rsidRPr="009F5584" w:rsidRDefault="00A14FBB" w:rsidP="0014482F">
            <w:pPr>
              <w:spacing w:line="276" w:lineRule="auto"/>
              <w:jc w:val="center"/>
              <w:rPr>
                <w:rFonts w:ascii="Times New Roman" w:hAnsi="Times New Roman"/>
                <w:szCs w:val="24"/>
                <w:lang w:val="lv-LV"/>
              </w:rPr>
            </w:pPr>
            <w:r>
              <w:rPr>
                <w:rFonts w:ascii="Times New Roman" w:hAnsi="Times New Roman"/>
                <w:szCs w:val="24"/>
                <w:lang w:val="lv-LV"/>
              </w:rPr>
              <w:t>1</w:t>
            </w:r>
            <w:r w:rsidR="001B7D0F">
              <w:rPr>
                <w:rFonts w:ascii="Times New Roman" w:hAnsi="Times New Roman"/>
                <w:szCs w:val="24"/>
                <w:lang w:val="lv-LV"/>
              </w:rPr>
              <w:t>4</w:t>
            </w:r>
          </w:p>
        </w:tc>
        <w:tc>
          <w:tcPr>
            <w:tcW w:w="851" w:type="dxa"/>
          </w:tcPr>
          <w:p w14:paraId="0F080033" w14:textId="72F68D0D" w:rsidR="00444197" w:rsidRPr="009F5584" w:rsidRDefault="00334D83" w:rsidP="0014482F">
            <w:pPr>
              <w:spacing w:after="160" w:line="276" w:lineRule="auto"/>
              <w:jc w:val="center"/>
              <w:rPr>
                <w:rFonts w:ascii="Times New Roman" w:hAnsi="Times New Roman"/>
                <w:szCs w:val="24"/>
                <w:lang w:val="lv-LV"/>
              </w:rPr>
            </w:pPr>
            <w:r>
              <w:rPr>
                <w:rFonts w:ascii="Times New Roman" w:hAnsi="Times New Roman"/>
                <w:szCs w:val="24"/>
                <w:lang w:val="lv-LV"/>
              </w:rPr>
              <w:t>7</w:t>
            </w:r>
          </w:p>
        </w:tc>
        <w:tc>
          <w:tcPr>
            <w:tcW w:w="5238" w:type="dxa"/>
          </w:tcPr>
          <w:p w14:paraId="0F080034" w14:textId="1EC69A79" w:rsidR="00444197" w:rsidRPr="009F5584" w:rsidRDefault="00444197" w:rsidP="0014482F">
            <w:pPr>
              <w:spacing w:after="160" w:line="276" w:lineRule="auto"/>
              <w:jc w:val="both"/>
              <w:rPr>
                <w:rFonts w:ascii="Times New Roman" w:hAnsi="Times New Roman"/>
                <w:szCs w:val="24"/>
                <w:lang w:val="lv-LV"/>
              </w:rPr>
            </w:pPr>
            <w:r w:rsidRPr="009F5584">
              <w:rPr>
                <w:rFonts w:ascii="Times New Roman" w:hAnsi="Times New Roman"/>
                <w:szCs w:val="24"/>
                <w:lang w:val="lv-LV"/>
              </w:rPr>
              <w:t xml:space="preserve">Kompetence Nr.1. Izprot dabas norišu un cilvēka darbības radīto risku ietekmi uz kultūrvidi un sabiedrību un </w:t>
            </w:r>
            <w:r w:rsidR="00A4429B">
              <w:rPr>
                <w:rFonts w:ascii="Times New Roman" w:hAnsi="Times New Roman"/>
                <w:szCs w:val="24"/>
                <w:lang w:val="lv-LV"/>
              </w:rPr>
              <w:t>vides zinātnes (</w:t>
            </w:r>
            <w:r w:rsidRPr="009F5584">
              <w:rPr>
                <w:rFonts w:ascii="Times New Roman" w:hAnsi="Times New Roman"/>
                <w:szCs w:val="24"/>
                <w:lang w:val="lv-LV"/>
              </w:rPr>
              <w:t>VZ</w:t>
            </w:r>
            <w:r w:rsidR="00A4429B">
              <w:rPr>
                <w:rFonts w:ascii="Times New Roman" w:hAnsi="Times New Roman"/>
                <w:szCs w:val="24"/>
                <w:lang w:val="lv-LV"/>
              </w:rPr>
              <w:t>)</w:t>
            </w:r>
            <w:r w:rsidRPr="009F5584">
              <w:rPr>
                <w:rFonts w:ascii="Times New Roman" w:hAnsi="Times New Roman"/>
                <w:szCs w:val="24"/>
                <w:lang w:val="lv-LV"/>
              </w:rPr>
              <w:t xml:space="preserve"> un</w:t>
            </w:r>
            <w:r w:rsidR="00A4429B">
              <w:rPr>
                <w:rFonts w:ascii="Times New Roman" w:hAnsi="Times New Roman"/>
                <w:szCs w:val="24"/>
                <w:lang w:val="lv-LV"/>
              </w:rPr>
              <w:t xml:space="preserve"> kultūrvides mantojuma</w:t>
            </w:r>
            <w:r w:rsidRPr="009F5584">
              <w:rPr>
                <w:rFonts w:ascii="Times New Roman" w:hAnsi="Times New Roman"/>
                <w:szCs w:val="24"/>
                <w:lang w:val="lv-LV"/>
              </w:rPr>
              <w:t xml:space="preserve"> </w:t>
            </w:r>
            <w:r w:rsidR="00A4429B">
              <w:rPr>
                <w:rFonts w:ascii="Times New Roman" w:hAnsi="Times New Roman"/>
                <w:szCs w:val="24"/>
                <w:lang w:val="lv-LV"/>
              </w:rPr>
              <w:t>(</w:t>
            </w:r>
            <w:r w:rsidRPr="009F5584">
              <w:rPr>
                <w:rFonts w:ascii="Times New Roman" w:hAnsi="Times New Roman"/>
                <w:szCs w:val="24"/>
                <w:lang w:val="lv-LV"/>
              </w:rPr>
              <w:t>KM</w:t>
            </w:r>
            <w:r w:rsidR="00A4429B">
              <w:rPr>
                <w:rFonts w:ascii="Times New Roman" w:hAnsi="Times New Roman"/>
                <w:szCs w:val="24"/>
                <w:lang w:val="lv-LV"/>
              </w:rPr>
              <w:t>)</w:t>
            </w:r>
            <w:r w:rsidRPr="009F5584">
              <w:rPr>
                <w:rFonts w:ascii="Times New Roman" w:hAnsi="Times New Roman"/>
                <w:szCs w:val="24"/>
                <w:lang w:val="lv-LV"/>
              </w:rPr>
              <w:t xml:space="preserve"> nozaru vispārējās akadēmiskās, profesionālās un sociālās kopsakarības. </w:t>
            </w:r>
          </w:p>
          <w:p w14:paraId="0F080035" w14:textId="77777777" w:rsidR="00444197" w:rsidRPr="009F5584" w:rsidRDefault="00444197" w:rsidP="0014482F">
            <w:pPr>
              <w:spacing w:after="160" w:line="276" w:lineRule="auto"/>
              <w:jc w:val="both"/>
              <w:rPr>
                <w:rFonts w:ascii="Times New Roman" w:hAnsi="Times New Roman"/>
                <w:szCs w:val="24"/>
                <w:lang w:val="lv-LV"/>
              </w:rPr>
            </w:pPr>
            <w:r w:rsidRPr="009F5584">
              <w:rPr>
                <w:rFonts w:ascii="Times New Roman" w:hAnsi="Times New Roman"/>
                <w:szCs w:val="24"/>
                <w:lang w:val="lv-LV"/>
              </w:rPr>
              <w:t xml:space="preserve">Kompetence Nr.2. Identificē un kritiski analizē apkārtējā vidē esošo dabas un kultūrvides objektu ilgtspējas resursu un to saglabāšanas potenciālu. </w:t>
            </w:r>
          </w:p>
          <w:p w14:paraId="0F080036" w14:textId="77777777" w:rsidR="00444197" w:rsidRPr="009F5584" w:rsidRDefault="00444197" w:rsidP="0014482F">
            <w:pPr>
              <w:spacing w:after="160" w:line="276" w:lineRule="auto"/>
              <w:jc w:val="both"/>
              <w:rPr>
                <w:rFonts w:ascii="Times New Roman" w:hAnsi="Times New Roman"/>
                <w:szCs w:val="24"/>
                <w:lang w:val="lv-LV"/>
              </w:rPr>
            </w:pPr>
            <w:r w:rsidRPr="009F5584">
              <w:rPr>
                <w:rFonts w:ascii="Times New Roman" w:hAnsi="Times New Roman"/>
                <w:szCs w:val="24"/>
                <w:lang w:val="lv-LV"/>
              </w:rPr>
              <w:t>Kompetence Nr.3. Izprot vides ilgtspējas pārraudzības un revitalizācijas jautājumus dabas un pilsētvides objektu kontekstā, un veic dabas un kultūrvides objektu fiziskā stāvokļa vispārējo novērtējumu.</w:t>
            </w:r>
          </w:p>
          <w:p w14:paraId="0F080037" w14:textId="77777777" w:rsidR="00444197" w:rsidRPr="009F5584" w:rsidRDefault="00444197" w:rsidP="0014482F">
            <w:pPr>
              <w:spacing w:after="160" w:line="276" w:lineRule="auto"/>
              <w:jc w:val="both"/>
              <w:rPr>
                <w:rFonts w:ascii="Times New Roman" w:hAnsi="Times New Roman"/>
                <w:szCs w:val="24"/>
                <w:lang w:val="lv-LV"/>
              </w:rPr>
            </w:pPr>
            <w:r w:rsidRPr="009F5584">
              <w:rPr>
                <w:rFonts w:ascii="Times New Roman" w:hAnsi="Times New Roman"/>
                <w:szCs w:val="24"/>
                <w:lang w:val="lv-LV"/>
              </w:rPr>
              <w:t>Kompetence Nr.7. Ierosina un iesaistās pētnieciskas ievirzes projektos VZ un KM jomās.</w:t>
            </w:r>
          </w:p>
          <w:p w14:paraId="0F080038" w14:textId="77777777" w:rsidR="00444197" w:rsidRPr="009F5584" w:rsidRDefault="00444197" w:rsidP="0014482F">
            <w:pPr>
              <w:spacing w:after="160" w:line="276" w:lineRule="auto"/>
              <w:jc w:val="both"/>
              <w:rPr>
                <w:rFonts w:ascii="Times New Roman" w:hAnsi="Times New Roman"/>
                <w:szCs w:val="24"/>
                <w:lang w:val="lv-LV"/>
              </w:rPr>
            </w:pPr>
            <w:r w:rsidRPr="009F5584">
              <w:rPr>
                <w:rFonts w:ascii="Times New Roman" w:hAnsi="Times New Roman"/>
                <w:szCs w:val="24"/>
                <w:lang w:val="lv-LV"/>
              </w:rPr>
              <w:t>Kompetence Nr.9. Patstāvīgi izvēlas savu zināšanu pilnveides virzienus un spēj turpināt izglītību otrajā (maģistra) augstākās izglītības ciklā VZ, KM vai tematiski pielīdzināmās nozarēs.</w:t>
            </w:r>
          </w:p>
        </w:tc>
      </w:tr>
      <w:tr w:rsidR="00444197" w:rsidRPr="000D2E15" w14:paraId="0F080043" w14:textId="77777777" w:rsidTr="00444197">
        <w:tc>
          <w:tcPr>
            <w:tcW w:w="530" w:type="dxa"/>
            <w:shd w:val="clear" w:color="auto" w:fill="D9D9D9" w:themeFill="background1" w:themeFillShade="D9"/>
          </w:tcPr>
          <w:p w14:paraId="0F08003A" w14:textId="77777777" w:rsidR="00444197" w:rsidRPr="009F5584" w:rsidRDefault="00444197" w:rsidP="0014482F">
            <w:pPr>
              <w:spacing w:after="160" w:line="276" w:lineRule="auto"/>
              <w:jc w:val="both"/>
              <w:rPr>
                <w:rFonts w:ascii="Times New Roman" w:hAnsi="Times New Roman"/>
                <w:szCs w:val="24"/>
                <w:lang w:val="lv-LV"/>
              </w:rPr>
            </w:pPr>
            <w:r w:rsidRPr="009F5584">
              <w:rPr>
                <w:rFonts w:ascii="Times New Roman" w:hAnsi="Times New Roman"/>
                <w:szCs w:val="24"/>
                <w:lang w:val="lv-LV"/>
              </w:rPr>
              <w:t>2.</w:t>
            </w:r>
          </w:p>
        </w:tc>
        <w:tc>
          <w:tcPr>
            <w:tcW w:w="1579" w:type="dxa"/>
          </w:tcPr>
          <w:p w14:paraId="0F08003B" w14:textId="77777777" w:rsidR="00444197" w:rsidRPr="009F5584" w:rsidRDefault="00444197" w:rsidP="0014482F">
            <w:pPr>
              <w:spacing w:after="160" w:line="276" w:lineRule="auto"/>
              <w:rPr>
                <w:rFonts w:ascii="Times New Roman" w:hAnsi="Times New Roman"/>
                <w:szCs w:val="24"/>
                <w:lang w:val="lv-LV"/>
              </w:rPr>
            </w:pPr>
            <w:r w:rsidRPr="009F5584">
              <w:rPr>
                <w:rFonts w:ascii="Times New Roman" w:hAnsi="Times New Roman"/>
                <w:szCs w:val="24"/>
                <w:lang w:val="lv-LV"/>
              </w:rPr>
              <w:t>Vides zinātnes un kultūrvides mantojums</w:t>
            </w:r>
          </w:p>
        </w:tc>
        <w:tc>
          <w:tcPr>
            <w:tcW w:w="863" w:type="dxa"/>
          </w:tcPr>
          <w:p w14:paraId="70E131D2" w14:textId="25CEE7AE" w:rsidR="00444197" w:rsidRPr="009F5584" w:rsidRDefault="0060329B" w:rsidP="0014482F">
            <w:pPr>
              <w:spacing w:line="276" w:lineRule="auto"/>
              <w:jc w:val="center"/>
              <w:rPr>
                <w:rFonts w:ascii="Times New Roman" w:hAnsi="Times New Roman"/>
                <w:szCs w:val="24"/>
                <w:lang w:val="lv-LV"/>
              </w:rPr>
            </w:pPr>
            <w:r>
              <w:rPr>
                <w:rFonts w:ascii="Times New Roman" w:hAnsi="Times New Roman"/>
                <w:szCs w:val="24"/>
                <w:lang w:val="lv-LV"/>
              </w:rPr>
              <w:t>7</w:t>
            </w:r>
          </w:p>
        </w:tc>
        <w:tc>
          <w:tcPr>
            <w:tcW w:w="851" w:type="dxa"/>
          </w:tcPr>
          <w:p w14:paraId="0F08003C" w14:textId="0D9ACB04" w:rsidR="00444197" w:rsidRPr="009F5584" w:rsidRDefault="00124391" w:rsidP="0014482F">
            <w:pPr>
              <w:spacing w:after="160" w:line="276" w:lineRule="auto"/>
              <w:jc w:val="center"/>
              <w:rPr>
                <w:rFonts w:ascii="Times New Roman" w:hAnsi="Times New Roman"/>
                <w:szCs w:val="24"/>
                <w:lang w:val="lv-LV"/>
              </w:rPr>
            </w:pPr>
            <w:r>
              <w:rPr>
                <w:rFonts w:ascii="Times New Roman" w:hAnsi="Times New Roman"/>
                <w:szCs w:val="24"/>
                <w:lang w:val="lv-LV"/>
              </w:rPr>
              <w:t>3</w:t>
            </w:r>
          </w:p>
        </w:tc>
        <w:tc>
          <w:tcPr>
            <w:tcW w:w="5238" w:type="dxa"/>
          </w:tcPr>
          <w:p w14:paraId="0F08003D" w14:textId="77777777" w:rsidR="00444197" w:rsidRPr="009F5584" w:rsidRDefault="00444197" w:rsidP="0014482F">
            <w:pPr>
              <w:spacing w:after="160" w:line="276" w:lineRule="auto"/>
              <w:jc w:val="both"/>
              <w:rPr>
                <w:rFonts w:ascii="Times New Roman" w:hAnsi="Times New Roman"/>
                <w:szCs w:val="24"/>
                <w:lang w:val="lv-LV"/>
              </w:rPr>
            </w:pPr>
            <w:r w:rsidRPr="009F5584">
              <w:rPr>
                <w:rFonts w:ascii="Times New Roman" w:hAnsi="Times New Roman"/>
                <w:szCs w:val="24"/>
                <w:lang w:val="lv-LV"/>
              </w:rPr>
              <w:t xml:space="preserve">Kompetence Nr.1. Izprot dabas norišu radīto risku ietekmi uz kultūrvidi un sabiedrību un VZ un KM nozaru vispārējās akadēmiskās, profesionālās un sociālās kopsakarības. </w:t>
            </w:r>
          </w:p>
          <w:p w14:paraId="0F08003E" w14:textId="77777777" w:rsidR="00444197" w:rsidRPr="009F5584" w:rsidRDefault="00444197" w:rsidP="0014482F">
            <w:pPr>
              <w:spacing w:after="160" w:line="276" w:lineRule="auto"/>
              <w:jc w:val="both"/>
              <w:rPr>
                <w:rFonts w:ascii="Times New Roman" w:hAnsi="Times New Roman"/>
                <w:szCs w:val="24"/>
                <w:lang w:val="lv-LV"/>
              </w:rPr>
            </w:pPr>
            <w:r w:rsidRPr="009F5584">
              <w:rPr>
                <w:rFonts w:ascii="Times New Roman" w:hAnsi="Times New Roman"/>
                <w:szCs w:val="24"/>
                <w:lang w:val="lv-LV"/>
              </w:rPr>
              <w:t xml:space="preserve">Kompetence Nr.2. Identificē un kritiski analizē apkārtējā vidē esošo dabas un kultūrvides objektu ilgtspējas resursu un to saglabāšanas potenciālu. </w:t>
            </w:r>
          </w:p>
          <w:p w14:paraId="0F08003F" w14:textId="77777777" w:rsidR="00444197" w:rsidRPr="009F5584" w:rsidRDefault="00444197" w:rsidP="0014482F">
            <w:pPr>
              <w:spacing w:after="160" w:line="276" w:lineRule="auto"/>
              <w:jc w:val="both"/>
              <w:rPr>
                <w:rFonts w:ascii="Times New Roman" w:hAnsi="Times New Roman"/>
                <w:szCs w:val="24"/>
                <w:lang w:val="lv-LV"/>
              </w:rPr>
            </w:pPr>
            <w:r w:rsidRPr="009F5584">
              <w:rPr>
                <w:rFonts w:ascii="Times New Roman" w:hAnsi="Times New Roman"/>
                <w:szCs w:val="24"/>
                <w:lang w:val="lv-LV"/>
              </w:rPr>
              <w:t xml:space="preserve">Kompetence Nr.3. Izprot vides ilgtspējas pārraudzības un revitalizācijas jautājumus dabas un </w:t>
            </w:r>
            <w:r w:rsidRPr="009F5584">
              <w:rPr>
                <w:rFonts w:ascii="Times New Roman" w:hAnsi="Times New Roman"/>
                <w:szCs w:val="24"/>
                <w:lang w:val="lv-LV"/>
              </w:rPr>
              <w:lastRenderedPageBreak/>
              <w:t>pilsētvides objektu kontekstā, un veic dabas un kultūrvides objektu fiziskā stāvokļa vispārējo novērtējumu.</w:t>
            </w:r>
          </w:p>
          <w:p w14:paraId="0F080040" w14:textId="77777777" w:rsidR="00444197" w:rsidRPr="009F5584" w:rsidRDefault="00444197" w:rsidP="0014482F">
            <w:pPr>
              <w:spacing w:after="160" w:line="276" w:lineRule="auto"/>
              <w:jc w:val="both"/>
              <w:rPr>
                <w:rFonts w:ascii="Times New Roman" w:hAnsi="Times New Roman"/>
                <w:szCs w:val="24"/>
                <w:lang w:val="lv-LV"/>
              </w:rPr>
            </w:pPr>
            <w:r w:rsidRPr="009F5584">
              <w:rPr>
                <w:rFonts w:ascii="Times New Roman" w:hAnsi="Times New Roman"/>
                <w:szCs w:val="24"/>
                <w:lang w:val="lv-LV"/>
              </w:rPr>
              <w:t>Kompetence Nr.5. Orientējas nacionālajā un starptautiskajā KM nozares regulējumā un izprot nozares plašāko ietekmi uz sabiedrību gan lokālā, gan starptautiskā līmenī.</w:t>
            </w:r>
          </w:p>
          <w:p w14:paraId="0F080041" w14:textId="77777777" w:rsidR="00444197" w:rsidRPr="009F5584" w:rsidRDefault="00444197" w:rsidP="0014482F">
            <w:pPr>
              <w:spacing w:after="160" w:line="276" w:lineRule="auto"/>
              <w:jc w:val="both"/>
              <w:rPr>
                <w:rFonts w:ascii="Times New Roman" w:hAnsi="Times New Roman"/>
                <w:szCs w:val="24"/>
                <w:lang w:val="lv-LV"/>
              </w:rPr>
            </w:pPr>
            <w:r w:rsidRPr="009F5584">
              <w:rPr>
                <w:rFonts w:ascii="Times New Roman" w:hAnsi="Times New Roman"/>
                <w:szCs w:val="24"/>
                <w:lang w:val="lv-LV"/>
              </w:rPr>
              <w:t xml:space="preserve">Kompetence Nr.6. Izstrādā attēlus, vizualizācijas un vizuālas shēmas, izmantojot tradicionālus vai laikmetīgus izteiksmes līdzekļu un metodes saskaņā ar pētnieciskās vai profesionālās darbības mērķi. </w:t>
            </w:r>
          </w:p>
          <w:p w14:paraId="0F080042" w14:textId="77777777" w:rsidR="00444197" w:rsidRPr="009F5584" w:rsidRDefault="00444197" w:rsidP="0014482F">
            <w:pPr>
              <w:spacing w:after="160" w:line="276" w:lineRule="auto"/>
              <w:jc w:val="both"/>
              <w:rPr>
                <w:rFonts w:ascii="Times New Roman" w:hAnsi="Times New Roman"/>
                <w:szCs w:val="24"/>
                <w:lang w:val="lv-LV"/>
              </w:rPr>
            </w:pPr>
            <w:r w:rsidRPr="009F5584">
              <w:rPr>
                <w:rFonts w:ascii="Times New Roman" w:hAnsi="Times New Roman"/>
                <w:szCs w:val="24"/>
                <w:lang w:val="lv-LV"/>
              </w:rPr>
              <w:t>Kompetence Nr.7. Ierosina un iesaistās pētnieciskas ievirzes projektos VZ un KM jomās.</w:t>
            </w:r>
          </w:p>
        </w:tc>
      </w:tr>
      <w:tr w:rsidR="00444197" w:rsidRPr="000D2E15" w14:paraId="0F08004B" w14:textId="77777777" w:rsidTr="00444197">
        <w:tc>
          <w:tcPr>
            <w:tcW w:w="530" w:type="dxa"/>
            <w:shd w:val="clear" w:color="auto" w:fill="D9D9D9" w:themeFill="background1" w:themeFillShade="D9"/>
          </w:tcPr>
          <w:p w14:paraId="0F080044" w14:textId="77777777" w:rsidR="00444197" w:rsidRPr="009F5584" w:rsidRDefault="00444197" w:rsidP="0014482F">
            <w:pPr>
              <w:spacing w:after="160" w:line="276" w:lineRule="auto"/>
              <w:jc w:val="both"/>
              <w:rPr>
                <w:rFonts w:ascii="Times New Roman" w:hAnsi="Times New Roman"/>
                <w:szCs w:val="24"/>
                <w:lang w:val="lv-LV"/>
              </w:rPr>
            </w:pPr>
            <w:r w:rsidRPr="009F5584">
              <w:rPr>
                <w:rFonts w:ascii="Times New Roman" w:hAnsi="Times New Roman"/>
                <w:szCs w:val="24"/>
                <w:lang w:val="lv-LV"/>
              </w:rPr>
              <w:lastRenderedPageBreak/>
              <w:t>3.</w:t>
            </w:r>
          </w:p>
        </w:tc>
        <w:tc>
          <w:tcPr>
            <w:tcW w:w="1579" w:type="dxa"/>
          </w:tcPr>
          <w:p w14:paraId="0F080045" w14:textId="77777777" w:rsidR="00444197" w:rsidRPr="009F5584" w:rsidRDefault="00444197" w:rsidP="0014482F">
            <w:pPr>
              <w:spacing w:after="160" w:line="276" w:lineRule="auto"/>
              <w:rPr>
                <w:rFonts w:ascii="Times New Roman" w:hAnsi="Times New Roman"/>
                <w:szCs w:val="24"/>
                <w:lang w:val="lv-LV"/>
              </w:rPr>
            </w:pPr>
            <w:r w:rsidRPr="009F5584">
              <w:rPr>
                <w:rFonts w:ascii="Times New Roman" w:hAnsi="Times New Roman"/>
                <w:szCs w:val="24"/>
                <w:lang w:val="lv-LV"/>
              </w:rPr>
              <w:t>Kultūrvides mantojuma teorija un metodes</w:t>
            </w:r>
          </w:p>
        </w:tc>
        <w:tc>
          <w:tcPr>
            <w:tcW w:w="863" w:type="dxa"/>
          </w:tcPr>
          <w:p w14:paraId="3416E822" w14:textId="091A289D" w:rsidR="00444197" w:rsidRPr="009F5584" w:rsidRDefault="00735881" w:rsidP="0014482F">
            <w:pPr>
              <w:spacing w:line="276" w:lineRule="auto"/>
              <w:jc w:val="center"/>
              <w:rPr>
                <w:rFonts w:ascii="Times New Roman" w:hAnsi="Times New Roman"/>
                <w:szCs w:val="24"/>
                <w:lang w:val="lv-LV"/>
              </w:rPr>
            </w:pPr>
            <w:r>
              <w:rPr>
                <w:rFonts w:ascii="Times New Roman" w:hAnsi="Times New Roman"/>
                <w:szCs w:val="24"/>
                <w:lang w:val="lv-LV"/>
              </w:rPr>
              <w:t>20</w:t>
            </w:r>
          </w:p>
        </w:tc>
        <w:tc>
          <w:tcPr>
            <w:tcW w:w="851" w:type="dxa"/>
          </w:tcPr>
          <w:p w14:paraId="0F080046" w14:textId="64C03E0D" w:rsidR="00444197" w:rsidRPr="009F5584" w:rsidRDefault="00BC550B" w:rsidP="0014482F">
            <w:pPr>
              <w:spacing w:after="160" w:line="276" w:lineRule="auto"/>
              <w:jc w:val="center"/>
              <w:rPr>
                <w:rFonts w:ascii="Times New Roman" w:hAnsi="Times New Roman"/>
                <w:szCs w:val="24"/>
                <w:lang w:val="lv-LV"/>
              </w:rPr>
            </w:pPr>
            <w:r>
              <w:rPr>
                <w:rFonts w:ascii="Times New Roman" w:hAnsi="Times New Roman"/>
                <w:szCs w:val="24"/>
                <w:lang w:val="lv-LV"/>
              </w:rPr>
              <w:t>1</w:t>
            </w:r>
            <w:r w:rsidR="002F22AF">
              <w:rPr>
                <w:rFonts w:ascii="Times New Roman" w:hAnsi="Times New Roman"/>
                <w:szCs w:val="24"/>
                <w:lang w:val="lv-LV"/>
              </w:rPr>
              <w:t>3</w:t>
            </w:r>
          </w:p>
        </w:tc>
        <w:tc>
          <w:tcPr>
            <w:tcW w:w="5238" w:type="dxa"/>
          </w:tcPr>
          <w:p w14:paraId="0F080047" w14:textId="77777777" w:rsidR="00444197" w:rsidRPr="009F5584" w:rsidRDefault="00444197" w:rsidP="0014482F">
            <w:pPr>
              <w:spacing w:after="160" w:line="276" w:lineRule="auto"/>
              <w:jc w:val="both"/>
              <w:rPr>
                <w:rFonts w:ascii="Times New Roman" w:hAnsi="Times New Roman"/>
                <w:szCs w:val="24"/>
                <w:lang w:val="lv-LV"/>
              </w:rPr>
            </w:pPr>
            <w:r w:rsidRPr="009F5584">
              <w:rPr>
                <w:rFonts w:ascii="Times New Roman" w:hAnsi="Times New Roman"/>
                <w:szCs w:val="24"/>
                <w:lang w:val="lv-LV"/>
              </w:rPr>
              <w:t xml:space="preserve">Kompetence Nr.4. Atlasa un analizē faktu, datu un novērojumu kopsakarības un patstāvīgi strādā informācijas krātuvēs, KM un vides objektos, un sociālajās institūcijās. </w:t>
            </w:r>
          </w:p>
          <w:p w14:paraId="0F080048" w14:textId="77777777" w:rsidR="00444197" w:rsidRPr="009F5584" w:rsidRDefault="00444197" w:rsidP="0014482F">
            <w:pPr>
              <w:spacing w:after="160" w:line="276" w:lineRule="auto"/>
              <w:jc w:val="both"/>
              <w:rPr>
                <w:rFonts w:ascii="Times New Roman" w:hAnsi="Times New Roman"/>
                <w:szCs w:val="24"/>
                <w:lang w:val="lv-LV"/>
              </w:rPr>
            </w:pPr>
            <w:r w:rsidRPr="009F5584">
              <w:rPr>
                <w:rFonts w:ascii="Times New Roman" w:hAnsi="Times New Roman"/>
                <w:szCs w:val="24"/>
                <w:lang w:val="lv-LV"/>
              </w:rPr>
              <w:t>Kompetence Nr.5. Orientējas nacionālajā un starptautiskajā KM nozares regulējumā un izprot nozares plašāko ietekmi uz sabiedrību gan lokālā, gan starptautiskā līmenī.</w:t>
            </w:r>
          </w:p>
          <w:p w14:paraId="0F080049" w14:textId="77777777" w:rsidR="00444197" w:rsidRPr="009F5584" w:rsidRDefault="00444197" w:rsidP="0014482F">
            <w:pPr>
              <w:spacing w:after="160" w:line="276" w:lineRule="auto"/>
              <w:jc w:val="both"/>
              <w:rPr>
                <w:rFonts w:ascii="Times New Roman" w:hAnsi="Times New Roman"/>
                <w:szCs w:val="24"/>
                <w:lang w:val="lv-LV"/>
              </w:rPr>
            </w:pPr>
            <w:r w:rsidRPr="009F5584">
              <w:rPr>
                <w:rFonts w:ascii="Times New Roman" w:hAnsi="Times New Roman"/>
                <w:szCs w:val="24"/>
                <w:lang w:val="lv-LV"/>
              </w:rPr>
              <w:t>Kompetence Nr.8. Spēj patstāvīgi noteikt un kritiski izvērtēt savas darbības virzienus un veikt profesionālus pienākumus KM jomās, ievērojot nozares izvirzītās speciālās prasības, profesionālās atbildības ietvarus un teorētiskās un praktiskās ētikas principus.</w:t>
            </w:r>
          </w:p>
          <w:p w14:paraId="0F08004A" w14:textId="77777777" w:rsidR="00444197" w:rsidRPr="009F5584" w:rsidRDefault="00444197" w:rsidP="0014482F">
            <w:pPr>
              <w:spacing w:after="160" w:line="276" w:lineRule="auto"/>
              <w:jc w:val="both"/>
              <w:rPr>
                <w:rFonts w:ascii="Times New Roman" w:hAnsi="Times New Roman"/>
                <w:szCs w:val="24"/>
                <w:lang w:val="lv-LV"/>
              </w:rPr>
            </w:pPr>
            <w:r w:rsidRPr="009F5584">
              <w:rPr>
                <w:rFonts w:ascii="Times New Roman" w:hAnsi="Times New Roman"/>
                <w:szCs w:val="24"/>
                <w:lang w:val="lv-LV"/>
              </w:rPr>
              <w:t>Kompetence Nr.9. Patstāvīgi izvēlas savu zināšanu pilnveides virzienus un spēj turpināt izglītību otrajā (maģistra) augstākās izglītības ciklā VZ, KM vai tematiski pielīdzināmās nozarēs.</w:t>
            </w:r>
          </w:p>
        </w:tc>
      </w:tr>
      <w:tr w:rsidR="00444197" w:rsidRPr="000D2E15" w14:paraId="0F080053" w14:textId="77777777" w:rsidTr="00444197">
        <w:tc>
          <w:tcPr>
            <w:tcW w:w="530" w:type="dxa"/>
            <w:shd w:val="clear" w:color="auto" w:fill="D9D9D9" w:themeFill="background1" w:themeFillShade="D9"/>
          </w:tcPr>
          <w:p w14:paraId="0F08004C" w14:textId="77777777" w:rsidR="00444197" w:rsidRPr="009F5584" w:rsidRDefault="00444197" w:rsidP="0014482F">
            <w:pPr>
              <w:spacing w:after="160" w:line="276" w:lineRule="auto"/>
              <w:jc w:val="both"/>
              <w:rPr>
                <w:rFonts w:ascii="Times New Roman" w:hAnsi="Times New Roman"/>
                <w:szCs w:val="24"/>
                <w:lang w:val="lv-LV"/>
              </w:rPr>
            </w:pPr>
            <w:r w:rsidRPr="009F5584">
              <w:rPr>
                <w:rFonts w:ascii="Times New Roman" w:hAnsi="Times New Roman"/>
                <w:szCs w:val="24"/>
                <w:lang w:val="lv-LV"/>
              </w:rPr>
              <w:t>4.</w:t>
            </w:r>
          </w:p>
        </w:tc>
        <w:tc>
          <w:tcPr>
            <w:tcW w:w="1579" w:type="dxa"/>
          </w:tcPr>
          <w:p w14:paraId="0F08004D" w14:textId="77777777" w:rsidR="00444197" w:rsidRPr="009F5584" w:rsidRDefault="00444197" w:rsidP="0014482F">
            <w:pPr>
              <w:spacing w:after="160" w:line="276" w:lineRule="auto"/>
              <w:rPr>
                <w:rFonts w:ascii="Times New Roman" w:hAnsi="Times New Roman"/>
                <w:szCs w:val="24"/>
                <w:lang w:val="lv-LV"/>
              </w:rPr>
            </w:pPr>
            <w:r w:rsidRPr="009F5584">
              <w:rPr>
                <w:rFonts w:ascii="Times New Roman" w:hAnsi="Times New Roman"/>
                <w:szCs w:val="24"/>
                <w:lang w:val="lv-LV"/>
              </w:rPr>
              <w:t>Humanitārās zinātnes un māksla</w:t>
            </w:r>
          </w:p>
        </w:tc>
        <w:tc>
          <w:tcPr>
            <w:tcW w:w="863" w:type="dxa"/>
          </w:tcPr>
          <w:p w14:paraId="5526337F" w14:textId="030AFDAB" w:rsidR="00444197" w:rsidRPr="009F5584" w:rsidRDefault="00F24A49" w:rsidP="0014482F">
            <w:pPr>
              <w:spacing w:line="276" w:lineRule="auto"/>
              <w:jc w:val="center"/>
              <w:rPr>
                <w:rFonts w:ascii="Times New Roman" w:hAnsi="Times New Roman"/>
                <w:szCs w:val="24"/>
                <w:lang w:val="lv-LV"/>
              </w:rPr>
            </w:pPr>
            <w:r>
              <w:rPr>
                <w:rFonts w:ascii="Times New Roman" w:hAnsi="Times New Roman"/>
                <w:szCs w:val="24"/>
                <w:lang w:val="lv-LV"/>
              </w:rPr>
              <w:t>21</w:t>
            </w:r>
          </w:p>
        </w:tc>
        <w:tc>
          <w:tcPr>
            <w:tcW w:w="851" w:type="dxa"/>
          </w:tcPr>
          <w:p w14:paraId="0F08004E" w14:textId="6C07E88A" w:rsidR="00444197" w:rsidRPr="009F5584" w:rsidRDefault="007A0963" w:rsidP="0014482F">
            <w:pPr>
              <w:spacing w:after="160" w:line="276" w:lineRule="auto"/>
              <w:jc w:val="center"/>
              <w:rPr>
                <w:rFonts w:ascii="Times New Roman" w:hAnsi="Times New Roman"/>
                <w:szCs w:val="24"/>
                <w:lang w:val="lv-LV"/>
              </w:rPr>
            </w:pPr>
            <w:r>
              <w:rPr>
                <w:rFonts w:ascii="Times New Roman" w:hAnsi="Times New Roman"/>
                <w:szCs w:val="24"/>
                <w:lang w:val="lv-LV"/>
              </w:rPr>
              <w:t>1</w:t>
            </w:r>
            <w:r w:rsidR="00F24A49">
              <w:rPr>
                <w:rFonts w:ascii="Times New Roman" w:hAnsi="Times New Roman"/>
                <w:szCs w:val="24"/>
                <w:lang w:val="lv-LV"/>
              </w:rPr>
              <w:t>7</w:t>
            </w:r>
          </w:p>
        </w:tc>
        <w:tc>
          <w:tcPr>
            <w:tcW w:w="5238" w:type="dxa"/>
          </w:tcPr>
          <w:p w14:paraId="0F08004F" w14:textId="77777777" w:rsidR="00444197" w:rsidRPr="009F5584" w:rsidRDefault="00444197" w:rsidP="0014482F">
            <w:pPr>
              <w:spacing w:after="160" w:line="276" w:lineRule="auto"/>
              <w:jc w:val="both"/>
              <w:rPr>
                <w:rFonts w:ascii="Times New Roman" w:hAnsi="Times New Roman"/>
                <w:szCs w:val="24"/>
                <w:lang w:val="lv-LV"/>
              </w:rPr>
            </w:pPr>
            <w:r w:rsidRPr="009F5584">
              <w:rPr>
                <w:rFonts w:ascii="Times New Roman" w:hAnsi="Times New Roman"/>
                <w:szCs w:val="24"/>
                <w:lang w:val="lv-LV"/>
              </w:rPr>
              <w:t xml:space="preserve">Kompetence Nr.4. Atlasa un analizē faktu, datu un novērojumu kopsakarības un patstāvīgi strādā informācijas krātuvēs, KM un vides objektos, un sociālajās institūcijās. </w:t>
            </w:r>
          </w:p>
          <w:p w14:paraId="0F080050" w14:textId="77777777" w:rsidR="00444197" w:rsidRPr="009F5584" w:rsidRDefault="00444197" w:rsidP="0014482F">
            <w:pPr>
              <w:spacing w:after="160" w:line="276" w:lineRule="auto"/>
              <w:jc w:val="both"/>
              <w:rPr>
                <w:rFonts w:ascii="Times New Roman" w:hAnsi="Times New Roman"/>
                <w:szCs w:val="24"/>
                <w:lang w:val="lv-LV"/>
              </w:rPr>
            </w:pPr>
            <w:r w:rsidRPr="009F5584">
              <w:rPr>
                <w:rFonts w:ascii="Times New Roman" w:hAnsi="Times New Roman"/>
                <w:szCs w:val="24"/>
                <w:lang w:val="lv-LV"/>
              </w:rPr>
              <w:t xml:space="preserve">Kompetence Nr.6. Izstrādā attēlus, vizualizācijas un vizuālas shēmas, izmantojot tradicionālus vai laikmetīgus izteiksmes līdzekļu un metodes saskaņā ar pētnieciskās vai profesionālās darbības mērķi. </w:t>
            </w:r>
          </w:p>
          <w:p w14:paraId="0F080051" w14:textId="77777777" w:rsidR="00444197" w:rsidRPr="009F5584" w:rsidRDefault="00444197" w:rsidP="0014482F">
            <w:pPr>
              <w:spacing w:after="160" w:line="276" w:lineRule="auto"/>
              <w:jc w:val="both"/>
              <w:rPr>
                <w:rFonts w:ascii="Times New Roman" w:hAnsi="Times New Roman"/>
                <w:szCs w:val="24"/>
                <w:lang w:val="lv-LV"/>
              </w:rPr>
            </w:pPr>
            <w:r w:rsidRPr="009F5584">
              <w:rPr>
                <w:rFonts w:ascii="Times New Roman" w:hAnsi="Times New Roman"/>
                <w:szCs w:val="24"/>
                <w:lang w:val="lv-LV"/>
              </w:rPr>
              <w:lastRenderedPageBreak/>
              <w:t>Kompetence Nr.8. Spēj patstāvīgi noteikt un kritiski izvērtēt savas darbības virzienus un veikt profesionālus pienākumus KM jomās, ievērojot nozares izvirzītās speciālās prasības, profesionālās atbildības ietvarus un teorētiskās un praktiskās ētikas principus.</w:t>
            </w:r>
          </w:p>
          <w:p w14:paraId="0F080052" w14:textId="77777777" w:rsidR="00444197" w:rsidRPr="009F5584" w:rsidRDefault="00444197" w:rsidP="0014482F">
            <w:pPr>
              <w:spacing w:after="160" w:line="276" w:lineRule="auto"/>
              <w:jc w:val="both"/>
              <w:rPr>
                <w:rFonts w:ascii="Times New Roman" w:hAnsi="Times New Roman"/>
                <w:szCs w:val="24"/>
                <w:lang w:val="lv-LV"/>
              </w:rPr>
            </w:pPr>
            <w:r w:rsidRPr="009F5584">
              <w:rPr>
                <w:rFonts w:ascii="Times New Roman" w:hAnsi="Times New Roman"/>
                <w:szCs w:val="24"/>
                <w:lang w:val="lv-LV"/>
              </w:rPr>
              <w:t>Kompetence Nr.9. Patstāvīgi izvēlas savu zināšanu pilnveides virzienus un spēj turpināt izglītību otrajā (maģistra) augstākās izglītības ciklā VZ, KM vai tematiski pielīdzināmās nozarēs.</w:t>
            </w:r>
          </w:p>
        </w:tc>
      </w:tr>
    </w:tbl>
    <w:p w14:paraId="0F080054" w14:textId="77777777" w:rsidR="0014482F" w:rsidRDefault="0014482F" w:rsidP="0014482F">
      <w:pPr>
        <w:spacing w:line="276" w:lineRule="auto"/>
        <w:jc w:val="both"/>
        <w:rPr>
          <w:rFonts w:ascii="Times New Roman" w:hAnsi="Times New Roman"/>
          <w:szCs w:val="24"/>
          <w:lang w:val="lv-LV"/>
        </w:rPr>
      </w:pPr>
    </w:p>
    <w:p w14:paraId="4570E42D" w14:textId="6A4A4A8F" w:rsidR="003678B1" w:rsidRDefault="003678B1" w:rsidP="0014482F">
      <w:pPr>
        <w:spacing w:line="276" w:lineRule="auto"/>
        <w:jc w:val="both"/>
        <w:rPr>
          <w:rFonts w:ascii="Times New Roman" w:hAnsi="Times New Roman"/>
          <w:szCs w:val="24"/>
          <w:lang w:val="lv-LV"/>
        </w:rPr>
      </w:pPr>
      <w:r>
        <w:rPr>
          <w:rFonts w:ascii="Times New Roman" w:hAnsi="Times New Roman"/>
          <w:szCs w:val="24"/>
          <w:lang w:val="lv-LV"/>
        </w:rPr>
        <w:t>Studiju programmas satura raksturojuma pielikumi:</w:t>
      </w:r>
    </w:p>
    <w:p w14:paraId="144C4BF3" w14:textId="3BC3CD93" w:rsidR="003678B1" w:rsidRDefault="003678B1" w:rsidP="003678B1">
      <w:pPr>
        <w:pStyle w:val="ListParagraph"/>
        <w:numPr>
          <w:ilvl w:val="0"/>
          <w:numId w:val="73"/>
        </w:numPr>
        <w:spacing w:line="276" w:lineRule="auto"/>
        <w:jc w:val="both"/>
      </w:pPr>
      <w:r>
        <w:t xml:space="preserve">Atbilstība valsts izglītības standartam - </w:t>
      </w:r>
      <w:r w:rsidR="0008142F">
        <w:t>2</w:t>
      </w:r>
      <w:r w:rsidR="00325A71">
        <w:t>.</w:t>
      </w:r>
      <w:r>
        <w:t xml:space="preserve"> pielikums</w:t>
      </w:r>
      <w:r w:rsidR="00882A26">
        <w:t>;</w:t>
      </w:r>
    </w:p>
    <w:p w14:paraId="470C4C9C" w14:textId="08D8AFD2" w:rsidR="00882A26" w:rsidRDefault="00882A26" w:rsidP="003678B1">
      <w:pPr>
        <w:pStyle w:val="ListParagraph"/>
        <w:numPr>
          <w:ilvl w:val="0"/>
          <w:numId w:val="73"/>
        </w:numPr>
        <w:spacing w:line="276" w:lineRule="auto"/>
        <w:jc w:val="both"/>
      </w:pPr>
      <w:r>
        <w:t xml:space="preserve">Studiju programmas plānojums - </w:t>
      </w:r>
      <w:r w:rsidR="00F945B1">
        <w:t>3</w:t>
      </w:r>
      <w:r w:rsidR="007A52A7">
        <w:t>.</w:t>
      </w:r>
      <w:r>
        <w:t xml:space="preserve"> pielikums;</w:t>
      </w:r>
    </w:p>
    <w:p w14:paraId="50DE3A09" w14:textId="04F1F69F" w:rsidR="00882A26" w:rsidRDefault="00882A26" w:rsidP="003678B1">
      <w:pPr>
        <w:pStyle w:val="ListParagraph"/>
        <w:numPr>
          <w:ilvl w:val="0"/>
          <w:numId w:val="73"/>
        </w:numPr>
        <w:spacing w:line="276" w:lineRule="auto"/>
        <w:jc w:val="both"/>
      </w:pPr>
      <w:r>
        <w:t xml:space="preserve">Studiju kursu apraksti - </w:t>
      </w:r>
      <w:r w:rsidR="00F945B1">
        <w:t>4</w:t>
      </w:r>
      <w:r w:rsidR="0007443A">
        <w:t xml:space="preserve">. </w:t>
      </w:r>
      <w:r>
        <w:t>pielikums;</w:t>
      </w:r>
    </w:p>
    <w:p w14:paraId="56C943DA" w14:textId="70AFB5D5" w:rsidR="00080204" w:rsidRPr="003678B1" w:rsidRDefault="00080204" w:rsidP="00080204">
      <w:pPr>
        <w:pStyle w:val="ListParagraph"/>
        <w:numPr>
          <w:ilvl w:val="0"/>
          <w:numId w:val="73"/>
        </w:numPr>
        <w:spacing w:line="276" w:lineRule="auto"/>
        <w:jc w:val="both"/>
      </w:pPr>
      <w:r>
        <w:t xml:space="preserve">Studiju kursu kartējums - </w:t>
      </w:r>
      <w:r w:rsidR="00F945B1">
        <w:t>5</w:t>
      </w:r>
      <w:r w:rsidR="009972FC">
        <w:t xml:space="preserve">. </w:t>
      </w:r>
      <w:r>
        <w:t>pielikums.</w:t>
      </w:r>
    </w:p>
    <w:p w14:paraId="545A37DE" w14:textId="77777777" w:rsidR="003678B1" w:rsidRPr="009F5584" w:rsidRDefault="003678B1" w:rsidP="0014482F">
      <w:pPr>
        <w:spacing w:line="276" w:lineRule="auto"/>
        <w:jc w:val="both"/>
        <w:rPr>
          <w:rFonts w:ascii="Times New Roman" w:hAnsi="Times New Roman"/>
          <w:szCs w:val="24"/>
          <w:lang w:val="lv-LV"/>
        </w:rPr>
      </w:pPr>
    </w:p>
    <w:p w14:paraId="0F080055" w14:textId="1AEB904E" w:rsidR="00F96F13" w:rsidRPr="009F5584" w:rsidRDefault="00CD6395" w:rsidP="0014482F">
      <w:pPr>
        <w:pStyle w:val="Heading2"/>
        <w:spacing w:line="276" w:lineRule="auto"/>
        <w:jc w:val="center"/>
        <w:rPr>
          <w:rFonts w:cs="Times New Roman"/>
          <w:b/>
          <w:lang w:val="lv-LV"/>
        </w:rPr>
      </w:pPr>
      <w:bookmarkStart w:id="36" w:name="_Toc84510897"/>
      <w:r w:rsidRPr="009F5584">
        <w:rPr>
          <w:rFonts w:cs="Times New Roman"/>
          <w:b/>
          <w:lang w:val="lv-LV"/>
        </w:rPr>
        <w:t xml:space="preserve">3.2. </w:t>
      </w:r>
      <w:r w:rsidR="00A33566" w:rsidRPr="009F5584">
        <w:rPr>
          <w:rFonts w:cs="Times New Roman"/>
          <w:b/>
          <w:lang w:val="lv-LV"/>
        </w:rPr>
        <w:t>Studiju programmas īstenošanas mehānisms</w:t>
      </w:r>
      <w:bookmarkEnd w:id="36"/>
    </w:p>
    <w:p w14:paraId="0F080056" w14:textId="77777777" w:rsidR="001B18AB" w:rsidRPr="009F5584" w:rsidRDefault="001B18AB" w:rsidP="0014482F">
      <w:pPr>
        <w:spacing w:line="276" w:lineRule="auto"/>
        <w:rPr>
          <w:rFonts w:ascii="Times New Roman" w:hAnsi="Times New Roman"/>
          <w:lang w:val="lv-LV"/>
        </w:rPr>
      </w:pPr>
    </w:p>
    <w:p w14:paraId="0F080057" w14:textId="3769EFAB" w:rsidR="00464D88" w:rsidRPr="009F5584" w:rsidRDefault="00464D88" w:rsidP="0014482F">
      <w:pPr>
        <w:tabs>
          <w:tab w:val="left" w:pos="9072"/>
        </w:tabs>
        <w:spacing w:after="0" w:line="276" w:lineRule="auto"/>
        <w:ind w:firstLine="567"/>
        <w:contextualSpacing/>
        <w:mirrorIndents/>
        <w:jc w:val="both"/>
        <w:rPr>
          <w:rFonts w:ascii="Times New Roman" w:hAnsi="Times New Roman"/>
          <w:szCs w:val="24"/>
          <w:lang w:val="lv-LV"/>
        </w:rPr>
      </w:pPr>
      <w:r w:rsidRPr="009F5584">
        <w:rPr>
          <w:rFonts w:ascii="Times New Roman" w:hAnsi="Times New Roman"/>
          <w:bCs/>
          <w:iCs/>
          <w:szCs w:val="24"/>
          <w:lang w:val="lv-LV"/>
        </w:rPr>
        <w:t>Atbilstīgi Latvijas Republikas „Augstskolu likumam” izstrādāts LU iekšējais normatīvs</w:t>
      </w:r>
      <w:r w:rsidR="0012421D" w:rsidRPr="009F5584">
        <w:rPr>
          <w:rFonts w:ascii="Times New Roman" w:hAnsi="Times New Roman"/>
          <w:bCs/>
          <w:iCs/>
          <w:szCs w:val="24"/>
          <w:lang w:val="lv-LV"/>
        </w:rPr>
        <w:t xml:space="preserve"> </w:t>
      </w:r>
      <w:r w:rsidRPr="009F5584">
        <w:rPr>
          <w:rFonts w:ascii="Times New Roman" w:hAnsi="Times New Roman"/>
          <w:i/>
          <w:szCs w:val="24"/>
          <w:lang w:val="lv-LV"/>
        </w:rPr>
        <w:t>„Latvijas Universitātes studiju kursu izstrādes un aktualizācijas kārtība”</w:t>
      </w:r>
      <w:r w:rsidRPr="009F5584">
        <w:rPr>
          <w:rFonts w:ascii="Times New Roman" w:hAnsi="Times New Roman"/>
          <w:szCs w:val="24"/>
          <w:lang w:val="lv-LV"/>
        </w:rPr>
        <w:t xml:space="preserve">, kas nosaka, ka informācija par katra </w:t>
      </w:r>
      <w:r w:rsidRPr="009F5584">
        <w:rPr>
          <w:rFonts w:ascii="Times New Roman" w:hAnsi="Times New Roman"/>
          <w:bCs/>
          <w:iCs/>
          <w:szCs w:val="24"/>
          <w:lang w:val="lv-LV"/>
        </w:rPr>
        <w:t xml:space="preserve">studiju kursa apguves uzsākšanas nosacījumiem, mērķi, uzdevumiem, prasībām kredītpunktu iegūšanai, studiju kursa saturu, studiju procesa organizāciju kontaktnodarbībās, studējošo patstāvīgo darbu organizāciju un uzdevumiem, plānotajiem studiju rezultātiem (zināšanas, prasmes, kompetence) un to pārbaudes metodēm un vērtēšanas kritērijiem, ir </w:t>
      </w:r>
      <w:r w:rsidRPr="009F5584">
        <w:rPr>
          <w:rFonts w:ascii="Times New Roman" w:hAnsi="Times New Roman"/>
          <w:szCs w:val="24"/>
          <w:lang w:val="lv-LV"/>
        </w:rPr>
        <w:t>iekļaujama visos studiju kursu aprakstos, kas studentiem pieejami LU</w:t>
      </w:r>
      <w:r w:rsidR="0026496E" w:rsidRPr="009F5584">
        <w:rPr>
          <w:rFonts w:ascii="Times New Roman" w:hAnsi="Times New Roman"/>
          <w:szCs w:val="24"/>
          <w:lang w:val="lv-LV"/>
        </w:rPr>
        <w:t xml:space="preserve"> Informatīvajā sistēmā (LUIS) </w:t>
      </w:r>
      <w:r w:rsidRPr="009F5584">
        <w:rPr>
          <w:rFonts w:ascii="Times New Roman" w:hAnsi="Times New Roman"/>
          <w:szCs w:val="24"/>
          <w:lang w:val="lv-LV"/>
        </w:rPr>
        <w:t>un LU e-studiju vidē.</w:t>
      </w:r>
      <w:r w:rsidR="000D688A" w:rsidRPr="009F5584">
        <w:rPr>
          <w:rFonts w:ascii="Times New Roman" w:hAnsi="Times New Roman"/>
          <w:szCs w:val="24"/>
          <w:lang w:val="lv-LV"/>
        </w:rPr>
        <w:t xml:space="preserve"> Studējošo rezultātu vērtējumu r</w:t>
      </w:r>
      <w:r w:rsidRPr="009F5584">
        <w:rPr>
          <w:rFonts w:ascii="Times New Roman" w:hAnsi="Times New Roman"/>
          <w:szCs w:val="24"/>
          <w:lang w:val="lv-LV"/>
        </w:rPr>
        <w:t>eģistrēšana un uzskaite notiek atbilstīgā studiju kursa e-vidē. LU katrai studiju programmai un katram studiju kursam ir</w:t>
      </w:r>
      <w:r w:rsidR="0012421D" w:rsidRPr="009F5584">
        <w:rPr>
          <w:rFonts w:ascii="Times New Roman" w:hAnsi="Times New Roman"/>
          <w:szCs w:val="24"/>
          <w:lang w:val="lv-LV"/>
        </w:rPr>
        <w:t xml:space="preserve"> formulēti studiju rezultāti kā </w:t>
      </w:r>
      <w:r w:rsidRPr="009F5584">
        <w:rPr>
          <w:rFonts w:ascii="Times New Roman" w:hAnsi="Times New Roman"/>
          <w:szCs w:val="24"/>
          <w:lang w:val="lv-LV"/>
        </w:rPr>
        <w:t>zināš</w:t>
      </w:r>
      <w:r w:rsidR="000D688A" w:rsidRPr="009F5584">
        <w:rPr>
          <w:rFonts w:ascii="Times New Roman" w:hAnsi="Times New Roman"/>
          <w:szCs w:val="24"/>
          <w:lang w:val="lv-LV"/>
        </w:rPr>
        <w:t xml:space="preserve">anu, prasmju un kompetences </w:t>
      </w:r>
      <w:r w:rsidRPr="009F5584">
        <w:rPr>
          <w:rFonts w:ascii="Times New Roman" w:hAnsi="Times New Roman"/>
          <w:szCs w:val="24"/>
          <w:lang w:val="lv-LV"/>
        </w:rPr>
        <w:t xml:space="preserve">kopums. Studiju programmu kursi ir izstrādāti, ievērojot pakāpenības un pēctecības principus. Lai to nodrošinātu studiju programmās ir veikta studiju programmas līmenī un studiju kursu līmenī plānoto studiju rezultātu kartēšana </w:t>
      </w:r>
      <w:r w:rsidR="00E369CD">
        <w:rPr>
          <w:rFonts w:ascii="Times New Roman" w:hAnsi="Times New Roman"/>
          <w:szCs w:val="24"/>
          <w:lang w:val="lv-LV"/>
        </w:rPr>
        <w:t xml:space="preserve">(skat. </w:t>
      </w:r>
      <w:r w:rsidR="00E64B68">
        <w:rPr>
          <w:rFonts w:ascii="Times New Roman" w:hAnsi="Times New Roman"/>
          <w:szCs w:val="24"/>
          <w:lang w:val="lv-LV"/>
        </w:rPr>
        <w:t>5</w:t>
      </w:r>
      <w:r w:rsidR="00E369CD">
        <w:rPr>
          <w:rFonts w:ascii="Times New Roman" w:hAnsi="Times New Roman"/>
          <w:szCs w:val="24"/>
          <w:lang w:val="lv-LV"/>
        </w:rPr>
        <w:t>. pielikumu).</w:t>
      </w:r>
    </w:p>
    <w:p w14:paraId="0F080058" w14:textId="77777777" w:rsidR="00464D88" w:rsidRPr="009F5584" w:rsidRDefault="00464D88" w:rsidP="0014482F">
      <w:pPr>
        <w:pStyle w:val="big"/>
        <w:widowControl/>
        <w:spacing w:line="276" w:lineRule="auto"/>
        <w:ind w:right="141" w:firstLine="567"/>
        <w:rPr>
          <w:rFonts w:ascii="Times New Roman" w:hAnsi="Times New Roman"/>
          <w:b w:val="0"/>
          <w:sz w:val="22"/>
          <w:szCs w:val="22"/>
        </w:rPr>
      </w:pPr>
      <w:r w:rsidRPr="009F5584">
        <w:rPr>
          <w:rFonts w:ascii="Times New Roman" w:hAnsi="Times New Roman"/>
          <w:b w:val="0"/>
          <w:sz w:val="22"/>
          <w:szCs w:val="22"/>
        </w:rPr>
        <w:t>Sākot studijas, studējošie tiek informēti par studiju organizāciju un īstenošanu atbilstīgajā studiju programmā, bet, sākot katra atsevišķa studiju kursa apguvi, docētāji informē par kursa organizāciju, saturu, apguves prasībām, plānotajiem studiju rezultātiem, pārbaudījumiem un vērtēšanas kritērijiem, kā arī izskaidro studiju kursa būtību kopējo programmas studiju rezultātu sasniegšanā. Studējošie var iepazīties ar studējošo sekmju vērtēšanas kritērijiem un nosacījumiem un saistošajām procedūrām studiju kursu aprakstos un e-studiju vidē, kā arī katra studiju kursa apguves sākumā pirmajā nodarbībā, kad katrs docētājs iepazīstina studējošos ar  kursa apguves organizāciju, prasībām īsumā raksturo starppārbaudījumu un noslēguma pārbaudījumu prasības, vērtēšanas kritērijus un pārbaudījumu norises kārtību, nemainot šīs prasības un vērtēšanas kritērijus semestra laikā.</w:t>
      </w:r>
    </w:p>
    <w:p w14:paraId="0F08005A" w14:textId="77777777" w:rsidR="00464D88" w:rsidRPr="009F5584" w:rsidRDefault="00464D88" w:rsidP="0014482F">
      <w:pPr>
        <w:spacing w:after="0" w:line="276" w:lineRule="auto"/>
        <w:ind w:firstLine="720"/>
        <w:jc w:val="both"/>
        <w:rPr>
          <w:rFonts w:ascii="Times New Roman" w:hAnsi="Times New Roman"/>
          <w:lang w:val="lv-LV"/>
        </w:rPr>
      </w:pPr>
      <w:r w:rsidRPr="009F5584">
        <w:rPr>
          <w:rFonts w:ascii="Times New Roman" w:hAnsi="Times New Roman"/>
          <w:lang w:val="lv-LV"/>
        </w:rPr>
        <w:lastRenderedPageBreak/>
        <w:t xml:space="preserve">Studiju kursu pārbaudījumu organizēšana un studējošo sasniegumu vērtēšana notiek atbilstīgi saskaņā ar „Augstskolu likumu” un LU Satversmi izstrādātajai </w:t>
      </w:r>
      <w:r w:rsidRPr="009F5584">
        <w:rPr>
          <w:rFonts w:ascii="Times New Roman" w:hAnsi="Times New Roman"/>
          <w:i/>
          <w:lang w:val="lv-LV"/>
        </w:rPr>
        <w:t>„Studiju kursu pārbaudījumu organizēšanas kārtībai Latvijas Universitātē”</w:t>
      </w:r>
      <w:r w:rsidRPr="009F5584">
        <w:rPr>
          <w:rFonts w:ascii="Times New Roman" w:hAnsi="Times New Roman"/>
          <w:b/>
          <w:i/>
          <w:lang w:val="lv-LV"/>
        </w:rPr>
        <w:t xml:space="preserve"> </w:t>
      </w:r>
      <w:r w:rsidRPr="009F5584">
        <w:rPr>
          <w:rFonts w:ascii="Times New Roman" w:hAnsi="Times New Roman"/>
          <w:i/>
          <w:lang w:val="lv-LV"/>
        </w:rPr>
        <w:t>(LU Senāta 29.06.2015. lēmums Nr. 211)</w:t>
      </w:r>
      <w:r w:rsidRPr="009F5584">
        <w:rPr>
          <w:rFonts w:ascii="Times New Roman" w:hAnsi="Times New Roman"/>
          <w:lang w:val="lv-LV"/>
        </w:rPr>
        <w:t>, kas piemērojama  visu līmeņu LU studiju programmās reģistrēto pilna un nepilna laika studējošo studiju rezultātu vērtēšanai.</w:t>
      </w:r>
      <w:r w:rsidRPr="009F5584">
        <w:rPr>
          <w:rFonts w:ascii="Times New Roman" w:hAnsi="Times New Roman"/>
          <w:i/>
          <w:lang w:val="lv-LV"/>
        </w:rPr>
        <w:t xml:space="preserve"> </w:t>
      </w:r>
    </w:p>
    <w:p w14:paraId="0F08005B" w14:textId="77777777" w:rsidR="00464D88" w:rsidRPr="009F5584" w:rsidRDefault="00464D88" w:rsidP="0014482F">
      <w:pPr>
        <w:pStyle w:val="big"/>
        <w:widowControl/>
        <w:spacing w:line="276" w:lineRule="auto"/>
        <w:ind w:firstLine="720"/>
        <w:rPr>
          <w:rFonts w:ascii="Times New Roman" w:hAnsi="Times New Roman"/>
          <w:b w:val="0"/>
          <w:sz w:val="22"/>
          <w:szCs w:val="22"/>
        </w:rPr>
      </w:pPr>
      <w:r w:rsidRPr="009F5584">
        <w:rPr>
          <w:rFonts w:ascii="Times New Roman" w:hAnsi="Times New Roman"/>
          <w:b w:val="0"/>
          <w:sz w:val="22"/>
          <w:szCs w:val="22"/>
        </w:rPr>
        <w:t>Katrā studiju kursā ir divi pārbaudījumi veidi: starppārbaudījumi (starppārbaudījumu kopējais vērtējums ne mazāk kā 50% no kopējā vērtējuma) un studiju kursa noslēguma pārbaudījums (vērtējums ne mazāk kā 10% no kopējā vērtējuma). Pārbaudījumi var tikt īstenoti rakstveidā vai mutvārdos, vai kombinētā formā (rakstveidā un mutvārdos). Studējošo sasniegumu novērtēšanai tiek izvēlēta pārbaudījumu forma un metodes, kas atbilst mācību metodēm, kādas izmantotas studiju procesā kontaktnodarbībās un studējošo patstāvīgā darba organizēšanā.</w:t>
      </w:r>
    </w:p>
    <w:p w14:paraId="0F08005C" w14:textId="77777777" w:rsidR="00464D88" w:rsidRPr="009F5584" w:rsidRDefault="00464D88" w:rsidP="0014482F">
      <w:pPr>
        <w:spacing w:after="0" w:line="276" w:lineRule="auto"/>
        <w:jc w:val="both"/>
        <w:rPr>
          <w:rFonts w:ascii="Times New Roman" w:hAnsi="Times New Roman"/>
          <w:lang w:val="lv-LV"/>
        </w:rPr>
      </w:pPr>
      <w:r w:rsidRPr="009F5584">
        <w:rPr>
          <w:rFonts w:ascii="Times New Roman" w:hAnsi="Times New Roman"/>
          <w:lang w:val="lv-LV"/>
        </w:rPr>
        <w:t xml:space="preserve">Eksāmena kārtošana ir obligāta prasība, lai iegūtu kredītpunktus par studiju kursa apguvi. Starppārbaudījuma vērtēšanas kārtību un kritērijus atbilstoši studiju kursa specifikai nosaka atbildīgā struktūrvienība. Studiju kursa apguves vērtējumu aprēķina </w:t>
      </w:r>
      <w:r w:rsidRPr="009F5584">
        <w:rPr>
          <w:rStyle w:val="HTMLTypewriter"/>
          <w:rFonts w:ascii="Times New Roman" w:eastAsia="Calibri" w:hAnsi="Times New Roman" w:cs="Times New Roman"/>
          <w:sz w:val="22"/>
          <w:szCs w:val="22"/>
          <w:lang w:val="lv-LV"/>
        </w:rPr>
        <w:t>LU centralizētajā sekmju reģistrēšanas sistēmā pēc kursa aprakstā noteiktā algoritma</w:t>
      </w:r>
      <w:r w:rsidRPr="009F5584">
        <w:rPr>
          <w:rFonts w:ascii="Times New Roman" w:hAnsi="Times New Roman"/>
          <w:lang w:val="lv-LV"/>
        </w:rPr>
        <w:t>, ņemot vērā starppārbaudījumos un eksāmenā iegūtos vērtējumus, un reģistrē pārbaudījuma protokolā.</w:t>
      </w:r>
    </w:p>
    <w:p w14:paraId="0F08005D" w14:textId="77777777" w:rsidR="00464D88" w:rsidRPr="009F5584" w:rsidRDefault="00464D88" w:rsidP="0014482F">
      <w:pPr>
        <w:spacing w:after="0" w:line="276" w:lineRule="auto"/>
        <w:ind w:firstLine="720"/>
        <w:jc w:val="both"/>
        <w:rPr>
          <w:rFonts w:ascii="Times New Roman" w:hAnsi="Times New Roman"/>
          <w:color w:val="ED7D31" w:themeColor="accent2"/>
          <w:lang w:val="lv-LV"/>
        </w:rPr>
      </w:pPr>
      <w:r w:rsidRPr="009F5584">
        <w:rPr>
          <w:rFonts w:ascii="Times New Roman" w:hAnsi="Times New Roman"/>
          <w:lang w:val="lv-LV"/>
        </w:rPr>
        <w:t xml:space="preserve">Starppārbaudījumu veidi ir: kontroldarbs, patstāvīgais darbs, praktiskais darbs, laboratorijas darbs, ziņojums, referāts un citi darba veidi atbilstoši studiju kursa specifikai. Starppārbaudījumu skaits un veids ir noteikts studiju kursa aprakstā. Lai studējošais iegūtu vērtējumu par kursa apguvi, eksāmenā iegūtajam vērtējumam jābūt sekmīgam. Kursa apguvi var vērtēt kā sekmīgu arī tad, ja eksāmens ir nokārtots nesekmīgi un šāda iespēja noteikta studiju kursa aprakstā. Kursa apguves kopējo vērtējumu aprēķina </w:t>
      </w:r>
      <w:r w:rsidRPr="009F5584">
        <w:rPr>
          <w:rStyle w:val="HTMLTypewriter"/>
          <w:rFonts w:ascii="Times New Roman" w:eastAsia="Calibri" w:hAnsi="Times New Roman" w:cs="Times New Roman"/>
          <w:sz w:val="22"/>
          <w:szCs w:val="22"/>
          <w:lang w:val="lv-LV"/>
        </w:rPr>
        <w:t>LU e-studiju vidē pēc kursa aprakstā noteiktā algoritma</w:t>
      </w:r>
      <w:r w:rsidRPr="009F5584">
        <w:rPr>
          <w:rFonts w:ascii="Times New Roman" w:hAnsi="Times New Roman"/>
          <w:lang w:val="lv-LV"/>
        </w:rPr>
        <w:t xml:space="preserve">, ņemot vērā starppārbaudījumos un eksāmenā iegūtos vērtējumus. </w:t>
      </w:r>
    </w:p>
    <w:p w14:paraId="0F08005E" w14:textId="77777777" w:rsidR="00464D88" w:rsidRPr="009F5584" w:rsidRDefault="00464D88" w:rsidP="0014482F">
      <w:pPr>
        <w:pStyle w:val="big"/>
        <w:widowControl/>
        <w:spacing w:line="276" w:lineRule="auto"/>
        <w:rPr>
          <w:rFonts w:ascii="Times New Roman" w:hAnsi="Times New Roman"/>
          <w:b w:val="0"/>
          <w:sz w:val="22"/>
          <w:szCs w:val="22"/>
        </w:rPr>
      </w:pPr>
      <w:r w:rsidRPr="009F5584">
        <w:rPr>
          <w:rFonts w:ascii="Times New Roman" w:hAnsi="Times New Roman"/>
          <w:b w:val="0"/>
          <w:sz w:val="22"/>
          <w:szCs w:val="22"/>
        </w:rPr>
        <w:t>Atbilstoši studiju kursa specifikai var noteikt arī prasības nodarbību apmeklējumam.</w:t>
      </w:r>
    </w:p>
    <w:p w14:paraId="0F08005F" w14:textId="77777777" w:rsidR="00464D88" w:rsidRPr="009F5584" w:rsidRDefault="00464D88" w:rsidP="0014482F">
      <w:pPr>
        <w:pStyle w:val="big"/>
        <w:widowControl/>
        <w:spacing w:line="276" w:lineRule="auto"/>
        <w:rPr>
          <w:rFonts w:ascii="Times New Roman" w:hAnsi="Times New Roman"/>
          <w:b w:val="0"/>
          <w:sz w:val="22"/>
          <w:szCs w:val="22"/>
        </w:rPr>
      </w:pPr>
      <w:r w:rsidRPr="009F5584">
        <w:rPr>
          <w:rFonts w:ascii="Times New Roman" w:hAnsi="Times New Roman"/>
          <w:b w:val="0"/>
          <w:sz w:val="22"/>
          <w:szCs w:val="22"/>
        </w:rPr>
        <w:t>Katra studiju kursa noslēgumā ir studiju kursa noslēguma pārbaudījums: eksāmens vai aizstāvēšana (kursa darbam, noslēguma darba projektam, semestra darbam, lauku kursam, praksei). Kursa darba, noslēguma darba projekta, semestra darba, lauku kursa un prakses aizstāvēšanas un vērtēšanas kārtība noteikta LU normatīvajos aktos.</w:t>
      </w:r>
    </w:p>
    <w:p w14:paraId="0F080060" w14:textId="77777777" w:rsidR="00464D88" w:rsidRPr="009F5584" w:rsidRDefault="00464D88" w:rsidP="0014482F">
      <w:pPr>
        <w:spacing w:after="0" w:line="276" w:lineRule="auto"/>
        <w:ind w:firstLine="720"/>
        <w:jc w:val="both"/>
        <w:rPr>
          <w:rFonts w:ascii="Times New Roman" w:hAnsi="Times New Roman"/>
          <w:szCs w:val="24"/>
          <w:lang w:val="lv-LV"/>
        </w:rPr>
      </w:pPr>
      <w:r w:rsidRPr="009F5584">
        <w:rPr>
          <w:rFonts w:ascii="Times New Roman" w:hAnsi="Times New Roman"/>
          <w:szCs w:val="24"/>
          <w:lang w:val="lv-LV"/>
        </w:rPr>
        <w:t>Studiju rezultāti tiek vērtēti 10 ballu skalā. Ja to atļauj ārējie normatīvie akti, tad, saņemot LU prorektora atļauju, studiju rezultātus var vērtēt ar „ieskaitīts” vai „neieskaitīts”. Kursu uzskata par sekmīgi apgūtu, t.i., vērtējums ir sekmīgs, ja vērtējums 10 ballu skalā nav zemāks par „4” (gandrīz viduvēji) vai ir „ieskaitīts”. Šajā gadījumā studējošais iegūst kredītpunktus par konkrētā kursa apguvi.</w:t>
      </w:r>
    </w:p>
    <w:p w14:paraId="0F080061" w14:textId="5A0CED9F" w:rsidR="00464D88" w:rsidRPr="009F5584" w:rsidRDefault="00464D88" w:rsidP="0014482F">
      <w:pPr>
        <w:pStyle w:val="Default"/>
        <w:spacing w:line="276" w:lineRule="auto"/>
        <w:ind w:firstLine="720"/>
        <w:jc w:val="both"/>
        <w:rPr>
          <w:color w:val="auto"/>
          <w:sz w:val="22"/>
          <w:szCs w:val="22"/>
        </w:rPr>
      </w:pPr>
      <w:r w:rsidRPr="009F5584">
        <w:rPr>
          <w:color w:val="auto"/>
          <w:sz w:val="22"/>
          <w:szCs w:val="22"/>
        </w:rPr>
        <w:t xml:space="preserve">Studentu zināšanu, prasmju un kompetences vērtēšanai katrā studiju kursā 10 ballu sistēmā izmanto iepriekš aprakstītus studiju rezultātu kritērijus. Kritēriju formulēšanā par pamatu tiek izmantoti katrā studiju kursā formulētie studiju rezultāti un vērtējumu </w:t>
      </w:r>
      <w:r w:rsidRPr="0011698F">
        <w:rPr>
          <w:color w:val="auto"/>
          <w:sz w:val="22"/>
          <w:szCs w:val="22"/>
        </w:rPr>
        <w:t xml:space="preserve">skaidrojums (skat. </w:t>
      </w:r>
      <w:r w:rsidR="00132D8D">
        <w:rPr>
          <w:i/>
          <w:color w:val="auto"/>
          <w:sz w:val="22"/>
          <w:szCs w:val="22"/>
        </w:rPr>
        <w:t>7</w:t>
      </w:r>
      <w:r w:rsidRPr="0011698F">
        <w:rPr>
          <w:i/>
          <w:color w:val="auto"/>
          <w:sz w:val="22"/>
          <w:szCs w:val="22"/>
        </w:rPr>
        <w:t>. tabul</w:t>
      </w:r>
      <w:r w:rsidR="00CE1E2A" w:rsidRPr="0011698F">
        <w:rPr>
          <w:i/>
          <w:color w:val="auto"/>
          <w:sz w:val="22"/>
          <w:szCs w:val="22"/>
        </w:rPr>
        <w:t>u</w:t>
      </w:r>
      <w:r w:rsidRPr="0011698F">
        <w:rPr>
          <w:color w:val="auto"/>
          <w:sz w:val="22"/>
          <w:szCs w:val="22"/>
        </w:rPr>
        <w:t>),</w:t>
      </w:r>
      <w:r w:rsidRPr="009F5584">
        <w:rPr>
          <w:color w:val="auto"/>
          <w:sz w:val="22"/>
          <w:szCs w:val="22"/>
        </w:rPr>
        <w:t xml:space="preserve"> kas publicēti „Latvijas Universitātes studiju kursu izstrādes un aktualizācijas kārtība”.</w:t>
      </w:r>
    </w:p>
    <w:p w14:paraId="0F080062" w14:textId="77777777" w:rsidR="00464D88" w:rsidRPr="009F5584" w:rsidRDefault="00464D88" w:rsidP="0014482F">
      <w:pPr>
        <w:pStyle w:val="Default"/>
        <w:spacing w:line="276" w:lineRule="auto"/>
        <w:jc w:val="both"/>
        <w:rPr>
          <w:color w:val="auto"/>
        </w:rPr>
      </w:pPr>
    </w:p>
    <w:p w14:paraId="0F080063" w14:textId="6990DA9D" w:rsidR="00464D88" w:rsidRPr="009F5584" w:rsidRDefault="00132D8D" w:rsidP="0014482F">
      <w:pPr>
        <w:pStyle w:val="Default"/>
        <w:spacing w:line="276" w:lineRule="auto"/>
        <w:jc w:val="right"/>
        <w:rPr>
          <w:i/>
          <w:sz w:val="22"/>
          <w:szCs w:val="22"/>
        </w:rPr>
      </w:pPr>
      <w:r>
        <w:rPr>
          <w:i/>
          <w:sz w:val="22"/>
          <w:szCs w:val="22"/>
        </w:rPr>
        <w:t>7</w:t>
      </w:r>
      <w:r w:rsidR="00464D88" w:rsidRPr="0011698F">
        <w:rPr>
          <w:i/>
          <w:sz w:val="22"/>
          <w:szCs w:val="22"/>
        </w:rPr>
        <w:t>. tabula</w:t>
      </w:r>
      <w:r w:rsidR="00464D88" w:rsidRPr="009F5584">
        <w:rPr>
          <w:i/>
          <w:sz w:val="22"/>
          <w:szCs w:val="22"/>
        </w:rPr>
        <w:t xml:space="preserve"> </w:t>
      </w:r>
    </w:p>
    <w:p w14:paraId="0F080064" w14:textId="77777777" w:rsidR="00464D88" w:rsidRPr="009F5584" w:rsidRDefault="00464D88" w:rsidP="0014482F">
      <w:pPr>
        <w:pStyle w:val="Default"/>
        <w:spacing w:line="276" w:lineRule="auto"/>
        <w:jc w:val="center"/>
        <w:rPr>
          <w:b/>
        </w:rPr>
      </w:pPr>
      <w:r w:rsidRPr="009F5584">
        <w:rPr>
          <w:b/>
        </w:rPr>
        <w:t>Vērtējumu 10 ballu sistēmā skaidrojums</w:t>
      </w:r>
    </w:p>
    <w:p w14:paraId="0F080065" w14:textId="77777777" w:rsidR="00464D88" w:rsidRPr="009F5584" w:rsidRDefault="00464D88" w:rsidP="0014482F">
      <w:pPr>
        <w:pStyle w:val="Default"/>
        <w:spacing w:line="276" w:lineRule="auto"/>
        <w:jc w:val="right"/>
        <w:rPr>
          <w:b/>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6"/>
        <w:gridCol w:w="1559"/>
        <w:gridCol w:w="6379"/>
      </w:tblGrid>
      <w:tr w:rsidR="00CF229E" w:rsidRPr="000D2E15" w14:paraId="0F08006C" w14:textId="77777777" w:rsidTr="00C0591E">
        <w:tc>
          <w:tcPr>
            <w:tcW w:w="1276" w:type="dxa"/>
            <w:shd w:val="clear" w:color="auto" w:fill="9CC2E5" w:themeFill="accent1" w:themeFillTint="99"/>
            <w:vAlign w:val="center"/>
          </w:tcPr>
          <w:p w14:paraId="0F080066" w14:textId="77777777" w:rsidR="00464D88" w:rsidRPr="009F5584" w:rsidRDefault="00464D88" w:rsidP="0014482F">
            <w:pPr>
              <w:spacing w:after="0" w:line="276" w:lineRule="auto"/>
              <w:jc w:val="center"/>
              <w:rPr>
                <w:rFonts w:ascii="Times New Roman" w:hAnsi="Times New Roman"/>
                <w:b/>
                <w:sz w:val="20"/>
                <w:szCs w:val="20"/>
                <w:lang w:val="lv-LV"/>
              </w:rPr>
            </w:pPr>
            <w:r w:rsidRPr="009F5584">
              <w:rPr>
                <w:rFonts w:ascii="Times New Roman" w:hAnsi="Times New Roman"/>
                <w:b/>
                <w:sz w:val="20"/>
                <w:szCs w:val="20"/>
                <w:lang w:val="lv-LV"/>
              </w:rPr>
              <w:t xml:space="preserve">Apguves </w:t>
            </w:r>
          </w:p>
          <w:p w14:paraId="0F080067" w14:textId="77777777" w:rsidR="00464D88" w:rsidRPr="009F5584" w:rsidRDefault="00464D88" w:rsidP="0014482F">
            <w:pPr>
              <w:spacing w:after="0" w:line="276" w:lineRule="auto"/>
              <w:jc w:val="center"/>
              <w:rPr>
                <w:rFonts w:ascii="Times New Roman" w:hAnsi="Times New Roman"/>
                <w:b/>
                <w:sz w:val="20"/>
                <w:szCs w:val="20"/>
                <w:lang w:val="lv-LV"/>
              </w:rPr>
            </w:pPr>
            <w:r w:rsidRPr="009F5584">
              <w:rPr>
                <w:rFonts w:ascii="Times New Roman" w:hAnsi="Times New Roman"/>
                <w:b/>
                <w:sz w:val="20"/>
                <w:szCs w:val="20"/>
                <w:lang w:val="lv-LV"/>
              </w:rPr>
              <w:t>līmenis</w:t>
            </w:r>
          </w:p>
        </w:tc>
        <w:tc>
          <w:tcPr>
            <w:tcW w:w="1559" w:type="dxa"/>
            <w:shd w:val="clear" w:color="auto" w:fill="9CC2E5" w:themeFill="accent1" w:themeFillTint="99"/>
            <w:vAlign w:val="center"/>
          </w:tcPr>
          <w:p w14:paraId="0F080068" w14:textId="77777777" w:rsidR="00464D88" w:rsidRPr="009F5584" w:rsidRDefault="00464D88" w:rsidP="0014482F">
            <w:pPr>
              <w:spacing w:after="0" w:line="276" w:lineRule="auto"/>
              <w:jc w:val="center"/>
              <w:rPr>
                <w:rFonts w:ascii="Times New Roman" w:hAnsi="Times New Roman"/>
                <w:b/>
                <w:sz w:val="20"/>
                <w:szCs w:val="20"/>
                <w:lang w:val="lv-LV"/>
              </w:rPr>
            </w:pPr>
            <w:r w:rsidRPr="009F5584">
              <w:rPr>
                <w:rFonts w:ascii="Times New Roman" w:hAnsi="Times New Roman"/>
                <w:b/>
                <w:sz w:val="20"/>
                <w:szCs w:val="20"/>
                <w:lang w:val="lv-LV"/>
              </w:rPr>
              <w:t>Atzīme</w:t>
            </w:r>
          </w:p>
          <w:p w14:paraId="0F080069" w14:textId="77777777" w:rsidR="00464D88" w:rsidRPr="009F5584" w:rsidRDefault="00464D88" w:rsidP="0014482F">
            <w:pPr>
              <w:spacing w:after="0" w:line="276" w:lineRule="auto"/>
              <w:jc w:val="center"/>
              <w:rPr>
                <w:rFonts w:ascii="Times New Roman" w:hAnsi="Times New Roman"/>
                <w:b/>
                <w:sz w:val="20"/>
                <w:szCs w:val="20"/>
                <w:lang w:val="lv-LV"/>
              </w:rPr>
            </w:pPr>
            <w:r w:rsidRPr="009F5584">
              <w:rPr>
                <w:rFonts w:ascii="Times New Roman" w:hAnsi="Times New Roman"/>
                <w:b/>
                <w:sz w:val="20"/>
                <w:szCs w:val="20"/>
                <w:lang w:val="lv-LV"/>
              </w:rPr>
              <w:t xml:space="preserve"> (atšifrējums)</w:t>
            </w:r>
          </w:p>
        </w:tc>
        <w:tc>
          <w:tcPr>
            <w:tcW w:w="6379" w:type="dxa"/>
            <w:shd w:val="clear" w:color="auto" w:fill="9CC2E5" w:themeFill="accent1" w:themeFillTint="99"/>
            <w:vAlign w:val="center"/>
          </w:tcPr>
          <w:p w14:paraId="0F08006A" w14:textId="77777777" w:rsidR="00464D88" w:rsidRPr="009F5584" w:rsidRDefault="00464D88" w:rsidP="0014482F">
            <w:pPr>
              <w:pStyle w:val="tv213"/>
              <w:spacing w:before="0" w:after="0" w:line="276" w:lineRule="auto"/>
              <w:jc w:val="center"/>
              <w:rPr>
                <w:b/>
                <w:sz w:val="20"/>
                <w:szCs w:val="20"/>
                <w:lang w:val="lv-LV"/>
              </w:rPr>
            </w:pPr>
            <w:r w:rsidRPr="009F5584">
              <w:rPr>
                <w:b/>
                <w:sz w:val="20"/>
                <w:szCs w:val="20"/>
                <w:lang w:val="lv-LV"/>
              </w:rPr>
              <w:t xml:space="preserve">Skaidrojums </w:t>
            </w:r>
          </w:p>
          <w:p w14:paraId="0F08006B" w14:textId="77777777" w:rsidR="00464D88" w:rsidRPr="009F5584" w:rsidRDefault="00464D88" w:rsidP="0014482F">
            <w:pPr>
              <w:pStyle w:val="tv213"/>
              <w:spacing w:before="0" w:after="0" w:line="276" w:lineRule="auto"/>
              <w:jc w:val="center"/>
              <w:rPr>
                <w:sz w:val="20"/>
                <w:szCs w:val="20"/>
                <w:lang w:val="lv-LV"/>
              </w:rPr>
            </w:pPr>
            <w:r w:rsidRPr="009F5584">
              <w:rPr>
                <w:sz w:val="20"/>
                <w:szCs w:val="20"/>
                <w:lang w:val="lv-LV"/>
              </w:rPr>
              <w:t xml:space="preserve">(atbilstīgi Latvijas Republikas </w:t>
            </w:r>
            <w:r w:rsidRPr="009F5584">
              <w:rPr>
                <w:bCs/>
                <w:sz w:val="20"/>
                <w:szCs w:val="20"/>
                <w:lang w:val="lv-LV"/>
              </w:rPr>
              <w:t>Ministru kabineta noteikumiem Nr.141, Nr.512</w:t>
            </w:r>
            <w:r w:rsidRPr="009F5584">
              <w:rPr>
                <w:sz w:val="20"/>
                <w:szCs w:val="20"/>
                <w:lang w:val="lv-LV"/>
              </w:rPr>
              <w:t xml:space="preserve"> </w:t>
            </w:r>
            <w:r w:rsidRPr="009F5584">
              <w:rPr>
                <w:bCs/>
                <w:sz w:val="20"/>
                <w:szCs w:val="20"/>
                <w:lang w:val="lv-LV"/>
              </w:rPr>
              <w:t>Nr.240</w:t>
            </w:r>
            <w:r w:rsidRPr="009F5584">
              <w:rPr>
                <w:sz w:val="20"/>
                <w:szCs w:val="20"/>
                <w:lang w:val="lv-LV"/>
              </w:rPr>
              <w:t xml:space="preserve"> un LU Senāta 29.06.2015. lēmumam Nr. 211)</w:t>
            </w:r>
          </w:p>
        </w:tc>
      </w:tr>
      <w:tr w:rsidR="00464D88" w:rsidRPr="000D2E15" w14:paraId="0F080071" w14:textId="77777777" w:rsidTr="00C0591E">
        <w:tc>
          <w:tcPr>
            <w:tcW w:w="1276" w:type="dxa"/>
            <w:vMerge w:val="restart"/>
            <w:vAlign w:val="center"/>
          </w:tcPr>
          <w:p w14:paraId="0F08006D" w14:textId="77777777" w:rsidR="00464D88" w:rsidRPr="009F5584" w:rsidRDefault="00464D88" w:rsidP="0014482F">
            <w:pPr>
              <w:spacing w:after="0" w:line="276" w:lineRule="auto"/>
              <w:jc w:val="center"/>
              <w:rPr>
                <w:rFonts w:ascii="Times New Roman" w:hAnsi="Times New Roman"/>
                <w:b/>
                <w:sz w:val="20"/>
                <w:szCs w:val="20"/>
                <w:lang w:val="lv-LV"/>
              </w:rPr>
            </w:pPr>
            <w:r w:rsidRPr="009F5584">
              <w:rPr>
                <w:rFonts w:ascii="Times New Roman" w:hAnsi="Times New Roman"/>
                <w:b/>
                <w:sz w:val="20"/>
                <w:szCs w:val="20"/>
                <w:lang w:val="lv-LV"/>
              </w:rPr>
              <w:t xml:space="preserve">ļoti augsts apguves </w:t>
            </w:r>
          </w:p>
          <w:p w14:paraId="0F08006E" w14:textId="77777777" w:rsidR="00464D88" w:rsidRPr="009F5584" w:rsidRDefault="00464D88" w:rsidP="0014482F">
            <w:pPr>
              <w:spacing w:after="0" w:line="276" w:lineRule="auto"/>
              <w:jc w:val="center"/>
              <w:rPr>
                <w:rFonts w:ascii="Times New Roman" w:hAnsi="Times New Roman"/>
                <w:b/>
                <w:sz w:val="20"/>
                <w:szCs w:val="20"/>
                <w:lang w:val="lv-LV" w:eastAsia="lv-LV"/>
              </w:rPr>
            </w:pPr>
            <w:r w:rsidRPr="009F5584">
              <w:rPr>
                <w:rFonts w:ascii="Times New Roman" w:hAnsi="Times New Roman"/>
                <w:b/>
                <w:sz w:val="20"/>
                <w:szCs w:val="20"/>
                <w:lang w:val="lv-LV"/>
              </w:rPr>
              <w:t>līmenis</w:t>
            </w:r>
          </w:p>
        </w:tc>
        <w:tc>
          <w:tcPr>
            <w:tcW w:w="1559" w:type="dxa"/>
          </w:tcPr>
          <w:p w14:paraId="0F08006F" w14:textId="77777777" w:rsidR="00464D88" w:rsidRPr="009F5584" w:rsidRDefault="00464D88" w:rsidP="0014482F">
            <w:pPr>
              <w:spacing w:after="0" w:line="276" w:lineRule="auto"/>
              <w:rPr>
                <w:rFonts w:ascii="Times New Roman" w:hAnsi="Times New Roman"/>
                <w:b/>
                <w:sz w:val="20"/>
                <w:szCs w:val="20"/>
                <w:lang w:val="lv-LV" w:eastAsia="lv-LV"/>
              </w:rPr>
            </w:pPr>
            <w:r w:rsidRPr="009F5584">
              <w:rPr>
                <w:rFonts w:ascii="Times New Roman" w:hAnsi="Times New Roman"/>
                <w:b/>
                <w:sz w:val="20"/>
                <w:szCs w:val="20"/>
                <w:lang w:val="lv-LV"/>
              </w:rPr>
              <w:t>10 (izcili)</w:t>
            </w:r>
          </w:p>
        </w:tc>
        <w:tc>
          <w:tcPr>
            <w:tcW w:w="6379" w:type="dxa"/>
          </w:tcPr>
          <w:p w14:paraId="0F080070" w14:textId="77777777" w:rsidR="00464D88" w:rsidRPr="009F5584" w:rsidRDefault="00464D88" w:rsidP="0014482F">
            <w:pPr>
              <w:pStyle w:val="tv213"/>
              <w:spacing w:before="0" w:after="0" w:line="276" w:lineRule="auto"/>
              <w:jc w:val="both"/>
              <w:rPr>
                <w:sz w:val="20"/>
                <w:szCs w:val="20"/>
                <w:lang w:val="lv-LV"/>
              </w:rPr>
            </w:pPr>
            <w:r w:rsidRPr="009F5584">
              <w:rPr>
                <w:sz w:val="20"/>
                <w:szCs w:val="20"/>
                <w:lang w:val="lv-LV"/>
              </w:rPr>
              <w:t>zināšanas, prasmes un kompetence pārsniedz studiju programmas, studiju moduļa vai studiju kursa apguves prasības, liecina par spēju veikt patstāvīgus pētījumus un dziļu problēmu izpratni</w:t>
            </w:r>
          </w:p>
        </w:tc>
      </w:tr>
      <w:tr w:rsidR="00464D88" w:rsidRPr="000D2E15" w14:paraId="0F080075" w14:textId="77777777" w:rsidTr="00C0591E">
        <w:tc>
          <w:tcPr>
            <w:tcW w:w="1276" w:type="dxa"/>
            <w:vMerge/>
            <w:vAlign w:val="center"/>
          </w:tcPr>
          <w:p w14:paraId="0F080072" w14:textId="77777777" w:rsidR="00464D88" w:rsidRPr="009F5584" w:rsidRDefault="00464D88" w:rsidP="0014482F">
            <w:pPr>
              <w:spacing w:after="0" w:line="276" w:lineRule="auto"/>
              <w:jc w:val="center"/>
              <w:rPr>
                <w:rFonts w:ascii="Times New Roman" w:hAnsi="Times New Roman"/>
                <w:b/>
                <w:sz w:val="20"/>
                <w:szCs w:val="20"/>
                <w:lang w:val="lv-LV"/>
              </w:rPr>
            </w:pPr>
          </w:p>
        </w:tc>
        <w:tc>
          <w:tcPr>
            <w:tcW w:w="1559" w:type="dxa"/>
          </w:tcPr>
          <w:p w14:paraId="0F080073" w14:textId="77777777" w:rsidR="00464D88" w:rsidRPr="009F5584" w:rsidRDefault="00464D88" w:rsidP="0014482F">
            <w:pPr>
              <w:spacing w:after="0" w:line="276" w:lineRule="auto"/>
              <w:rPr>
                <w:rFonts w:ascii="Times New Roman" w:hAnsi="Times New Roman"/>
                <w:b/>
                <w:sz w:val="20"/>
                <w:szCs w:val="20"/>
                <w:lang w:val="lv-LV"/>
              </w:rPr>
            </w:pPr>
            <w:r w:rsidRPr="009F5584">
              <w:rPr>
                <w:rFonts w:ascii="Times New Roman" w:hAnsi="Times New Roman"/>
                <w:b/>
                <w:sz w:val="20"/>
                <w:szCs w:val="20"/>
                <w:lang w:val="lv-LV"/>
              </w:rPr>
              <w:t>9 (teicami)</w:t>
            </w:r>
          </w:p>
        </w:tc>
        <w:tc>
          <w:tcPr>
            <w:tcW w:w="6379" w:type="dxa"/>
          </w:tcPr>
          <w:p w14:paraId="0F080074" w14:textId="77777777" w:rsidR="00464D88" w:rsidRPr="009F5584" w:rsidRDefault="00464D88" w:rsidP="0014482F">
            <w:pPr>
              <w:pStyle w:val="tv213"/>
              <w:spacing w:before="0" w:after="0" w:line="276" w:lineRule="auto"/>
              <w:jc w:val="both"/>
              <w:rPr>
                <w:sz w:val="20"/>
                <w:szCs w:val="20"/>
                <w:lang w:val="lv-LV"/>
              </w:rPr>
            </w:pPr>
            <w:r w:rsidRPr="009F5584">
              <w:rPr>
                <w:sz w:val="20"/>
                <w:szCs w:val="20"/>
                <w:lang w:val="lv-LV"/>
              </w:rPr>
              <w:t>zināšanas, prasmes un kompetence pilnībā atbilst studiju programmas, studiju moduļa vai studiju kursa apguves prasībām, iegūta prasme patstāvīgi izmantot iegūtās zināšanas</w:t>
            </w:r>
          </w:p>
        </w:tc>
      </w:tr>
      <w:tr w:rsidR="00464D88" w:rsidRPr="000D2E15" w14:paraId="0F08007B" w14:textId="77777777" w:rsidTr="00C0591E">
        <w:tc>
          <w:tcPr>
            <w:tcW w:w="1276" w:type="dxa"/>
            <w:vMerge w:val="restart"/>
            <w:vAlign w:val="center"/>
          </w:tcPr>
          <w:p w14:paraId="0F080076" w14:textId="77777777" w:rsidR="00464D88" w:rsidRPr="009F5584" w:rsidRDefault="00464D88" w:rsidP="0014482F">
            <w:pPr>
              <w:spacing w:after="0" w:line="276" w:lineRule="auto"/>
              <w:jc w:val="center"/>
              <w:rPr>
                <w:rFonts w:ascii="Times New Roman" w:hAnsi="Times New Roman"/>
                <w:b/>
                <w:sz w:val="20"/>
                <w:szCs w:val="20"/>
                <w:lang w:val="lv-LV"/>
              </w:rPr>
            </w:pPr>
            <w:r w:rsidRPr="009F5584">
              <w:rPr>
                <w:rFonts w:ascii="Times New Roman" w:hAnsi="Times New Roman"/>
                <w:b/>
                <w:sz w:val="20"/>
                <w:szCs w:val="20"/>
                <w:lang w:val="lv-LV"/>
              </w:rPr>
              <w:lastRenderedPageBreak/>
              <w:t xml:space="preserve">augsts </w:t>
            </w:r>
          </w:p>
          <w:p w14:paraId="0F080077" w14:textId="77777777" w:rsidR="00464D88" w:rsidRPr="009F5584" w:rsidRDefault="00464D88" w:rsidP="0014482F">
            <w:pPr>
              <w:spacing w:after="0" w:line="276" w:lineRule="auto"/>
              <w:jc w:val="center"/>
              <w:rPr>
                <w:rFonts w:ascii="Times New Roman" w:hAnsi="Times New Roman"/>
                <w:b/>
                <w:sz w:val="20"/>
                <w:szCs w:val="20"/>
                <w:lang w:val="lv-LV"/>
              </w:rPr>
            </w:pPr>
            <w:r w:rsidRPr="009F5584">
              <w:rPr>
                <w:rFonts w:ascii="Times New Roman" w:hAnsi="Times New Roman"/>
                <w:b/>
                <w:sz w:val="20"/>
                <w:szCs w:val="20"/>
                <w:lang w:val="lv-LV"/>
              </w:rPr>
              <w:t xml:space="preserve">apguves </w:t>
            </w:r>
          </w:p>
          <w:p w14:paraId="0F080078" w14:textId="77777777" w:rsidR="00464D88" w:rsidRPr="009F5584" w:rsidRDefault="00464D88" w:rsidP="0014482F">
            <w:pPr>
              <w:spacing w:after="0" w:line="276" w:lineRule="auto"/>
              <w:jc w:val="center"/>
              <w:rPr>
                <w:rFonts w:ascii="Times New Roman" w:hAnsi="Times New Roman"/>
                <w:b/>
                <w:sz w:val="20"/>
                <w:szCs w:val="20"/>
                <w:lang w:val="lv-LV" w:eastAsia="lv-LV"/>
              </w:rPr>
            </w:pPr>
            <w:r w:rsidRPr="009F5584">
              <w:rPr>
                <w:rFonts w:ascii="Times New Roman" w:hAnsi="Times New Roman"/>
                <w:b/>
                <w:sz w:val="20"/>
                <w:szCs w:val="20"/>
                <w:lang w:val="lv-LV"/>
              </w:rPr>
              <w:t>līmenis</w:t>
            </w:r>
          </w:p>
        </w:tc>
        <w:tc>
          <w:tcPr>
            <w:tcW w:w="1559" w:type="dxa"/>
          </w:tcPr>
          <w:p w14:paraId="0F080079" w14:textId="77777777" w:rsidR="00464D88" w:rsidRPr="009F5584" w:rsidRDefault="00464D88" w:rsidP="0014482F">
            <w:pPr>
              <w:pStyle w:val="tv213"/>
              <w:spacing w:before="0" w:after="0" w:line="276" w:lineRule="auto"/>
              <w:rPr>
                <w:b/>
                <w:sz w:val="20"/>
                <w:szCs w:val="20"/>
                <w:lang w:val="lv-LV"/>
              </w:rPr>
            </w:pPr>
            <w:r w:rsidRPr="009F5584">
              <w:rPr>
                <w:b/>
                <w:sz w:val="20"/>
                <w:szCs w:val="20"/>
                <w:lang w:val="lv-LV"/>
              </w:rPr>
              <w:t>8 (ļoti labi)</w:t>
            </w:r>
          </w:p>
        </w:tc>
        <w:tc>
          <w:tcPr>
            <w:tcW w:w="6379" w:type="dxa"/>
          </w:tcPr>
          <w:p w14:paraId="0F08007A" w14:textId="77777777" w:rsidR="00464D88" w:rsidRPr="009F5584" w:rsidRDefault="00464D88" w:rsidP="0014482F">
            <w:pPr>
              <w:pStyle w:val="tv213"/>
              <w:spacing w:before="0" w:after="0" w:line="276" w:lineRule="auto"/>
              <w:jc w:val="both"/>
              <w:rPr>
                <w:sz w:val="20"/>
                <w:szCs w:val="20"/>
                <w:lang w:val="lv-LV"/>
              </w:rPr>
            </w:pPr>
            <w:r w:rsidRPr="009F5584">
              <w:rPr>
                <w:sz w:val="20"/>
                <w:szCs w:val="20"/>
                <w:lang w:val="lv-LV"/>
              </w:rPr>
              <w:t>pilnīgi izpildītas studiju programmas, studiju moduļa vai studiju kursa apguves prasības, tomēr atsevišķos jautājumos nav pietiekami dziļas izpratnes, lai zināšanas un prasmes patstāvīgi izmantotu sarežģītāku problēmu risināšanā</w:t>
            </w:r>
          </w:p>
        </w:tc>
      </w:tr>
      <w:tr w:rsidR="00464D88" w:rsidRPr="000D2E15" w14:paraId="0F08007F" w14:textId="77777777" w:rsidTr="00C0591E">
        <w:tc>
          <w:tcPr>
            <w:tcW w:w="1276" w:type="dxa"/>
            <w:vMerge/>
            <w:vAlign w:val="center"/>
          </w:tcPr>
          <w:p w14:paraId="0F08007C" w14:textId="77777777" w:rsidR="00464D88" w:rsidRPr="009F5584" w:rsidRDefault="00464D88" w:rsidP="0014482F">
            <w:pPr>
              <w:spacing w:after="0" w:line="276" w:lineRule="auto"/>
              <w:jc w:val="center"/>
              <w:rPr>
                <w:rFonts w:ascii="Times New Roman" w:hAnsi="Times New Roman"/>
                <w:b/>
                <w:sz w:val="20"/>
                <w:szCs w:val="20"/>
                <w:lang w:val="lv-LV"/>
              </w:rPr>
            </w:pPr>
          </w:p>
        </w:tc>
        <w:tc>
          <w:tcPr>
            <w:tcW w:w="1559" w:type="dxa"/>
          </w:tcPr>
          <w:p w14:paraId="0F08007D" w14:textId="77777777" w:rsidR="00464D88" w:rsidRPr="009F5584" w:rsidRDefault="00464D88" w:rsidP="0014482F">
            <w:pPr>
              <w:pStyle w:val="tv213"/>
              <w:spacing w:before="0" w:after="0" w:line="276" w:lineRule="auto"/>
              <w:rPr>
                <w:b/>
                <w:sz w:val="20"/>
                <w:szCs w:val="20"/>
                <w:lang w:val="lv-LV"/>
              </w:rPr>
            </w:pPr>
            <w:r w:rsidRPr="009F5584">
              <w:rPr>
                <w:b/>
                <w:sz w:val="20"/>
                <w:szCs w:val="20"/>
                <w:lang w:val="lv-LV"/>
              </w:rPr>
              <w:t>7 (labi)</w:t>
            </w:r>
          </w:p>
        </w:tc>
        <w:tc>
          <w:tcPr>
            <w:tcW w:w="6379" w:type="dxa"/>
          </w:tcPr>
          <w:p w14:paraId="0F08007E" w14:textId="77777777" w:rsidR="00464D88" w:rsidRPr="009F5584" w:rsidRDefault="00464D88" w:rsidP="0014482F">
            <w:pPr>
              <w:pStyle w:val="tv213"/>
              <w:spacing w:before="0" w:after="0" w:line="276" w:lineRule="auto"/>
              <w:jc w:val="both"/>
              <w:rPr>
                <w:sz w:val="20"/>
                <w:szCs w:val="20"/>
                <w:lang w:val="lv-LV"/>
              </w:rPr>
            </w:pPr>
            <w:r w:rsidRPr="009F5584">
              <w:rPr>
                <w:sz w:val="20"/>
                <w:szCs w:val="20"/>
                <w:lang w:val="lv-LV"/>
              </w:rPr>
              <w:t>kopumā izpildītas studiju programmas, studiju moduļa vai studiju kursa apguves prasības, tomēr dažkārt konstatējama neprasme iegūtās zināšanas un prasmes izmantot patstāvīgi</w:t>
            </w:r>
          </w:p>
        </w:tc>
      </w:tr>
      <w:tr w:rsidR="00464D88" w:rsidRPr="000D2E15" w14:paraId="0F080085" w14:textId="77777777" w:rsidTr="00C0591E">
        <w:tc>
          <w:tcPr>
            <w:tcW w:w="1276" w:type="dxa"/>
            <w:vMerge w:val="restart"/>
            <w:vAlign w:val="center"/>
          </w:tcPr>
          <w:p w14:paraId="0F080080" w14:textId="77777777" w:rsidR="00464D88" w:rsidRPr="009F5584" w:rsidRDefault="00464D88" w:rsidP="0014482F">
            <w:pPr>
              <w:spacing w:after="0" w:line="276" w:lineRule="auto"/>
              <w:jc w:val="center"/>
              <w:rPr>
                <w:rFonts w:ascii="Times New Roman" w:hAnsi="Times New Roman"/>
                <w:b/>
                <w:sz w:val="20"/>
                <w:szCs w:val="20"/>
                <w:lang w:val="lv-LV"/>
              </w:rPr>
            </w:pPr>
            <w:r w:rsidRPr="009F5584">
              <w:rPr>
                <w:rFonts w:ascii="Times New Roman" w:hAnsi="Times New Roman"/>
                <w:b/>
                <w:sz w:val="20"/>
                <w:szCs w:val="20"/>
                <w:lang w:val="lv-LV"/>
              </w:rPr>
              <w:t xml:space="preserve">vidējs </w:t>
            </w:r>
          </w:p>
          <w:p w14:paraId="0F080081" w14:textId="77777777" w:rsidR="00464D88" w:rsidRPr="009F5584" w:rsidRDefault="00464D88" w:rsidP="0014482F">
            <w:pPr>
              <w:spacing w:after="0" w:line="276" w:lineRule="auto"/>
              <w:jc w:val="center"/>
              <w:rPr>
                <w:rFonts w:ascii="Times New Roman" w:hAnsi="Times New Roman"/>
                <w:b/>
                <w:sz w:val="20"/>
                <w:szCs w:val="20"/>
                <w:lang w:val="lv-LV"/>
              </w:rPr>
            </w:pPr>
            <w:r w:rsidRPr="009F5584">
              <w:rPr>
                <w:rFonts w:ascii="Times New Roman" w:hAnsi="Times New Roman"/>
                <w:b/>
                <w:sz w:val="20"/>
                <w:szCs w:val="20"/>
                <w:lang w:val="lv-LV"/>
              </w:rPr>
              <w:t xml:space="preserve">apguves </w:t>
            </w:r>
          </w:p>
          <w:p w14:paraId="0F080082" w14:textId="77777777" w:rsidR="00464D88" w:rsidRPr="009F5584" w:rsidRDefault="00464D88" w:rsidP="0014482F">
            <w:pPr>
              <w:spacing w:after="0" w:line="276" w:lineRule="auto"/>
              <w:jc w:val="center"/>
              <w:rPr>
                <w:rFonts w:ascii="Times New Roman" w:hAnsi="Times New Roman"/>
                <w:b/>
                <w:sz w:val="20"/>
                <w:szCs w:val="20"/>
                <w:lang w:val="lv-LV"/>
              </w:rPr>
            </w:pPr>
            <w:r w:rsidRPr="009F5584">
              <w:rPr>
                <w:rFonts w:ascii="Times New Roman" w:hAnsi="Times New Roman"/>
                <w:b/>
                <w:sz w:val="20"/>
                <w:szCs w:val="20"/>
                <w:lang w:val="lv-LV"/>
              </w:rPr>
              <w:t>līmenis</w:t>
            </w:r>
          </w:p>
        </w:tc>
        <w:tc>
          <w:tcPr>
            <w:tcW w:w="1559" w:type="dxa"/>
          </w:tcPr>
          <w:p w14:paraId="0F080083" w14:textId="77777777" w:rsidR="00464D88" w:rsidRPr="009F5584" w:rsidRDefault="00464D88" w:rsidP="0014482F">
            <w:pPr>
              <w:pStyle w:val="tv213"/>
              <w:spacing w:before="0" w:after="0" w:line="276" w:lineRule="auto"/>
              <w:rPr>
                <w:b/>
                <w:sz w:val="20"/>
                <w:szCs w:val="20"/>
                <w:lang w:val="lv-LV"/>
              </w:rPr>
            </w:pPr>
            <w:r w:rsidRPr="009F5584">
              <w:rPr>
                <w:b/>
                <w:sz w:val="20"/>
                <w:szCs w:val="20"/>
                <w:lang w:val="lv-LV"/>
              </w:rPr>
              <w:t>6 (gandrīz           labi)</w:t>
            </w:r>
          </w:p>
        </w:tc>
        <w:tc>
          <w:tcPr>
            <w:tcW w:w="6379" w:type="dxa"/>
          </w:tcPr>
          <w:p w14:paraId="0F080084" w14:textId="77777777" w:rsidR="00464D88" w:rsidRPr="009F5584" w:rsidRDefault="00464D88" w:rsidP="0014482F">
            <w:pPr>
              <w:pStyle w:val="tv213"/>
              <w:spacing w:before="0" w:after="0" w:line="276" w:lineRule="auto"/>
              <w:jc w:val="both"/>
              <w:rPr>
                <w:sz w:val="20"/>
                <w:szCs w:val="20"/>
                <w:lang w:val="lv-LV"/>
              </w:rPr>
            </w:pPr>
            <w:r w:rsidRPr="009F5584">
              <w:rPr>
                <w:sz w:val="20"/>
                <w:szCs w:val="20"/>
                <w:lang w:val="lv-LV"/>
              </w:rPr>
              <w:t>izpildītas studiju programmas, studiju moduļa vai studiju kursa apguves prasības, tomēr vienlaikus konstatējama nepietiekami dziļa problēmas izpratne un neprasme izmantot iegūtās zināšanas</w:t>
            </w:r>
          </w:p>
        </w:tc>
      </w:tr>
      <w:tr w:rsidR="00464D88" w:rsidRPr="000D2E15" w14:paraId="0F080089" w14:textId="77777777" w:rsidTr="00C0591E">
        <w:tc>
          <w:tcPr>
            <w:tcW w:w="1276" w:type="dxa"/>
            <w:vMerge/>
            <w:vAlign w:val="center"/>
          </w:tcPr>
          <w:p w14:paraId="0F080086" w14:textId="77777777" w:rsidR="00464D88" w:rsidRPr="009F5584" w:rsidRDefault="00464D88" w:rsidP="0014482F">
            <w:pPr>
              <w:spacing w:after="0" w:line="276" w:lineRule="auto"/>
              <w:jc w:val="center"/>
              <w:rPr>
                <w:rFonts w:ascii="Times New Roman" w:hAnsi="Times New Roman"/>
                <w:b/>
                <w:sz w:val="20"/>
                <w:szCs w:val="20"/>
                <w:lang w:val="lv-LV" w:eastAsia="lv-LV"/>
              </w:rPr>
            </w:pPr>
          </w:p>
        </w:tc>
        <w:tc>
          <w:tcPr>
            <w:tcW w:w="1559" w:type="dxa"/>
          </w:tcPr>
          <w:p w14:paraId="0F080087" w14:textId="77777777" w:rsidR="00464D88" w:rsidRPr="009F5584" w:rsidRDefault="00464D88" w:rsidP="0014482F">
            <w:pPr>
              <w:pStyle w:val="tv213"/>
              <w:spacing w:before="0" w:after="0" w:line="276" w:lineRule="auto"/>
              <w:rPr>
                <w:b/>
                <w:sz w:val="20"/>
                <w:szCs w:val="20"/>
                <w:lang w:val="lv-LV"/>
              </w:rPr>
            </w:pPr>
            <w:r w:rsidRPr="009F5584">
              <w:rPr>
                <w:b/>
                <w:sz w:val="20"/>
                <w:szCs w:val="20"/>
                <w:lang w:val="lv-LV"/>
              </w:rPr>
              <w:t>5 (viduvēji)</w:t>
            </w:r>
          </w:p>
        </w:tc>
        <w:tc>
          <w:tcPr>
            <w:tcW w:w="6379" w:type="dxa"/>
          </w:tcPr>
          <w:p w14:paraId="0F080088" w14:textId="77777777" w:rsidR="00464D88" w:rsidRPr="009F5584" w:rsidRDefault="00464D88" w:rsidP="0014482F">
            <w:pPr>
              <w:pStyle w:val="tv213"/>
              <w:spacing w:before="0" w:after="0" w:line="276" w:lineRule="auto"/>
              <w:jc w:val="both"/>
              <w:rPr>
                <w:sz w:val="20"/>
                <w:szCs w:val="20"/>
                <w:lang w:val="lv-LV"/>
              </w:rPr>
            </w:pPr>
            <w:r w:rsidRPr="009F5584">
              <w:rPr>
                <w:sz w:val="20"/>
                <w:szCs w:val="20"/>
                <w:lang w:val="lv-LV"/>
              </w:rPr>
              <w:t>kopumā apgūta studiju programma, studiju modulis vai studiju kurss, tomēr konstatējama nepietiekama dažu problēmu pārzināšana un neprasme izmantot iegūtās zināšanas</w:t>
            </w:r>
          </w:p>
        </w:tc>
      </w:tr>
      <w:tr w:rsidR="00464D88" w:rsidRPr="000D2E15" w14:paraId="0F08008E" w14:textId="77777777" w:rsidTr="00C0591E">
        <w:tc>
          <w:tcPr>
            <w:tcW w:w="1276" w:type="dxa"/>
            <w:vMerge/>
            <w:vAlign w:val="center"/>
          </w:tcPr>
          <w:p w14:paraId="0F08008A" w14:textId="77777777" w:rsidR="00464D88" w:rsidRPr="009F5584" w:rsidRDefault="00464D88" w:rsidP="0014482F">
            <w:pPr>
              <w:spacing w:after="0" w:line="276" w:lineRule="auto"/>
              <w:jc w:val="center"/>
              <w:rPr>
                <w:rFonts w:ascii="Times New Roman" w:hAnsi="Times New Roman"/>
                <w:b/>
                <w:sz w:val="20"/>
                <w:szCs w:val="20"/>
                <w:lang w:val="lv-LV"/>
              </w:rPr>
            </w:pPr>
          </w:p>
        </w:tc>
        <w:tc>
          <w:tcPr>
            <w:tcW w:w="1559" w:type="dxa"/>
          </w:tcPr>
          <w:p w14:paraId="0F08008B" w14:textId="77777777" w:rsidR="00464D88" w:rsidRPr="009F5584" w:rsidRDefault="00464D88" w:rsidP="0014482F">
            <w:pPr>
              <w:pStyle w:val="tv213"/>
              <w:spacing w:before="0" w:after="0" w:line="276" w:lineRule="auto"/>
              <w:rPr>
                <w:b/>
                <w:sz w:val="20"/>
                <w:szCs w:val="20"/>
                <w:lang w:val="lv-LV"/>
              </w:rPr>
            </w:pPr>
            <w:r w:rsidRPr="009F5584">
              <w:rPr>
                <w:b/>
                <w:sz w:val="20"/>
                <w:szCs w:val="20"/>
                <w:lang w:val="lv-LV"/>
              </w:rPr>
              <w:t xml:space="preserve">4 (gandrīz </w:t>
            </w:r>
          </w:p>
          <w:p w14:paraId="0F08008C" w14:textId="77777777" w:rsidR="00464D88" w:rsidRPr="009F5584" w:rsidRDefault="00464D88" w:rsidP="0014482F">
            <w:pPr>
              <w:pStyle w:val="tv213"/>
              <w:spacing w:before="0" w:after="0" w:line="276" w:lineRule="auto"/>
              <w:rPr>
                <w:b/>
                <w:sz w:val="20"/>
                <w:szCs w:val="20"/>
                <w:lang w:val="lv-LV"/>
              </w:rPr>
            </w:pPr>
            <w:r w:rsidRPr="009F5584">
              <w:rPr>
                <w:b/>
                <w:sz w:val="20"/>
                <w:szCs w:val="20"/>
                <w:lang w:val="lv-LV"/>
              </w:rPr>
              <w:t xml:space="preserve">     viduvēji)</w:t>
            </w:r>
          </w:p>
        </w:tc>
        <w:tc>
          <w:tcPr>
            <w:tcW w:w="6379" w:type="dxa"/>
          </w:tcPr>
          <w:p w14:paraId="0F08008D" w14:textId="77777777" w:rsidR="00464D88" w:rsidRPr="009F5584" w:rsidRDefault="00464D88" w:rsidP="0014482F">
            <w:pPr>
              <w:pStyle w:val="tv213"/>
              <w:spacing w:before="0" w:after="0" w:line="276" w:lineRule="auto"/>
              <w:jc w:val="both"/>
              <w:rPr>
                <w:sz w:val="20"/>
                <w:szCs w:val="20"/>
                <w:lang w:val="lv-LV"/>
              </w:rPr>
            </w:pPr>
            <w:r w:rsidRPr="009F5584">
              <w:rPr>
                <w:sz w:val="20"/>
                <w:szCs w:val="20"/>
                <w:lang w:val="lv-LV"/>
              </w:rPr>
              <w:t>kopumā apgūta studiju programma, studiju modulis vai studiju kurss, tomēr konstatējama nepietiekama dažu pamatkoncepciju izpratne, ir ievērojamas grūtības iegūto zināšanu praktiskā izmantošanā</w:t>
            </w:r>
          </w:p>
        </w:tc>
      </w:tr>
      <w:tr w:rsidR="00464D88" w:rsidRPr="000D2E15" w14:paraId="0F080094" w14:textId="77777777" w:rsidTr="00C0591E">
        <w:trPr>
          <w:trHeight w:val="496"/>
        </w:trPr>
        <w:tc>
          <w:tcPr>
            <w:tcW w:w="1276" w:type="dxa"/>
            <w:vMerge w:val="restart"/>
            <w:vAlign w:val="center"/>
          </w:tcPr>
          <w:p w14:paraId="0F08008F" w14:textId="77777777" w:rsidR="00464D88" w:rsidRPr="009F5584" w:rsidRDefault="00464D88" w:rsidP="0014482F">
            <w:pPr>
              <w:spacing w:after="0" w:line="276" w:lineRule="auto"/>
              <w:jc w:val="center"/>
              <w:rPr>
                <w:rFonts w:ascii="Times New Roman" w:hAnsi="Times New Roman"/>
                <w:b/>
                <w:sz w:val="20"/>
                <w:szCs w:val="20"/>
                <w:lang w:val="lv-LV"/>
              </w:rPr>
            </w:pPr>
            <w:r w:rsidRPr="009F5584">
              <w:rPr>
                <w:rFonts w:ascii="Times New Roman" w:hAnsi="Times New Roman"/>
                <w:b/>
                <w:sz w:val="20"/>
                <w:szCs w:val="20"/>
                <w:lang w:val="lv-LV"/>
              </w:rPr>
              <w:t xml:space="preserve">zems </w:t>
            </w:r>
          </w:p>
          <w:p w14:paraId="0F080090" w14:textId="77777777" w:rsidR="00464D88" w:rsidRPr="009F5584" w:rsidRDefault="00464D88" w:rsidP="0014482F">
            <w:pPr>
              <w:spacing w:after="0" w:line="276" w:lineRule="auto"/>
              <w:jc w:val="center"/>
              <w:rPr>
                <w:rFonts w:ascii="Times New Roman" w:hAnsi="Times New Roman"/>
                <w:b/>
                <w:sz w:val="20"/>
                <w:szCs w:val="20"/>
                <w:lang w:val="lv-LV"/>
              </w:rPr>
            </w:pPr>
            <w:r w:rsidRPr="009F5584">
              <w:rPr>
                <w:rFonts w:ascii="Times New Roman" w:hAnsi="Times New Roman"/>
                <w:b/>
                <w:sz w:val="20"/>
                <w:szCs w:val="20"/>
                <w:lang w:val="lv-LV"/>
              </w:rPr>
              <w:t xml:space="preserve">apguves </w:t>
            </w:r>
          </w:p>
          <w:p w14:paraId="0F080091" w14:textId="77777777" w:rsidR="00464D88" w:rsidRPr="009F5584" w:rsidRDefault="00464D88" w:rsidP="0014482F">
            <w:pPr>
              <w:spacing w:after="0" w:line="276" w:lineRule="auto"/>
              <w:jc w:val="center"/>
              <w:rPr>
                <w:rFonts w:ascii="Times New Roman" w:hAnsi="Times New Roman"/>
                <w:b/>
                <w:sz w:val="20"/>
                <w:szCs w:val="20"/>
                <w:lang w:val="lv-LV" w:eastAsia="lv-LV"/>
              </w:rPr>
            </w:pPr>
            <w:r w:rsidRPr="009F5584">
              <w:rPr>
                <w:rFonts w:ascii="Times New Roman" w:hAnsi="Times New Roman"/>
                <w:b/>
                <w:sz w:val="20"/>
                <w:szCs w:val="20"/>
                <w:lang w:val="lv-LV"/>
              </w:rPr>
              <w:t>līmenis</w:t>
            </w:r>
          </w:p>
        </w:tc>
        <w:tc>
          <w:tcPr>
            <w:tcW w:w="1559" w:type="dxa"/>
          </w:tcPr>
          <w:p w14:paraId="0F080092" w14:textId="77777777" w:rsidR="00464D88" w:rsidRPr="009F5584" w:rsidRDefault="00464D88" w:rsidP="0014482F">
            <w:pPr>
              <w:spacing w:after="0" w:line="276" w:lineRule="auto"/>
              <w:rPr>
                <w:rFonts w:ascii="Times New Roman" w:hAnsi="Times New Roman"/>
                <w:b/>
                <w:sz w:val="20"/>
                <w:szCs w:val="20"/>
                <w:lang w:val="lv-LV" w:eastAsia="lv-LV"/>
              </w:rPr>
            </w:pPr>
            <w:r w:rsidRPr="009F5584">
              <w:rPr>
                <w:rFonts w:ascii="Times New Roman" w:hAnsi="Times New Roman"/>
                <w:b/>
                <w:sz w:val="20"/>
                <w:szCs w:val="20"/>
                <w:lang w:val="lv-LV"/>
              </w:rPr>
              <w:t>3 (vāji)</w:t>
            </w:r>
          </w:p>
        </w:tc>
        <w:tc>
          <w:tcPr>
            <w:tcW w:w="6379" w:type="dxa"/>
          </w:tcPr>
          <w:p w14:paraId="0F080093" w14:textId="77777777" w:rsidR="00464D88" w:rsidRPr="009F5584" w:rsidRDefault="00464D88" w:rsidP="0014482F">
            <w:pPr>
              <w:pStyle w:val="tv213"/>
              <w:spacing w:before="0" w:after="0" w:line="276" w:lineRule="auto"/>
              <w:jc w:val="both"/>
              <w:rPr>
                <w:sz w:val="20"/>
                <w:szCs w:val="20"/>
                <w:lang w:val="lv-LV"/>
              </w:rPr>
            </w:pPr>
            <w:r w:rsidRPr="009F5584">
              <w:rPr>
                <w:sz w:val="20"/>
                <w:szCs w:val="20"/>
                <w:lang w:val="lv-LV"/>
              </w:rPr>
              <w:t>zināšanas ir virspusējas un nepilnīgas, studējošais nespēj tās lietot konkrētās situācijās</w:t>
            </w:r>
          </w:p>
        </w:tc>
      </w:tr>
      <w:tr w:rsidR="00464D88" w:rsidRPr="000D2E15" w14:paraId="0F080098" w14:textId="77777777" w:rsidTr="00C0591E">
        <w:tc>
          <w:tcPr>
            <w:tcW w:w="1276" w:type="dxa"/>
            <w:vMerge/>
          </w:tcPr>
          <w:p w14:paraId="0F080095" w14:textId="77777777" w:rsidR="00464D88" w:rsidRPr="009F5584" w:rsidRDefault="00464D88" w:rsidP="0014482F">
            <w:pPr>
              <w:spacing w:after="0" w:line="276" w:lineRule="auto"/>
              <w:rPr>
                <w:rFonts w:ascii="Times New Roman" w:hAnsi="Times New Roman"/>
                <w:b/>
                <w:sz w:val="20"/>
                <w:szCs w:val="20"/>
                <w:lang w:val="lv-LV" w:eastAsia="lv-LV"/>
              </w:rPr>
            </w:pPr>
          </w:p>
        </w:tc>
        <w:tc>
          <w:tcPr>
            <w:tcW w:w="1559" w:type="dxa"/>
          </w:tcPr>
          <w:p w14:paraId="0F080096" w14:textId="77777777" w:rsidR="00464D88" w:rsidRPr="009F5584" w:rsidRDefault="00464D88" w:rsidP="0014482F">
            <w:pPr>
              <w:spacing w:after="0" w:line="276" w:lineRule="auto"/>
              <w:rPr>
                <w:rFonts w:ascii="Times New Roman" w:hAnsi="Times New Roman"/>
                <w:b/>
                <w:sz w:val="20"/>
                <w:szCs w:val="20"/>
                <w:lang w:val="lv-LV" w:eastAsia="lv-LV"/>
              </w:rPr>
            </w:pPr>
            <w:r w:rsidRPr="009F5584">
              <w:rPr>
                <w:rFonts w:ascii="Times New Roman" w:hAnsi="Times New Roman"/>
                <w:b/>
                <w:sz w:val="20"/>
                <w:szCs w:val="20"/>
                <w:lang w:val="lv-LV"/>
              </w:rPr>
              <w:t>2 (ļoti vāji)</w:t>
            </w:r>
          </w:p>
        </w:tc>
        <w:tc>
          <w:tcPr>
            <w:tcW w:w="6379" w:type="dxa"/>
          </w:tcPr>
          <w:p w14:paraId="0F080097" w14:textId="77777777" w:rsidR="00464D88" w:rsidRPr="009F5584" w:rsidRDefault="00464D88" w:rsidP="0014482F">
            <w:pPr>
              <w:pStyle w:val="tv213"/>
              <w:spacing w:before="0" w:after="0" w:line="276" w:lineRule="auto"/>
              <w:jc w:val="both"/>
              <w:rPr>
                <w:sz w:val="20"/>
                <w:szCs w:val="20"/>
                <w:lang w:val="lv-LV"/>
              </w:rPr>
            </w:pPr>
            <w:r w:rsidRPr="009F5584">
              <w:rPr>
                <w:sz w:val="20"/>
                <w:szCs w:val="20"/>
                <w:lang w:val="lv-LV"/>
              </w:rPr>
              <w:t>ir virspusējas zināšanas tikai par atsevišķām problēmām, lielākā daļa programmas, studiju moduļa vai studiju kursa nav apgūta</w:t>
            </w:r>
          </w:p>
        </w:tc>
      </w:tr>
      <w:tr w:rsidR="00464D88" w:rsidRPr="000D2E15" w14:paraId="0F08009C" w14:textId="77777777" w:rsidTr="00C0591E">
        <w:tc>
          <w:tcPr>
            <w:tcW w:w="1276" w:type="dxa"/>
            <w:vMerge/>
          </w:tcPr>
          <w:p w14:paraId="0F080099" w14:textId="77777777" w:rsidR="00464D88" w:rsidRPr="009F5584" w:rsidRDefault="00464D88" w:rsidP="0014482F">
            <w:pPr>
              <w:spacing w:after="0" w:line="276" w:lineRule="auto"/>
              <w:rPr>
                <w:rFonts w:ascii="Times New Roman" w:hAnsi="Times New Roman"/>
                <w:b/>
                <w:sz w:val="20"/>
                <w:szCs w:val="20"/>
                <w:lang w:val="lv-LV" w:eastAsia="lv-LV"/>
              </w:rPr>
            </w:pPr>
          </w:p>
        </w:tc>
        <w:tc>
          <w:tcPr>
            <w:tcW w:w="1559" w:type="dxa"/>
          </w:tcPr>
          <w:p w14:paraId="0F08009A" w14:textId="77777777" w:rsidR="00464D88" w:rsidRPr="009F5584" w:rsidRDefault="00464D88" w:rsidP="0014482F">
            <w:pPr>
              <w:spacing w:after="0" w:line="276" w:lineRule="auto"/>
              <w:rPr>
                <w:rFonts w:ascii="Times New Roman" w:hAnsi="Times New Roman"/>
                <w:b/>
                <w:sz w:val="20"/>
                <w:szCs w:val="20"/>
                <w:lang w:val="lv-LV" w:eastAsia="lv-LV"/>
              </w:rPr>
            </w:pPr>
            <w:r w:rsidRPr="009F5584">
              <w:rPr>
                <w:rFonts w:ascii="Times New Roman" w:hAnsi="Times New Roman"/>
                <w:b/>
                <w:sz w:val="20"/>
                <w:szCs w:val="20"/>
                <w:lang w:val="lv-LV"/>
              </w:rPr>
              <w:t>1 (ļoti, ļoti vāji)</w:t>
            </w:r>
          </w:p>
        </w:tc>
        <w:tc>
          <w:tcPr>
            <w:tcW w:w="6379" w:type="dxa"/>
          </w:tcPr>
          <w:p w14:paraId="0F08009B" w14:textId="77777777" w:rsidR="00464D88" w:rsidRPr="009F5584" w:rsidRDefault="00464D88" w:rsidP="0014482F">
            <w:pPr>
              <w:pStyle w:val="tv213"/>
              <w:spacing w:before="0" w:after="0" w:line="276" w:lineRule="auto"/>
              <w:jc w:val="both"/>
              <w:rPr>
                <w:sz w:val="20"/>
                <w:szCs w:val="20"/>
                <w:lang w:val="lv-LV"/>
              </w:rPr>
            </w:pPr>
            <w:r w:rsidRPr="009F5584">
              <w:rPr>
                <w:sz w:val="20"/>
                <w:szCs w:val="20"/>
                <w:lang w:val="lv-LV"/>
              </w:rPr>
              <w:t>nav izpratnes par priekšmeta pamatproblemātiku, nav gandrīz nekādu zināšanu studiju kursā, studiju modulī vai programmā</w:t>
            </w:r>
          </w:p>
        </w:tc>
      </w:tr>
    </w:tbl>
    <w:p w14:paraId="0F08009D" w14:textId="77777777" w:rsidR="00464D88" w:rsidRPr="009F5584" w:rsidRDefault="00464D88" w:rsidP="0014482F">
      <w:pPr>
        <w:pStyle w:val="Default"/>
        <w:spacing w:line="276" w:lineRule="auto"/>
        <w:jc w:val="both"/>
      </w:pPr>
    </w:p>
    <w:p w14:paraId="0F08009E" w14:textId="77777777" w:rsidR="00464D88" w:rsidRPr="009F5584" w:rsidRDefault="00464D88" w:rsidP="0014482F">
      <w:pPr>
        <w:spacing w:after="0" w:line="276" w:lineRule="auto"/>
        <w:ind w:firstLine="720"/>
        <w:jc w:val="both"/>
        <w:rPr>
          <w:rFonts w:ascii="Times New Roman" w:hAnsi="Times New Roman"/>
          <w:szCs w:val="24"/>
          <w:lang w:val="lv-LV"/>
        </w:rPr>
      </w:pPr>
      <w:r w:rsidRPr="009F5584">
        <w:rPr>
          <w:rFonts w:ascii="Times New Roman" w:hAnsi="Times New Roman"/>
          <w:szCs w:val="24"/>
          <w:lang w:val="lv-LV"/>
        </w:rPr>
        <w:t xml:space="preserve">Novērtēšanas metožu un procedūru atbilstība studiju programmu mērķu sasniegšanai un studējošo vajadzībām tiek analizēta un pilnveidota, ņemot vērā docētāju pieredzi, analizējot studējošo sasniegtos studiju rezultātus un aptauju rezultātus salīdzinoši vairākos akadēmiskajos gados. Studējošie aptaujās atzīst, ka studēšanai ļoti būtiski ir skaidri formulēti plānotie studiju rezultāti un definēti vērtēšanas kritēriji, kā arī regulāras atgriezeniskās saites par studējošo sasniegumiem saņemšana studiju procesā. Lai to nodrošinātu, docētāji sistemātiski analizē savu pieredzi, sadarbojas ar kolēģiem, analizē studējošos sasniegumus un pilnveido kursu aprakstus un e-studiju vidi izstrādājot plānotajiem studiju rezultātiem atbilstīgus vērtēšanas kritērijus, tādējādi nodrošinot vērtējuma pamatojumu. </w:t>
      </w:r>
    </w:p>
    <w:p w14:paraId="0F08009F" w14:textId="77777777" w:rsidR="00464D88" w:rsidRPr="009F5584" w:rsidRDefault="00464D88" w:rsidP="0014482F">
      <w:pPr>
        <w:spacing w:after="0" w:line="276" w:lineRule="auto"/>
        <w:ind w:firstLine="360"/>
        <w:jc w:val="both"/>
        <w:rPr>
          <w:rFonts w:ascii="Times New Roman" w:hAnsi="Times New Roman"/>
          <w:szCs w:val="24"/>
          <w:lang w:val="lv-LV"/>
        </w:rPr>
      </w:pPr>
      <w:r w:rsidRPr="009F5584">
        <w:rPr>
          <w:rFonts w:ascii="Times New Roman" w:hAnsi="Times New Roman"/>
          <w:szCs w:val="24"/>
          <w:lang w:val="lv-LV"/>
        </w:rPr>
        <w:t xml:space="preserve">Vērtējot studiju rezultātus, tiek ievēroti Latvijas Republikas </w:t>
      </w:r>
      <w:r w:rsidRPr="009F5584">
        <w:rPr>
          <w:rFonts w:ascii="Times New Roman" w:hAnsi="Times New Roman"/>
          <w:bCs/>
          <w:szCs w:val="24"/>
          <w:lang w:val="lv-LV"/>
        </w:rPr>
        <w:t>Ministru kabineta noteikumos Nr.141 (20.03.2001.) „</w:t>
      </w:r>
      <w:r w:rsidRPr="009F5584">
        <w:rPr>
          <w:rFonts w:ascii="Times New Roman" w:hAnsi="Times New Roman"/>
          <w:szCs w:val="24"/>
          <w:lang w:val="lv-LV"/>
        </w:rPr>
        <w:t xml:space="preserve">Noteikumi par pirmā līmeņa profesionālās augstākās izglītības valsts standartu”, </w:t>
      </w:r>
      <w:r w:rsidRPr="009F5584">
        <w:rPr>
          <w:rFonts w:ascii="Times New Roman" w:hAnsi="Times New Roman"/>
          <w:bCs/>
          <w:szCs w:val="24"/>
          <w:lang w:val="lv-LV"/>
        </w:rPr>
        <w:t>Nr.512</w:t>
      </w:r>
      <w:r w:rsidRPr="009F5584">
        <w:rPr>
          <w:rFonts w:ascii="Times New Roman" w:hAnsi="Times New Roman"/>
          <w:szCs w:val="24"/>
          <w:lang w:val="lv-LV"/>
        </w:rPr>
        <w:t xml:space="preserve"> ( 26.08.2014.) „Noteikumi par otrā līmeņa profesionālās augstākās izglītības valsts standartu”, </w:t>
      </w:r>
      <w:r w:rsidRPr="009F5584">
        <w:rPr>
          <w:rFonts w:ascii="Times New Roman" w:hAnsi="Times New Roman"/>
          <w:bCs/>
          <w:szCs w:val="24"/>
          <w:lang w:val="lv-LV"/>
        </w:rPr>
        <w:t>Nr.240 (13.05.2014.) „</w:t>
      </w:r>
      <w:r w:rsidRPr="009F5584">
        <w:rPr>
          <w:rFonts w:ascii="Times New Roman" w:hAnsi="Times New Roman"/>
          <w:szCs w:val="24"/>
          <w:lang w:val="lv-LV"/>
        </w:rPr>
        <w:t>Noteikumi par valsts akadēmiskās izglītības standartu” formulētie vērtēšanas pamatprincipi:</w:t>
      </w:r>
    </w:p>
    <w:p w14:paraId="0F0800A0" w14:textId="77777777" w:rsidR="00303907" w:rsidRPr="009F5584" w:rsidRDefault="00464D88">
      <w:pPr>
        <w:pStyle w:val="ListParagraph"/>
        <w:numPr>
          <w:ilvl w:val="0"/>
          <w:numId w:val="49"/>
        </w:numPr>
        <w:autoSpaceDE w:val="0"/>
        <w:adjustRightInd w:val="0"/>
        <w:spacing w:before="0" w:after="0" w:line="276" w:lineRule="auto"/>
        <w:contextualSpacing/>
        <w:jc w:val="both"/>
        <w:rPr>
          <w:sz w:val="22"/>
          <w:szCs w:val="22"/>
        </w:rPr>
      </w:pPr>
      <w:r w:rsidRPr="009F5584">
        <w:rPr>
          <w:b/>
          <w:sz w:val="22"/>
          <w:szCs w:val="22"/>
        </w:rPr>
        <w:t>vērtēšanas atklātības princips</w:t>
      </w:r>
      <w:r w:rsidRPr="009F5584">
        <w:rPr>
          <w:sz w:val="22"/>
          <w:szCs w:val="22"/>
        </w:rPr>
        <w:t xml:space="preserve"> — atbilstoši izvirzītajam studiju programmas mērķim un uzdevumiem, kā arī studiju kursu mērķim un uzdevumiem universitāte ir noteikusi prasību kopumu studiju rezultātu vērtēšanai;</w:t>
      </w:r>
    </w:p>
    <w:p w14:paraId="0F0800A1" w14:textId="77777777" w:rsidR="00303907" w:rsidRPr="009F5584" w:rsidRDefault="00464D88">
      <w:pPr>
        <w:pStyle w:val="ListParagraph"/>
        <w:numPr>
          <w:ilvl w:val="0"/>
          <w:numId w:val="49"/>
        </w:numPr>
        <w:autoSpaceDE w:val="0"/>
        <w:adjustRightInd w:val="0"/>
        <w:spacing w:before="0" w:after="0" w:line="276" w:lineRule="auto"/>
        <w:contextualSpacing/>
        <w:jc w:val="both"/>
        <w:rPr>
          <w:sz w:val="22"/>
          <w:szCs w:val="22"/>
        </w:rPr>
      </w:pPr>
      <w:r w:rsidRPr="009F5584">
        <w:rPr>
          <w:b/>
          <w:sz w:val="22"/>
          <w:szCs w:val="22"/>
        </w:rPr>
        <w:t>vērtējuma pārskatīšanas iespēju princips</w:t>
      </w:r>
      <w:r w:rsidRPr="009F5584">
        <w:rPr>
          <w:sz w:val="22"/>
          <w:szCs w:val="22"/>
        </w:rPr>
        <w:t xml:space="preserve"> — universitāte noteikusi iegūtā vērtējuma pārskatīšanas kārtību;</w:t>
      </w:r>
    </w:p>
    <w:p w14:paraId="0F0800A2" w14:textId="77777777" w:rsidR="00303907" w:rsidRPr="009F5584" w:rsidRDefault="00464D88">
      <w:pPr>
        <w:pStyle w:val="ListParagraph"/>
        <w:numPr>
          <w:ilvl w:val="0"/>
          <w:numId w:val="49"/>
        </w:numPr>
        <w:autoSpaceDE w:val="0"/>
        <w:adjustRightInd w:val="0"/>
        <w:spacing w:before="0" w:after="0" w:line="276" w:lineRule="auto"/>
        <w:contextualSpacing/>
        <w:jc w:val="both"/>
        <w:rPr>
          <w:sz w:val="22"/>
          <w:szCs w:val="22"/>
        </w:rPr>
      </w:pPr>
      <w:r w:rsidRPr="009F5584">
        <w:rPr>
          <w:b/>
          <w:sz w:val="22"/>
          <w:szCs w:val="22"/>
        </w:rPr>
        <w:t>vērtējuma obligātuma princips</w:t>
      </w:r>
      <w:r w:rsidRPr="009F5584">
        <w:rPr>
          <w:sz w:val="22"/>
          <w:szCs w:val="22"/>
        </w:rPr>
        <w:t xml:space="preserve"> — nepieciešams iegūt sekmīgu vērtējumu par visa studiju programmas satura apguvi;</w:t>
      </w:r>
    </w:p>
    <w:p w14:paraId="0F0800A3" w14:textId="77777777" w:rsidR="00303907" w:rsidRPr="009F5584" w:rsidRDefault="00464D88">
      <w:pPr>
        <w:pStyle w:val="ListParagraph"/>
        <w:numPr>
          <w:ilvl w:val="0"/>
          <w:numId w:val="49"/>
        </w:numPr>
        <w:autoSpaceDE w:val="0"/>
        <w:adjustRightInd w:val="0"/>
        <w:spacing w:before="0" w:after="0" w:line="276" w:lineRule="auto"/>
        <w:contextualSpacing/>
        <w:jc w:val="both"/>
        <w:rPr>
          <w:sz w:val="22"/>
          <w:szCs w:val="22"/>
        </w:rPr>
      </w:pPr>
      <w:r w:rsidRPr="009F5584">
        <w:rPr>
          <w:b/>
          <w:sz w:val="22"/>
          <w:szCs w:val="22"/>
        </w:rPr>
        <w:t>vērtēšanā izmantoto pārbaudes veidu dažādības princips</w:t>
      </w:r>
      <w:r w:rsidRPr="009F5584">
        <w:rPr>
          <w:sz w:val="22"/>
          <w:szCs w:val="22"/>
        </w:rPr>
        <w:t xml:space="preserve"> — studiju programmas apguves vērtēšanā izmanto dažādus pārbaudes veidus;</w:t>
      </w:r>
    </w:p>
    <w:p w14:paraId="0F0800A4" w14:textId="77777777" w:rsidR="00303907" w:rsidRPr="009F5584" w:rsidRDefault="00464D88">
      <w:pPr>
        <w:pStyle w:val="ListParagraph"/>
        <w:numPr>
          <w:ilvl w:val="0"/>
          <w:numId w:val="49"/>
        </w:numPr>
        <w:autoSpaceDE w:val="0"/>
        <w:adjustRightInd w:val="0"/>
        <w:spacing w:before="0" w:after="0" w:line="276" w:lineRule="auto"/>
        <w:contextualSpacing/>
        <w:jc w:val="both"/>
        <w:rPr>
          <w:sz w:val="22"/>
          <w:szCs w:val="22"/>
        </w:rPr>
      </w:pPr>
      <w:r w:rsidRPr="009F5584">
        <w:rPr>
          <w:b/>
          <w:sz w:val="22"/>
          <w:szCs w:val="22"/>
        </w:rPr>
        <w:lastRenderedPageBreak/>
        <w:t>vērtējuma atbilstības princips</w:t>
      </w:r>
      <w:r w:rsidRPr="009F5584">
        <w:rPr>
          <w:sz w:val="22"/>
          <w:szCs w:val="22"/>
        </w:rPr>
        <w:t xml:space="preserve"> — pārbaudes darbā studentam tiek dota iespēja apliecināt zināšanas, prasmes un kompetenci atbilstošos uzdevumos un situācijās. Pārbaudēs iekļaujamais satura apjoms atbilst kursu programmās noteiktajam saturam.</w:t>
      </w:r>
    </w:p>
    <w:p w14:paraId="0F0800A5" w14:textId="41D9B9EE" w:rsidR="00464D88" w:rsidRPr="009F5584" w:rsidRDefault="00464D88" w:rsidP="0014482F">
      <w:pPr>
        <w:spacing w:after="0" w:line="276" w:lineRule="auto"/>
        <w:ind w:firstLine="360"/>
        <w:jc w:val="both"/>
        <w:rPr>
          <w:rFonts w:ascii="Times New Roman" w:hAnsi="Times New Roman"/>
          <w:shd w:val="clear" w:color="auto" w:fill="92D050"/>
          <w:lang w:val="lv-LV"/>
        </w:rPr>
      </w:pPr>
      <w:r w:rsidRPr="009F5584">
        <w:rPr>
          <w:rFonts w:ascii="Times New Roman" w:hAnsi="Times New Roman"/>
          <w:bCs/>
          <w:lang w:val="lv-LV"/>
        </w:rPr>
        <w:t xml:space="preserve">Noslēguma darbu vērtēšanas pamatkritērijus nosaka </w:t>
      </w:r>
      <w:r w:rsidRPr="009F5584">
        <w:rPr>
          <w:rFonts w:ascii="Times New Roman" w:hAnsi="Times New Roman"/>
          <w:i/>
          <w:lang w:val="lv-LV"/>
        </w:rPr>
        <w:t>„Prasības noslēguma darbu (bakalaura, maģistra darbu, diplomdarbu un kvalifikācijas darbu) izstrādāšanai un aizstāvēšanai Latvijas Universitātē” (</w:t>
      </w:r>
      <w:r w:rsidRPr="009F5584">
        <w:rPr>
          <w:rFonts w:ascii="Times New Roman" w:hAnsi="Times New Roman"/>
          <w:bCs/>
          <w:i/>
          <w:lang w:val="lv-LV"/>
        </w:rPr>
        <w:t>LU 03.02.2012. rīkojums Nr.1/38</w:t>
      </w:r>
      <w:r w:rsidRPr="009F5584">
        <w:rPr>
          <w:rFonts w:ascii="Times New Roman" w:hAnsi="Times New Roman"/>
          <w:i/>
          <w:lang w:val="lv-LV"/>
        </w:rPr>
        <w:t>).</w:t>
      </w:r>
      <w:r w:rsidRPr="009F5584">
        <w:rPr>
          <w:rFonts w:ascii="Times New Roman" w:hAnsi="Times New Roman"/>
          <w:lang w:val="lv-LV"/>
        </w:rPr>
        <w:t xml:space="preserve"> Noslēguma darbu vērtēšanai var noteikt papildkritērijus, kurus pēc atbilstošās programmu padomes priekšlikuma apstiprina fakultātes dome. </w:t>
      </w:r>
    </w:p>
    <w:p w14:paraId="0F0800A6" w14:textId="77777777" w:rsidR="00020A71" w:rsidRPr="009F5584" w:rsidRDefault="00020A71" w:rsidP="0014482F">
      <w:pPr>
        <w:spacing w:after="0" w:line="276" w:lineRule="auto"/>
        <w:ind w:firstLine="360"/>
        <w:jc w:val="both"/>
        <w:rPr>
          <w:rFonts w:ascii="Times New Roman" w:hAnsi="Times New Roman"/>
          <w:lang w:val="lv-LV"/>
        </w:rPr>
      </w:pPr>
    </w:p>
    <w:p w14:paraId="0F0800A7" w14:textId="77777777" w:rsidR="006D16E2" w:rsidRPr="009F5584" w:rsidRDefault="000D688A" w:rsidP="0014482F">
      <w:pPr>
        <w:spacing w:after="0" w:line="276" w:lineRule="auto"/>
        <w:ind w:firstLine="720"/>
        <w:jc w:val="both"/>
        <w:rPr>
          <w:rFonts w:ascii="Times New Roman" w:hAnsi="Times New Roman"/>
          <w:lang w:val="lv-LV"/>
        </w:rPr>
      </w:pPr>
      <w:r w:rsidRPr="009F5584">
        <w:rPr>
          <w:rFonts w:ascii="Times New Roman" w:hAnsi="Times New Roman"/>
          <w:lang w:val="lv-LV"/>
        </w:rPr>
        <w:t xml:space="preserve">Studiju programmas īstenošanas mehānisms nodrošina studiju rezultātu sasniegšanu, ietverot studentcentrētas izglītības principus. </w:t>
      </w:r>
    </w:p>
    <w:p w14:paraId="0F0800A8" w14:textId="77777777" w:rsidR="00836269" w:rsidRPr="009F5584" w:rsidRDefault="00836269" w:rsidP="0014482F">
      <w:pPr>
        <w:spacing w:after="0" w:line="276" w:lineRule="auto"/>
        <w:ind w:firstLine="720"/>
        <w:jc w:val="both"/>
        <w:rPr>
          <w:rFonts w:ascii="Times New Roman" w:hAnsi="Times New Roman"/>
          <w:b/>
          <w:color w:val="00B0F0"/>
          <w:sz w:val="24"/>
          <w:szCs w:val="24"/>
          <w:lang w:val="lv-LV"/>
        </w:rPr>
      </w:pPr>
    </w:p>
    <w:p w14:paraId="0F0800A9" w14:textId="77777777" w:rsidR="000D688A" w:rsidRPr="009F5584" w:rsidRDefault="000D688A" w:rsidP="0014482F">
      <w:pPr>
        <w:spacing w:after="0" w:line="276" w:lineRule="auto"/>
        <w:ind w:firstLine="720"/>
        <w:jc w:val="both"/>
        <w:rPr>
          <w:rFonts w:ascii="Times New Roman" w:hAnsi="Times New Roman"/>
          <w:lang w:val="lv-LV"/>
        </w:rPr>
      </w:pPr>
      <w:r w:rsidRPr="009F5584">
        <w:rPr>
          <w:rFonts w:ascii="Times New Roman" w:hAnsi="Times New Roman"/>
          <w:lang w:val="lv-LV"/>
        </w:rPr>
        <w:t>Studentcentrētā</w:t>
      </w:r>
      <w:r w:rsidR="00F7197A" w:rsidRPr="009F5584">
        <w:rPr>
          <w:rFonts w:ascii="Times New Roman" w:hAnsi="Times New Roman"/>
          <w:lang w:val="lv-LV"/>
        </w:rPr>
        <w:t>s mācīšanās</w:t>
      </w:r>
      <w:r w:rsidRPr="009F5584">
        <w:rPr>
          <w:rFonts w:ascii="Times New Roman" w:hAnsi="Times New Roman"/>
          <w:lang w:val="lv-LV"/>
        </w:rPr>
        <w:t xml:space="preserve"> pieeja </w:t>
      </w:r>
      <w:r w:rsidR="00F7197A" w:rsidRPr="009F5584">
        <w:rPr>
          <w:rFonts w:ascii="Times New Roman" w:hAnsi="Times New Roman"/>
          <w:lang w:val="lv-LV"/>
        </w:rPr>
        <w:t xml:space="preserve">(turpmāk – SCM) </w:t>
      </w:r>
      <w:r w:rsidRPr="009F5584">
        <w:rPr>
          <w:rFonts w:ascii="Times New Roman" w:hAnsi="Times New Roman"/>
          <w:lang w:val="lv-LV"/>
        </w:rPr>
        <w:t xml:space="preserve">tika ievērota izstrādājot studiju programmu un to studiju kursus, īpašu vērību veltot studiju rezultātu jēgpilnai formulēšanai, tādējādi, lai veicinātu docētāju un studentu dialogu par studiju saturu, organizācijas formām un metodēm. Savukārt korekti formulēti studiju rezultāti veicina studentu izpratni un līdzatbildību par savu mācīšanos, pašvērtēšanu un izpratni par saņemto novērtējumu. Studiju procesā docētāji izmanto studiju mērķim un plānotajiem studiju rezultātiem atbilstīgas metodes, pārbaudes formas un vērtēšanas kritērijus. </w:t>
      </w:r>
    </w:p>
    <w:p w14:paraId="0F0800AA" w14:textId="77777777" w:rsidR="00F7197A" w:rsidRPr="009F5584" w:rsidRDefault="00F7197A" w:rsidP="00F7197A">
      <w:pPr>
        <w:autoSpaceDE w:val="0"/>
        <w:adjustRightInd w:val="0"/>
        <w:spacing w:after="0" w:line="276" w:lineRule="auto"/>
        <w:jc w:val="both"/>
        <w:rPr>
          <w:rFonts w:ascii="Times New Roman" w:hAnsi="Times New Roman"/>
          <w:lang w:val="lv-LV"/>
        </w:rPr>
      </w:pPr>
    </w:p>
    <w:p w14:paraId="0F0800AB" w14:textId="77777777" w:rsidR="000D688A" w:rsidRPr="009F5584" w:rsidRDefault="000D688A" w:rsidP="00F7197A">
      <w:pPr>
        <w:autoSpaceDE w:val="0"/>
        <w:adjustRightInd w:val="0"/>
        <w:spacing w:after="0" w:line="276" w:lineRule="auto"/>
        <w:ind w:firstLine="720"/>
        <w:jc w:val="both"/>
        <w:rPr>
          <w:rFonts w:ascii="Times New Roman" w:hAnsi="Times New Roman"/>
          <w:lang w:val="lv-LV"/>
        </w:rPr>
      </w:pPr>
      <w:r w:rsidRPr="009F5584">
        <w:rPr>
          <w:rFonts w:ascii="Times New Roman" w:hAnsi="Times New Roman"/>
          <w:lang w:val="lv-LV"/>
        </w:rPr>
        <w:t xml:space="preserve">Studenti studiju procesā saņem atbalstu un atgriezenisko saiti no docētājiem. Vērtēšanas kritēriji atzīmju izlikšanai ir iepriekš publiskoti. Vērtēšana sniedz studentiem iespēju parādīt, kādā mērā tie ir sasnieguši sagaidāmos mācīšanās rezultātus. </w:t>
      </w:r>
    </w:p>
    <w:p w14:paraId="0F0800AC" w14:textId="77777777" w:rsidR="00836269" w:rsidRPr="009F5584" w:rsidRDefault="00836269" w:rsidP="00F7197A">
      <w:pPr>
        <w:autoSpaceDE w:val="0"/>
        <w:adjustRightInd w:val="0"/>
        <w:spacing w:after="0" w:line="276" w:lineRule="auto"/>
        <w:ind w:firstLine="720"/>
        <w:jc w:val="both"/>
        <w:rPr>
          <w:rFonts w:ascii="Times New Roman" w:hAnsi="Times New Roman"/>
          <w:lang w:val="lv-LV"/>
        </w:rPr>
      </w:pPr>
    </w:p>
    <w:p w14:paraId="0F0800AD" w14:textId="35F443B0" w:rsidR="007D7C24" w:rsidRPr="009F5584" w:rsidRDefault="000D688A" w:rsidP="00311D37">
      <w:pPr>
        <w:autoSpaceDE w:val="0"/>
        <w:adjustRightInd w:val="0"/>
        <w:spacing w:after="0" w:line="276" w:lineRule="auto"/>
        <w:ind w:firstLine="720"/>
        <w:jc w:val="both"/>
        <w:rPr>
          <w:rFonts w:ascii="Times New Roman" w:hAnsi="Times New Roman"/>
          <w:lang w:val="lv-LV"/>
        </w:rPr>
      </w:pPr>
      <w:r w:rsidRPr="009F5584">
        <w:rPr>
          <w:rFonts w:ascii="Times New Roman" w:hAnsi="Times New Roman"/>
          <w:lang w:val="lv-LV"/>
        </w:rPr>
        <w:t xml:space="preserve">Studiju procesā </w:t>
      </w:r>
      <w:r w:rsidR="00836269" w:rsidRPr="0011698F">
        <w:rPr>
          <w:rFonts w:ascii="Times New Roman" w:hAnsi="Times New Roman"/>
          <w:lang w:val="lv-LV"/>
        </w:rPr>
        <w:t>ir paredzētas</w:t>
      </w:r>
      <w:r w:rsidRPr="009F5584">
        <w:rPr>
          <w:rFonts w:ascii="Times New Roman" w:hAnsi="Times New Roman"/>
          <w:lang w:val="lv-LV"/>
        </w:rPr>
        <w:t xml:space="preserve"> metodes, kurās nozīmīga ir studentu </w:t>
      </w:r>
      <w:r w:rsidR="00836269" w:rsidRPr="009F5584">
        <w:rPr>
          <w:rFonts w:ascii="Times New Roman" w:hAnsi="Times New Roman"/>
          <w:lang w:val="lv-LV"/>
        </w:rPr>
        <w:t>līdz</w:t>
      </w:r>
      <w:r w:rsidRPr="009F5584">
        <w:rPr>
          <w:rFonts w:ascii="Times New Roman" w:hAnsi="Times New Roman"/>
          <w:lang w:val="lv-LV"/>
        </w:rPr>
        <w:t>darbība. Studiju procesā tiks izmantotas metodes, kas veicina studentu komunikāciju studiju uzdevumu veikšanā, risinot reālas nozares problēmas, modelējot mācību situācijas. Studiju procesā un patstāvīgu studiju veicināšanai tiks izmantota e-studiju vide (</w:t>
      </w:r>
      <w:r w:rsidRPr="009F5584">
        <w:rPr>
          <w:rFonts w:ascii="Times New Roman" w:hAnsi="Times New Roman"/>
          <w:i/>
          <w:lang w:val="lv-LV"/>
        </w:rPr>
        <w:t>Moodle</w:t>
      </w:r>
      <w:r w:rsidRPr="009F5584">
        <w:rPr>
          <w:rFonts w:ascii="Times New Roman" w:hAnsi="Times New Roman"/>
          <w:lang w:val="lv-LV"/>
        </w:rPr>
        <w:t>).</w:t>
      </w:r>
      <w:r w:rsidR="00836269" w:rsidRPr="009F5584">
        <w:rPr>
          <w:rFonts w:ascii="Times New Roman" w:hAnsi="Times New Roman"/>
          <w:lang w:val="lv-LV"/>
        </w:rPr>
        <w:t xml:space="preserve"> </w:t>
      </w:r>
      <w:r w:rsidRPr="009F5584">
        <w:rPr>
          <w:rFonts w:ascii="Times New Roman" w:hAnsi="Times New Roman"/>
          <w:lang w:val="lv-LV"/>
        </w:rPr>
        <w:t xml:space="preserve">Studiju procesā tiek ņemta vērā </w:t>
      </w:r>
      <w:r w:rsidR="00836269" w:rsidRPr="009F5584">
        <w:rPr>
          <w:rFonts w:ascii="Times New Roman" w:hAnsi="Times New Roman"/>
          <w:lang w:val="lv-LV"/>
        </w:rPr>
        <w:t xml:space="preserve">arī </w:t>
      </w:r>
      <w:r w:rsidRPr="009F5584">
        <w:rPr>
          <w:rFonts w:ascii="Times New Roman" w:hAnsi="Times New Roman"/>
          <w:lang w:val="lv-LV"/>
        </w:rPr>
        <w:t xml:space="preserve">studentu mācīšanās vajadzību daudzveidība, izvēloties pedagoģiskās metodes, veicinot studentu mācīšanās motivāciju, pašrefleksiju un </w:t>
      </w:r>
      <w:r w:rsidRPr="0011698F">
        <w:rPr>
          <w:rFonts w:ascii="Times New Roman" w:hAnsi="Times New Roman"/>
          <w:lang w:val="lv-LV"/>
        </w:rPr>
        <w:t>līdzdalību studiju procesā.</w:t>
      </w:r>
      <w:r w:rsidR="001F2D08" w:rsidRPr="0011698F">
        <w:rPr>
          <w:rFonts w:ascii="Times New Roman" w:hAnsi="Times New Roman"/>
          <w:lang w:val="lv-LV"/>
        </w:rPr>
        <w:t xml:space="preserve"> Tas saskan ar SCM principiem Nr.2, Nr.3 un Nr.4.</w:t>
      </w:r>
      <w:r w:rsidR="001F2D08" w:rsidRPr="0011698F">
        <w:rPr>
          <w:rStyle w:val="FootnoteReference"/>
          <w:rFonts w:ascii="Times New Roman" w:hAnsi="Times New Roman"/>
          <w:lang w:val="lv-LV"/>
        </w:rPr>
        <w:footnoteReference w:id="31"/>
      </w:r>
      <w:r w:rsidR="001F2D08" w:rsidRPr="0011698F">
        <w:rPr>
          <w:rFonts w:ascii="Times New Roman" w:hAnsi="Times New Roman"/>
          <w:lang w:val="lv-LV"/>
        </w:rPr>
        <w:t xml:space="preserve"> </w:t>
      </w:r>
      <w:r w:rsidR="00EE4820" w:rsidRPr="0011698F">
        <w:rPr>
          <w:rFonts w:ascii="Times New Roman" w:hAnsi="Times New Roman"/>
          <w:lang w:val="lv-LV"/>
        </w:rPr>
        <w:t xml:space="preserve"> Studentcentrētas </w:t>
      </w:r>
      <w:r w:rsidR="00EE4820" w:rsidRPr="00AA4E6B">
        <w:rPr>
          <w:rFonts w:ascii="Times New Roman" w:hAnsi="Times New Roman"/>
          <w:lang w:val="lv-LV"/>
        </w:rPr>
        <w:t xml:space="preserve">mācīšanas pamatprincipu esamība ir, piemēram, norādīta visos ar vizuālās mākslas apguvi saistīto kursu </w:t>
      </w:r>
      <w:r w:rsidR="00EE4820" w:rsidRPr="00E8641D">
        <w:rPr>
          <w:rFonts w:ascii="Times New Roman" w:hAnsi="Times New Roman"/>
          <w:lang w:val="lv-LV"/>
        </w:rPr>
        <w:t>(Medija studijas)</w:t>
      </w:r>
      <w:r w:rsidR="00EE4820" w:rsidRPr="00AA4E6B">
        <w:rPr>
          <w:rFonts w:ascii="Times New Roman" w:hAnsi="Times New Roman"/>
          <w:lang w:val="lv-LV"/>
        </w:rPr>
        <w:t xml:space="preserve"> aprakstos</w:t>
      </w:r>
      <w:r w:rsidR="00EE4820" w:rsidRPr="0011698F">
        <w:rPr>
          <w:rFonts w:ascii="Times New Roman" w:hAnsi="Times New Roman"/>
          <w:lang w:val="lv-LV"/>
        </w:rPr>
        <w:t xml:space="preserve"> kā pastāvīga un atvērta diskusija starp docētāju un studējošo kā studiju procesa līdzdalībnieku. Tās mērķis ir ātras atgriezeniskās saites informācijas iegūšana par studējošo viedokli, mācīšanās pieredzes uzlabošana un iespējami operatīva pamanīto trūkumu novēršana. </w:t>
      </w:r>
      <w:r w:rsidR="007D7C24" w:rsidRPr="0011698F">
        <w:rPr>
          <w:rFonts w:ascii="Times New Roman" w:hAnsi="Times New Roman"/>
          <w:lang w:val="lv-LV"/>
        </w:rPr>
        <w:t>Šāda principa iedibināšana saskan ar SCM pirmo principu par programmas novērtēšanas atgriezenisko procesu pastāvīgumu (</w:t>
      </w:r>
      <w:r w:rsidR="007D7C24" w:rsidRPr="0011698F">
        <w:rPr>
          <w:rFonts w:ascii="Times New Roman" w:hAnsi="Times New Roman"/>
          <w:i/>
          <w:lang w:val="lv-LV"/>
        </w:rPr>
        <w:t>Ongoing Reflexive Process)</w:t>
      </w:r>
      <w:r w:rsidR="007D7C24" w:rsidRPr="0011698F">
        <w:rPr>
          <w:rFonts w:ascii="Times New Roman" w:hAnsi="Times New Roman"/>
          <w:lang w:val="lv-LV"/>
        </w:rPr>
        <w:t>.</w:t>
      </w:r>
      <w:r w:rsidR="007D7C24" w:rsidRPr="0011698F">
        <w:rPr>
          <w:rFonts w:ascii="Times New Roman" w:hAnsi="Times New Roman"/>
          <w:vertAlign w:val="superscript"/>
          <w:lang w:val="lv-LV"/>
        </w:rPr>
        <w:footnoteReference w:id="32"/>
      </w:r>
      <w:r w:rsidR="007D7C24" w:rsidRPr="0011698F">
        <w:rPr>
          <w:rFonts w:ascii="Times New Roman" w:hAnsi="Times New Roman"/>
          <w:lang w:val="lv-LV"/>
        </w:rPr>
        <w:t xml:space="preserve"> SCM principu ieviešana studiju programmā ir nozīmīgs programmas kvalitātes vadīšanas faktors starpnozaru zināšanu mijiedarbības izskaidrošanai gan studējošajiem, gan arī procesā iesaistītajiem docētājiem. SCM saistāma ar tiešu un kritisku visu studēšanas sastāvdaļu novērtēšanu, tāpēc šo principiāli svarīgo, potenciālo problēmu, varēs sāk risināt tikai pēc programmas realizācijas uzsākšanas, kad būs iespējams konstatēt un apspriest studiju satura sadaļu saderīguma kvalitāti.</w:t>
      </w:r>
    </w:p>
    <w:p w14:paraId="0F0800AE" w14:textId="77777777" w:rsidR="000D688A" w:rsidRPr="009F5584" w:rsidRDefault="000D688A" w:rsidP="00BB7772">
      <w:pPr>
        <w:autoSpaceDE w:val="0"/>
        <w:adjustRightInd w:val="0"/>
        <w:spacing w:after="0" w:line="276" w:lineRule="auto"/>
        <w:ind w:firstLine="720"/>
        <w:jc w:val="both"/>
        <w:rPr>
          <w:rFonts w:ascii="Times New Roman" w:hAnsi="Times New Roman"/>
          <w:bCs/>
          <w:lang w:val="lv-LV"/>
        </w:rPr>
      </w:pPr>
      <w:r w:rsidRPr="009F5584">
        <w:rPr>
          <w:rFonts w:ascii="Times New Roman" w:hAnsi="Times New Roman"/>
          <w:lang w:val="lv-LV"/>
        </w:rPr>
        <w:t xml:space="preserve"> </w:t>
      </w:r>
    </w:p>
    <w:p w14:paraId="0F0800AF" w14:textId="3AC525A1" w:rsidR="00B204FA" w:rsidRPr="003E1941" w:rsidRDefault="000D688A" w:rsidP="00311D37">
      <w:pPr>
        <w:spacing w:after="0" w:line="276" w:lineRule="auto"/>
        <w:ind w:firstLine="720"/>
        <w:jc w:val="both"/>
        <w:rPr>
          <w:rFonts w:ascii="Times New Roman" w:hAnsi="Times New Roman"/>
          <w:lang w:val="lv-LV"/>
        </w:rPr>
      </w:pPr>
      <w:r w:rsidRPr="003E1941">
        <w:rPr>
          <w:rFonts w:ascii="Times New Roman" w:hAnsi="Times New Roman"/>
          <w:lang w:val="lv-LV"/>
        </w:rPr>
        <w:t xml:space="preserve">Studiju kursu īstenošanā un pilnveidē </w:t>
      </w:r>
      <w:r w:rsidR="007D7C24" w:rsidRPr="003E1941">
        <w:rPr>
          <w:rFonts w:ascii="Times New Roman" w:hAnsi="Times New Roman"/>
          <w:lang w:val="lv-LV"/>
        </w:rPr>
        <w:t>ir iesaistīti kultūras mantojuma nozares pārstāvji, kuri vada studiju kursus (piemēram, „Materiālā kultūras mantojuma aizsardzība starptautisko tiesību aktu kontekstā”, „Kultūrvides objektu preventīvā konservācija”</w:t>
      </w:r>
      <w:r w:rsidR="009F30B5" w:rsidRPr="003E1941">
        <w:rPr>
          <w:rFonts w:ascii="Times New Roman" w:hAnsi="Times New Roman"/>
          <w:lang w:val="lv-LV"/>
        </w:rPr>
        <w:t>, „Kultūras mantojuma objektu izpētes metodes</w:t>
      </w:r>
      <w:r w:rsidR="009F30B5" w:rsidRPr="0050601E">
        <w:rPr>
          <w:rFonts w:ascii="Times New Roman" w:hAnsi="Times New Roman"/>
          <w:lang w:val="lv-LV"/>
        </w:rPr>
        <w:t>”</w:t>
      </w:r>
      <w:r w:rsidR="004C5CDB" w:rsidRPr="009B0D7F">
        <w:rPr>
          <w:rFonts w:ascii="Times New Roman" w:hAnsi="Times New Roman"/>
          <w:lang w:val="lv-LV"/>
        </w:rPr>
        <w:t xml:space="preserve">, </w:t>
      </w:r>
      <w:r w:rsidR="00332EF7">
        <w:rPr>
          <w:rFonts w:ascii="Times New Roman" w:hAnsi="Times New Roman"/>
          <w:lang w:val="lv-LV"/>
        </w:rPr>
        <w:t>“Optisko objektu īpašību izpēte”</w:t>
      </w:r>
      <w:r w:rsidR="00332EF7" w:rsidRPr="003E1941">
        <w:rPr>
          <w:rFonts w:ascii="Times New Roman" w:hAnsi="Times New Roman"/>
          <w:lang w:val="lv-LV"/>
        </w:rPr>
        <w:t xml:space="preserve"> </w:t>
      </w:r>
      <w:r w:rsidR="007D7C24" w:rsidRPr="003E1941">
        <w:rPr>
          <w:rFonts w:ascii="Times New Roman" w:hAnsi="Times New Roman"/>
          <w:lang w:val="lv-LV"/>
        </w:rPr>
        <w:t xml:space="preserve">), kuru tēmu un metodikas ietvaros notiek tieša studējošo </w:t>
      </w:r>
      <w:r w:rsidR="007D7C24" w:rsidRPr="003E1941">
        <w:rPr>
          <w:rFonts w:ascii="Times New Roman" w:hAnsi="Times New Roman"/>
          <w:lang w:val="lv-LV"/>
        </w:rPr>
        <w:lastRenderedPageBreak/>
        <w:t>saskare ar potenciālā darba vidi – kultūrvides objektiem, arhīviem, laboratorijām, pārraudzības institūcijām u.c.</w:t>
      </w:r>
      <w:r w:rsidR="009F30B5" w:rsidRPr="003E1941">
        <w:rPr>
          <w:rFonts w:ascii="Times New Roman" w:hAnsi="Times New Roman"/>
          <w:lang w:val="lv-LV"/>
        </w:rPr>
        <w:t xml:space="preserve"> Tiek plānota darba devēju piesaiste kursu satura īstenošanā, piedaloties semināros, studiju rezultātu vērtēšanā un kultūrvides objektu jautājumu apspriešanā to reālās atrašanās vietās. </w:t>
      </w:r>
    </w:p>
    <w:p w14:paraId="0F0800B0" w14:textId="77777777" w:rsidR="000D688A" w:rsidRPr="009F5584" w:rsidRDefault="007D7C24" w:rsidP="0014482F">
      <w:pPr>
        <w:spacing w:after="0" w:line="276" w:lineRule="auto"/>
        <w:jc w:val="both"/>
        <w:rPr>
          <w:rFonts w:ascii="Times New Roman" w:hAnsi="Times New Roman"/>
          <w:lang w:val="lv-LV"/>
        </w:rPr>
      </w:pPr>
      <w:r w:rsidRPr="009F5584">
        <w:rPr>
          <w:rFonts w:ascii="Times New Roman" w:hAnsi="Times New Roman"/>
          <w:color w:val="C00000"/>
          <w:lang w:val="lv-LV"/>
        </w:rPr>
        <w:t xml:space="preserve"> </w:t>
      </w:r>
    </w:p>
    <w:p w14:paraId="0F0800B1" w14:textId="77777777" w:rsidR="000D688A" w:rsidRPr="009F5584" w:rsidRDefault="000D688A" w:rsidP="0014482F">
      <w:pPr>
        <w:spacing w:after="0" w:line="276" w:lineRule="auto"/>
        <w:jc w:val="both"/>
        <w:rPr>
          <w:rFonts w:ascii="Times New Roman" w:hAnsi="Times New Roman"/>
          <w:color w:val="C00000"/>
          <w:lang w:val="lv-LV"/>
        </w:rPr>
      </w:pPr>
      <w:r w:rsidRPr="009F5584">
        <w:rPr>
          <w:rFonts w:ascii="Times New Roman" w:hAnsi="Times New Roman"/>
          <w:lang w:val="lv-LV"/>
        </w:rPr>
        <w:t xml:space="preserve">Lai veicinātu studentu pētnieciskās kompetences attīstību, studentiem pēctecīgos kursos ir iespēja analizēt un padziļināti pētīt viņus interesējošas problēmas </w:t>
      </w:r>
      <w:r w:rsidRPr="003E1941">
        <w:rPr>
          <w:rFonts w:ascii="Times New Roman" w:hAnsi="Times New Roman"/>
          <w:lang w:val="lv-LV"/>
        </w:rPr>
        <w:t xml:space="preserve">nozarē. </w:t>
      </w:r>
      <w:r w:rsidR="0042364E" w:rsidRPr="003E1941">
        <w:rPr>
          <w:rFonts w:ascii="Times New Roman" w:hAnsi="Times New Roman"/>
          <w:lang w:val="lv-LV"/>
        </w:rPr>
        <w:t xml:space="preserve">Iespēju realizēt individuālās intereses </w:t>
      </w:r>
      <w:r w:rsidR="00BA0F8D" w:rsidRPr="003E1941">
        <w:rPr>
          <w:rFonts w:ascii="Times New Roman" w:hAnsi="Times New Roman"/>
          <w:lang w:val="lv-LV"/>
        </w:rPr>
        <w:t xml:space="preserve">galvenokārt </w:t>
      </w:r>
      <w:r w:rsidR="0042364E" w:rsidRPr="003E1941">
        <w:rPr>
          <w:rFonts w:ascii="Times New Roman" w:hAnsi="Times New Roman"/>
          <w:lang w:val="lv-LV"/>
        </w:rPr>
        <w:t>garantē studiju programmā iestrādātais bakalaura noslēguma darba izstrādes princips</w:t>
      </w:r>
      <w:r w:rsidR="00BA0F8D" w:rsidRPr="003E1941">
        <w:rPr>
          <w:rFonts w:ascii="Times New Roman" w:hAnsi="Times New Roman"/>
          <w:lang w:val="lv-LV"/>
        </w:rPr>
        <w:t>, kuru veido kursa darbs „Bakalaura darba projekta izstrāde”, kurss „Bakalaura darba tēžu projekts” un bakalaura darbs</w:t>
      </w:r>
      <w:r w:rsidR="001F2D08" w:rsidRPr="003E1941">
        <w:rPr>
          <w:rFonts w:ascii="Times New Roman" w:hAnsi="Times New Roman"/>
          <w:lang w:val="lv-LV"/>
        </w:rPr>
        <w:t>.</w:t>
      </w:r>
      <w:r w:rsidR="00B204FA" w:rsidRPr="003E1941">
        <w:rPr>
          <w:rFonts w:ascii="Times New Roman" w:hAnsi="Times New Roman"/>
          <w:lang w:val="lv-LV"/>
        </w:rPr>
        <w:t xml:space="preserve"> </w:t>
      </w:r>
      <w:r w:rsidR="00BA0F8D" w:rsidRPr="003E1941">
        <w:rPr>
          <w:rFonts w:ascii="Times New Roman" w:hAnsi="Times New Roman"/>
          <w:lang w:val="lv-LV"/>
        </w:rPr>
        <w:t xml:space="preserve">Šāda pakāpeniska programmas noslēguma darba tēmas noskaidrošana triju studiju programmas semestru laikā (6., 7. un 8. semestrī) studējošajiem nodrošina iespēju savlaicīgi apzināties individuālo interešu objektus, apspriest tos ar programmas vadību, docētājiem un speciālistiem, pievērsties izziņas materiālu izpētei un plānot konkrētu brīvās izvēles kursu apguvi. </w:t>
      </w:r>
    </w:p>
    <w:p w14:paraId="0F0800B2" w14:textId="77777777" w:rsidR="00BA0F8D" w:rsidRPr="009F5584" w:rsidRDefault="00BA0F8D" w:rsidP="0014482F">
      <w:pPr>
        <w:spacing w:after="0" w:line="276" w:lineRule="auto"/>
        <w:jc w:val="both"/>
        <w:rPr>
          <w:rFonts w:ascii="Times New Roman" w:hAnsi="Times New Roman"/>
          <w:color w:val="C00000"/>
          <w:lang w:val="lv-LV"/>
        </w:rPr>
      </w:pPr>
    </w:p>
    <w:p w14:paraId="0F0800B3" w14:textId="77777777" w:rsidR="000D688A" w:rsidRPr="009F5584" w:rsidRDefault="000D688A" w:rsidP="0014482F">
      <w:pPr>
        <w:spacing w:after="0" w:line="276" w:lineRule="auto"/>
        <w:jc w:val="both"/>
        <w:rPr>
          <w:rFonts w:ascii="Times New Roman" w:hAnsi="Times New Roman"/>
          <w:lang w:val="lv-LV"/>
        </w:rPr>
      </w:pPr>
      <w:r w:rsidRPr="009F5584">
        <w:rPr>
          <w:rFonts w:ascii="Times New Roman" w:eastAsia="Times New Roman" w:hAnsi="Times New Roman"/>
          <w:lang w:val="lv-LV" w:eastAsia="lv-LV"/>
        </w:rPr>
        <w:t xml:space="preserve">Studiju procesā tiek ņemtas vērā studentu priekšzināšanas, iepriekšējā pieredze un studentu dažādie mācīšanās stili, līdz ar to fleksibli tiks īstenota izstrādātā studiju programma. </w:t>
      </w:r>
    </w:p>
    <w:p w14:paraId="0F0800B4" w14:textId="77777777" w:rsidR="000D688A" w:rsidRPr="009F5584" w:rsidRDefault="000D688A" w:rsidP="0014482F">
      <w:pPr>
        <w:spacing w:after="0" w:line="276" w:lineRule="auto"/>
        <w:jc w:val="both"/>
        <w:rPr>
          <w:rFonts w:ascii="Times New Roman" w:hAnsi="Times New Roman"/>
          <w:lang w:val="lv-LV"/>
        </w:rPr>
      </w:pPr>
      <w:r w:rsidRPr="009F5584">
        <w:rPr>
          <w:rFonts w:ascii="Times New Roman" w:hAnsi="Times New Roman"/>
          <w:lang w:val="lv-LV"/>
        </w:rPr>
        <w:t>Pakāpeniski mainās arī studiju fiziskā vide: auditorijas ir ērti pārveidojamas grupu darbam, individuālajam darbam, studenti var izmantot digitālās tehnoloģijas.</w:t>
      </w:r>
    </w:p>
    <w:p w14:paraId="0F0800B5" w14:textId="77777777" w:rsidR="000D688A" w:rsidRPr="009F5584" w:rsidRDefault="00C66FE0" w:rsidP="0014482F">
      <w:pPr>
        <w:spacing w:after="0" w:line="276" w:lineRule="auto"/>
        <w:jc w:val="both"/>
        <w:rPr>
          <w:rFonts w:ascii="Times New Roman" w:hAnsi="Times New Roman"/>
          <w:lang w:val="lv-LV"/>
        </w:rPr>
      </w:pPr>
      <w:r>
        <w:rPr>
          <w:rFonts w:ascii="Times New Roman" w:hAnsi="Times New Roman"/>
          <w:lang w:val="lv-LV"/>
        </w:rPr>
        <w:t>Ir paredzēts veicināt</w:t>
      </w:r>
      <w:r w:rsidR="000D688A" w:rsidRPr="009F5584">
        <w:rPr>
          <w:rFonts w:ascii="Times New Roman" w:hAnsi="Times New Roman"/>
          <w:lang w:val="lv-LV"/>
        </w:rPr>
        <w:t xml:space="preserve"> studentu mobilitāt</w:t>
      </w:r>
      <w:r>
        <w:rPr>
          <w:rFonts w:ascii="Times New Roman" w:hAnsi="Times New Roman"/>
          <w:lang w:val="lv-LV"/>
        </w:rPr>
        <w:t>i</w:t>
      </w:r>
      <w:r w:rsidR="000D688A" w:rsidRPr="009F5584">
        <w:rPr>
          <w:rFonts w:ascii="Times New Roman" w:hAnsi="Times New Roman"/>
          <w:lang w:val="lv-LV"/>
        </w:rPr>
        <w:t xml:space="preserve"> (studiju rezultātu atzīšana), student</w:t>
      </w:r>
      <w:r w:rsidR="00743578">
        <w:rPr>
          <w:rFonts w:ascii="Times New Roman" w:hAnsi="Times New Roman"/>
          <w:lang w:val="lv-LV"/>
        </w:rPr>
        <w:t xml:space="preserve">us iesaistot </w:t>
      </w:r>
      <w:r w:rsidR="000D688A" w:rsidRPr="009F5584">
        <w:rPr>
          <w:rFonts w:ascii="Times New Roman" w:hAnsi="Times New Roman"/>
          <w:lang w:val="lv-LV"/>
        </w:rPr>
        <w:t xml:space="preserve">akadēmiskā personāla iniciētos pētījumos un sociālās aktivitātēs sabiedrībā, tādējādi gūstot nozīmīgu pieredzi, izmantojot studijās apgūto praksē. </w:t>
      </w:r>
    </w:p>
    <w:p w14:paraId="0F0800B6" w14:textId="77777777" w:rsidR="000D688A" w:rsidRPr="009F5584" w:rsidRDefault="000D688A" w:rsidP="0014482F">
      <w:pPr>
        <w:spacing w:after="0" w:line="276" w:lineRule="auto"/>
        <w:jc w:val="both"/>
        <w:rPr>
          <w:rFonts w:ascii="Times New Roman" w:hAnsi="Times New Roman"/>
          <w:bCs/>
          <w:iCs/>
          <w:szCs w:val="24"/>
          <w:lang w:val="lv-LV"/>
        </w:rPr>
      </w:pPr>
      <w:r w:rsidRPr="009F5584">
        <w:rPr>
          <w:rFonts w:ascii="Times New Roman" w:hAnsi="Times New Roman"/>
          <w:bCs/>
          <w:lang w:val="lv-LV"/>
        </w:rPr>
        <w:t>Īstenojot iekšējo kvalitātes nodrošināšanas politiku,</w:t>
      </w:r>
      <w:r w:rsidRPr="009F5584">
        <w:rPr>
          <w:rFonts w:ascii="Times New Roman" w:hAnsi="Times New Roman"/>
          <w:b/>
          <w:bCs/>
          <w:lang w:val="lv-LV"/>
        </w:rPr>
        <w:t xml:space="preserve"> </w:t>
      </w:r>
      <w:r w:rsidRPr="009F5584">
        <w:rPr>
          <w:rFonts w:ascii="Times New Roman" w:hAnsi="Times New Roman"/>
          <w:bCs/>
          <w:lang w:val="lv-LV"/>
        </w:rPr>
        <w:t xml:space="preserve">studiju programma tiks īstenotas tā, lai studenti tiktu iedrošināti aktīvi iesaistīties studiju procesa pilnveidošanā. </w:t>
      </w:r>
      <w:r w:rsidRPr="009F5584">
        <w:rPr>
          <w:rFonts w:ascii="Times New Roman" w:hAnsi="Times New Roman"/>
          <w:lang w:val="lv-LV"/>
        </w:rPr>
        <w:t xml:space="preserve">Pastāv kārtība un procedūras studentu ierosinājumu iesniegšanai un sūdzību risināšanai, studentu apelāciju izskatīšanai. Studiju procesa pilnveidē tiek izvērtēti un ņemti vērā studentu aptauju rezultāti. </w:t>
      </w:r>
    </w:p>
    <w:p w14:paraId="0F0800B7" w14:textId="77777777" w:rsidR="000D688A" w:rsidRPr="009F5584" w:rsidRDefault="000D688A" w:rsidP="0014482F">
      <w:pPr>
        <w:spacing w:line="276" w:lineRule="auto"/>
        <w:ind w:firstLine="567"/>
        <w:jc w:val="both"/>
        <w:rPr>
          <w:rFonts w:ascii="Times New Roman" w:hAnsi="Times New Roman"/>
          <w:color w:val="000000" w:themeColor="text1"/>
          <w:lang w:val="lv-LV"/>
        </w:rPr>
      </w:pPr>
      <w:r w:rsidRPr="009F5584">
        <w:rPr>
          <w:rFonts w:ascii="Times New Roman" w:hAnsi="Times New Roman"/>
          <w:color w:val="000000" w:themeColor="text1"/>
          <w:lang w:val="lv-LV"/>
        </w:rPr>
        <w:t xml:space="preserve">Studiju programmas izveidē un īstenošanā būtiska nozīme ir pievērsta individuālai pieejai katram studējošajam, kas izpaužas vairākos aspektos, piemēram, studējošiem ir (būs) iespēja individuāli konsultēties ar ikvienu mācībspēku noteiktos konsultāciju laikos; sadarbību ar studējošiem un pasniedzējiem nodrošina arī elektronisko sakaru izmantošanas iespējas (e-studijas), kas ļauj nosūtīt nepieciešamos studiju materiālus, vērtējumus un ieteikumus studējošiem; studējošajiem tiek (tiks)nodrošināta brīva piekļuve fakultātes vispārējam personālam, studiju metodiķiem un vadībai. </w:t>
      </w:r>
    </w:p>
    <w:p w14:paraId="0F0800B8" w14:textId="77777777" w:rsidR="000D688A" w:rsidRPr="009F5584" w:rsidRDefault="000D688A" w:rsidP="0014482F">
      <w:pPr>
        <w:autoSpaceDE w:val="0"/>
        <w:adjustRightInd w:val="0"/>
        <w:spacing w:after="0" w:line="276" w:lineRule="auto"/>
        <w:jc w:val="both"/>
        <w:textAlignment w:val="auto"/>
        <w:rPr>
          <w:rFonts w:ascii="Times New Roman" w:hAnsi="Times New Roman"/>
          <w:i/>
          <w:iCs/>
          <w:color w:val="000000"/>
          <w:lang w:val="lv-LV"/>
        </w:rPr>
      </w:pPr>
    </w:p>
    <w:p w14:paraId="0F0800B9" w14:textId="6FDEB15B" w:rsidR="00103CA6" w:rsidRPr="009F5584" w:rsidRDefault="00103CA6" w:rsidP="0014482F">
      <w:pPr>
        <w:spacing w:line="276" w:lineRule="auto"/>
        <w:jc w:val="both"/>
        <w:rPr>
          <w:rFonts w:ascii="Times New Roman" w:hAnsi="Times New Roman"/>
          <w:szCs w:val="24"/>
          <w:lang w:val="lv-LV"/>
        </w:rPr>
      </w:pPr>
      <w:r w:rsidRPr="009F5584">
        <w:rPr>
          <w:rFonts w:ascii="Times New Roman" w:hAnsi="Times New Roman"/>
          <w:szCs w:val="24"/>
          <w:lang w:val="lv-LV"/>
        </w:rPr>
        <w:t>Studij</w:t>
      </w:r>
      <w:r w:rsidR="003E1941">
        <w:rPr>
          <w:rFonts w:ascii="Times New Roman" w:hAnsi="Times New Roman"/>
          <w:szCs w:val="24"/>
          <w:lang w:val="lv-LV"/>
        </w:rPr>
        <w:t>as studiju</w:t>
      </w:r>
      <w:r w:rsidRPr="009F5584">
        <w:rPr>
          <w:rFonts w:ascii="Times New Roman" w:hAnsi="Times New Roman"/>
          <w:szCs w:val="24"/>
          <w:lang w:val="lv-LV"/>
        </w:rPr>
        <w:t xml:space="preserve"> programmā tiek plānotas kā pilna laika klātienes studijas. </w:t>
      </w:r>
      <w:r w:rsidR="00E47BC8">
        <w:rPr>
          <w:rFonts w:ascii="Times New Roman" w:hAnsi="Times New Roman"/>
          <w:szCs w:val="24"/>
          <w:lang w:val="lv-LV"/>
        </w:rPr>
        <w:t>Studiju programmas</w:t>
      </w:r>
      <w:r w:rsidRPr="009F5584">
        <w:rPr>
          <w:rFonts w:ascii="Times New Roman" w:hAnsi="Times New Roman"/>
          <w:szCs w:val="24"/>
          <w:lang w:val="lv-LV"/>
        </w:rPr>
        <w:t xml:space="preserve"> starpnozaru satura daudzveidība pēc būtības rada izglītības vidi, kurā iespējama studentcentrēta pieeja</w:t>
      </w:r>
      <w:r w:rsidRPr="009F5584">
        <w:rPr>
          <w:rFonts w:ascii="Times New Roman" w:hAnsi="Times New Roman"/>
          <w:vertAlign w:val="superscript"/>
          <w:lang w:val="lv-LV"/>
        </w:rPr>
        <w:footnoteReference w:id="33"/>
      </w:r>
      <w:r w:rsidRPr="009F5584">
        <w:rPr>
          <w:rFonts w:ascii="Times New Roman" w:hAnsi="Times New Roman"/>
          <w:szCs w:val="24"/>
          <w:vertAlign w:val="superscript"/>
          <w:lang w:val="lv-LV"/>
        </w:rPr>
        <w:t xml:space="preserve"> </w:t>
      </w:r>
      <w:r w:rsidRPr="009F5584">
        <w:rPr>
          <w:rFonts w:ascii="Times New Roman" w:hAnsi="Times New Roman"/>
          <w:szCs w:val="24"/>
          <w:lang w:val="lv-LV"/>
        </w:rPr>
        <w:t>programmas īstenošanā, saturā iekļaujot studējošās personas motivētus un ierosinātus uzdevumus, kuri atbalsta individuālo interešu realizāciju studiju procesa laikā.</w:t>
      </w:r>
    </w:p>
    <w:p w14:paraId="0F0800BA" w14:textId="77777777" w:rsidR="00103CA6" w:rsidRPr="009F5584" w:rsidRDefault="00103CA6" w:rsidP="0014482F">
      <w:pPr>
        <w:spacing w:line="276" w:lineRule="auto"/>
        <w:jc w:val="both"/>
        <w:rPr>
          <w:rFonts w:ascii="Times New Roman" w:hAnsi="Times New Roman"/>
          <w:szCs w:val="24"/>
          <w:lang w:val="lv-LV"/>
        </w:rPr>
      </w:pPr>
      <w:r w:rsidRPr="009F5584">
        <w:rPr>
          <w:rFonts w:ascii="Times New Roman" w:hAnsi="Times New Roman"/>
          <w:szCs w:val="24"/>
          <w:lang w:val="lv-LV"/>
        </w:rPr>
        <w:t xml:space="preserve">Studiju programmā ir iekļauti </w:t>
      </w:r>
      <w:r w:rsidR="00AB1F44" w:rsidRPr="009F5584">
        <w:rPr>
          <w:rFonts w:ascii="Times New Roman" w:hAnsi="Times New Roman"/>
          <w:szCs w:val="24"/>
          <w:lang w:val="lv-LV"/>
        </w:rPr>
        <w:t>prak</w:t>
      </w:r>
      <w:r w:rsidRPr="009F5584">
        <w:rPr>
          <w:rFonts w:ascii="Times New Roman" w:hAnsi="Times New Roman"/>
          <w:szCs w:val="24"/>
          <w:lang w:val="lv-LV"/>
        </w:rPr>
        <w:t>tiska satura studiju kursi, kuros dominējošā studēšanas forma ir praktiskās nodarbības, tostarp lauku darbi un laboratorijas darbi. Atsevišķos studiju kursos ir paredzēts izmantot arī darbu nelielās studējošo grupās, specifisku studiju projektu vai uzdevumu izstrādei. </w:t>
      </w:r>
    </w:p>
    <w:p w14:paraId="0F0800BB" w14:textId="77777777" w:rsidR="00103CA6" w:rsidRPr="009F5584" w:rsidRDefault="00103CA6" w:rsidP="0014482F">
      <w:pPr>
        <w:spacing w:line="276" w:lineRule="auto"/>
        <w:jc w:val="both"/>
        <w:rPr>
          <w:rFonts w:ascii="Times New Roman" w:hAnsi="Times New Roman"/>
          <w:szCs w:val="24"/>
          <w:lang w:val="lv-LV"/>
        </w:rPr>
      </w:pPr>
      <w:r w:rsidRPr="009F5584">
        <w:rPr>
          <w:rFonts w:ascii="Times New Roman" w:hAnsi="Times New Roman"/>
          <w:szCs w:val="24"/>
          <w:lang w:val="lv-LV"/>
        </w:rPr>
        <w:t>Studiju kursu apguves rezultātu vērtēšana notiks ar starppārbaudījumiem un noslēguma pārbaudījumiem. Studiju rezultātu apguves vērtēšanā tiek ievēroti šādi principi:</w:t>
      </w:r>
    </w:p>
    <w:p w14:paraId="0F0800BC" w14:textId="77777777" w:rsidR="00103CA6" w:rsidRPr="009F5584" w:rsidRDefault="00103CA6" w:rsidP="0014482F">
      <w:pPr>
        <w:spacing w:line="276" w:lineRule="auto"/>
        <w:jc w:val="both"/>
        <w:rPr>
          <w:rFonts w:ascii="Times New Roman" w:hAnsi="Times New Roman"/>
          <w:szCs w:val="24"/>
          <w:lang w:val="lv-LV"/>
        </w:rPr>
      </w:pPr>
      <w:r w:rsidRPr="009F5584">
        <w:rPr>
          <w:rFonts w:ascii="Times New Roman" w:hAnsi="Times New Roman"/>
          <w:szCs w:val="24"/>
          <w:lang w:val="lv-LV"/>
        </w:rPr>
        <w:t>Zināšanu un prasmju vērtēšanas atklātība kā noteiktu prasību (kritēriju) kopums pozitīvai izglītības sasniegumu vērtēšanai.</w:t>
      </w:r>
    </w:p>
    <w:p w14:paraId="0F0800BD" w14:textId="77777777" w:rsidR="00103CA6" w:rsidRPr="009F5584" w:rsidRDefault="00103CA6" w:rsidP="0014482F">
      <w:pPr>
        <w:spacing w:line="276" w:lineRule="auto"/>
        <w:jc w:val="both"/>
        <w:rPr>
          <w:rFonts w:ascii="Times New Roman" w:hAnsi="Times New Roman"/>
          <w:szCs w:val="24"/>
          <w:lang w:val="lv-LV"/>
        </w:rPr>
      </w:pPr>
      <w:r w:rsidRPr="009F5584">
        <w:rPr>
          <w:rFonts w:ascii="Times New Roman" w:hAnsi="Times New Roman"/>
          <w:szCs w:val="24"/>
          <w:lang w:val="lv-LV"/>
        </w:rPr>
        <w:lastRenderedPageBreak/>
        <w:t>Vērtējuma obligātuma princips – nepieciešamība iegūt pozitīvu vērtējumu par programmas obligātā satura apguvi.</w:t>
      </w:r>
    </w:p>
    <w:p w14:paraId="0F0800BE" w14:textId="77777777" w:rsidR="00103CA6" w:rsidRPr="009F5584" w:rsidRDefault="00103CA6" w:rsidP="0014482F">
      <w:pPr>
        <w:spacing w:line="276" w:lineRule="auto"/>
        <w:jc w:val="both"/>
        <w:rPr>
          <w:rFonts w:ascii="Times New Roman" w:hAnsi="Times New Roman"/>
          <w:szCs w:val="24"/>
          <w:lang w:val="lv-LV"/>
        </w:rPr>
      </w:pPr>
      <w:r w:rsidRPr="009F5584">
        <w:rPr>
          <w:rFonts w:ascii="Times New Roman" w:hAnsi="Times New Roman"/>
          <w:szCs w:val="24"/>
          <w:lang w:val="lv-LV"/>
        </w:rPr>
        <w:t xml:space="preserve">Visi studiju kursu materiāli – laika plānojums, studēšanas metožu apraksts, vērtēšanas kritēriju skaidrojums un iegūtie vērtējumi studentiem ir pieejami </w:t>
      </w:r>
      <w:r w:rsidRPr="009F5584">
        <w:rPr>
          <w:rFonts w:ascii="Times New Roman" w:hAnsi="Times New Roman"/>
          <w:i/>
          <w:iCs/>
          <w:szCs w:val="24"/>
          <w:lang w:val="lv-LV"/>
        </w:rPr>
        <w:t>Moodle</w:t>
      </w:r>
      <w:r w:rsidRPr="009F5584">
        <w:rPr>
          <w:rFonts w:ascii="Times New Roman" w:hAnsi="Times New Roman"/>
          <w:szCs w:val="24"/>
          <w:lang w:val="lv-LV"/>
        </w:rPr>
        <w:t xml:space="preserve"> vidē. Kursos, kur to atļauj kursu norises specifika un datoru pieejamība, </w:t>
      </w:r>
      <w:r w:rsidRPr="009F5584">
        <w:rPr>
          <w:rFonts w:ascii="Times New Roman" w:hAnsi="Times New Roman"/>
          <w:i/>
          <w:iCs/>
          <w:szCs w:val="24"/>
          <w:lang w:val="lv-LV"/>
        </w:rPr>
        <w:t>Moodle</w:t>
      </w:r>
      <w:r w:rsidRPr="009F5584">
        <w:rPr>
          <w:rFonts w:ascii="Times New Roman" w:hAnsi="Times New Roman"/>
          <w:szCs w:val="24"/>
          <w:lang w:val="lv-LV"/>
        </w:rPr>
        <w:t xml:space="preserve"> vidē var tikt kārtoti arī  starppārbaudījumi un noslēguma pārbaudījumi. Docētājiem jāiepazīstina studējošie ar katra studiju kursa specifiskajiem vērtēšanas kritērijiem pirmajā nodarbībā, tie tiek publicēti kursa e-studiju vidē un kursa aprakstos.</w:t>
      </w:r>
    </w:p>
    <w:p w14:paraId="0F0800BF" w14:textId="384163FC" w:rsidR="00103CA6" w:rsidRPr="009F5584" w:rsidRDefault="00103CA6" w:rsidP="0014482F">
      <w:pPr>
        <w:spacing w:line="276" w:lineRule="auto"/>
        <w:jc w:val="both"/>
        <w:rPr>
          <w:rFonts w:ascii="Times New Roman" w:hAnsi="Times New Roman"/>
          <w:szCs w:val="24"/>
          <w:lang w:val="lv-LV"/>
        </w:rPr>
      </w:pPr>
      <w:r w:rsidRPr="009F5584">
        <w:rPr>
          <w:rFonts w:ascii="Times New Roman" w:hAnsi="Times New Roman"/>
          <w:szCs w:val="24"/>
          <w:lang w:val="lv-LV"/>
        </w:rPr>
        <w:t xml:space="preserve">Studiju rezultātu vērtēšana LU notiek saskaņā ar Studiju kursu pārbaudījumu organizēšanas kārtība Latvijas Universitātē un Nolikumu par noslēguma pārbaudījumiem Latvijas Universitātē. Pedagoģiskās metodes, studiju kursu struktūru un vērtēšanas metodes izvēlas par studiju kursu atbildīgie mācībspēki, atbilstoši kursa satura un programmas specifikai, kā arī studējošo vajadzībām. Akadēmiskajam personālam tiek organizēti kursi un semināri par jaunākajām mācību un pedagoģiskajām metodēm, kā arī tiek veicināta kvalifikācijas paaugstināšanas kursu apmeklēšana gan fakultātes iekšējos pasākumos, gan LU mērogā, gan starptautiski. LU </w:t>
      </w:r>
      <w:r w:rsidR="00B050B1">
        <w:rPr>
          <w:rFonts w:ascii="Times New Roman" w:hAnsi="Times New Roman"/>
          <w:szCs w:val="24"/>
          <w:lang w:val="lv-LV"/>
        </w:rPr>
        <w:t>Akadēmiskais</w:t>
      </w:r>
      <w:r w:rsidR="00B050B1" w:rsidRPr="009F5584">
        <w:rPr>
          <w:rFonts w:ascii="Times New Roman" w:hAnsi="Times New Roman"/>
          <w:szCs w:val="24"/>
          <w:lang w:val="lv-LV"/>
        </w:rPr>
        <w:t xml:space="preserve"> </w:t>
      </w:r>
      <w:r w:rsidRPr="009F5584">
        <w:rPr>
          <w:rFonts w:ascii="Times New Roman" w:hAnsi="Times New Roman"/>
          <w:szCs w:val="24"/>
          <w:lang w:val="lv-LV"/>
        </w:rPr>
        <w:t>departaments sadarbībā ar Pedagoģijas, psiholoģijas un mākslas fakultātes (PPMF) Pieaugušo pedagoģiskās izglītības centru (PPIC) organizē akadēmiskā personāla pilnveides pasākumus.</w:t>
      </w:r>
    </w:p>
    <w:p w14:paraId="0F0800C6" w14:textId="77777777" w:rsidR="00417089" w:rsidRPr="009F5584" w:rsidRDefault="00417089" w:rsidP="0014482F">
      <w:pPr>
        <w:autoSpaceDE w:val="0"/>
        <w:adjustRightInd w:val="0"/>
        <w:spacing w:after="0" w:line="276" w:lineRule="auto"/>
        <w:jc w:val="both"/>
        <w:textAlignment w:val="auto"/>
        <w:rPr>
          <w:rFonts w:ascii="Times New Roman" w:hAnsi="Times New Roman"/>
          <w:i/>
          <w:iCs/>
          <w:lang w:val="lv-LV"/>
        </w:rPr>
      </w:pPr>
    </w:p>
    <w:p w14:paraId="0F0800C7" w14:textId="77777777" w:rsidR="00F96F13" w:rsidRPr="009F5584" w:rsidRDefault="00CD6395" w:rsidP="0014482F">
      <w:pPr>
        <w:pStyle w:val="Heading2"/>
        <w:spacing w:line="276" w:lineRule="auto"/>
        <w:jc w:val="center"/>
        <w:rPr>
          <w:rFonts w:cs="Times New Roman"/>
          <w:b/>
          <w:iCs/>
          <w:lang w:val="lv-LV"/>
        </w:rPr>
      </w:pPr>
      <w:bookmarkStart w:id="37" w:name="_Toc84510898"/>
      <w:r w:rsidRPr="009F5584">
        <w:rPr>
          <w:rFonts w:cs="Times New Roman"/>
          <w:b/>
          <w:iCs/>
          <w:lang w:val="lv-LV"/>
        </w:rPr>
        <w:t xml:space="preserve">3.3. </w:t>
      </w:r>
      <w:r w:rsidR="00A33566" w:rsidRPr="009F5584">
        <w:rPr>
          <w:rFonts w:cs="Times New Roman"/>
          <w:b/>
          <w:iCs/>
          <w:lang w:val="lv-LV"/>
        </w:rPr>
        <w:t>Studējošo prakses nodrošinājums</w:t>
      </w:r>
      <w:bookmarkEnd w:id="37"/>
    </w:p>
    <w:p w14:paraId="0F0800C8" w14:textId="11183C2C" w:rsidR="00DA3C34" w:rsidRPr="009F5584" w:rsidRDefault="00DA3C34" w:rsidP="0014482F">
      <w:pPr>
        <w:spacing w:line="276" w:lineRule="auto"/>
        <w:rPr>
          <w:rFonts w:ascii="Times New Roman" w:hAnsi="Times New Roman"/>
          <w:lang w:val="lv-LV"/>
        </w:rPr>
      </w:pPr>
    </w:p>
    <w:p w14:paraId="29F50184" w14:textId="1501FBC4" w:rsidR="00F46C86" w:rsidRDefault="00551ADB" w:rsidP="00D3743D">
      <w:pPr>
        <w:pStyle w:val="Parasts"/>
        <w:spacing w:after="0" w:line="276" w:lineRule="auto"/>
        <w:ind w:firstLine="720"/>
        <w:rPr>
          <w:sz w:val="22"/>
          <w:lang w:val="lv-LV"/>
        </w:rPr>
      </w:pPr>
      <w:r w:rsidRPr="00551ADB">
        <w:rPr>
          <w:sz w:val="22"/>
          <w:szCs w:val="24"/>
          <w:lang w:val="lv-LV"/>
        </w:rPr>
        <w:t>Tā kā bakalaura studiju programmā “</w:t>
      </w:r>
      <w:r>
        <w:rPr>
          <w:sz w:val="22"/>
          <w:szCs w:val="24"/>
          <w:lang w:val="lv-LV"/>
        </w:rPr>
        <w:t>Kultūrvides mantojums</w:t>
      </w:r>
      <w:r w:rsidRPr="00551ADB">
        <w:rPr>
          <w:sz w:val="22"/>
          <w:szCs w:val="24"/>
          <w:lang w:val="lv-LV"/>
        </w:rPr>
        <w:t>” ir paredzēta kā akadēmiskā studiju programma, tad tajā nav iekļauta studējošo prakse tās klasiskajā izpratnē.</w:t>
      </w:r>
    </w:p>
    <w:p w14:paraId="5A2A4313" w14:textId="3FA593DD" w:rsidR="00D3743D" w:rsidRDefault="00B631C2" w:rsidP="00D3743D">
      <w:pPr>
        <w:pStyle w:val="Parasts"/>
        <w:spacing w:after="0" w:line="276" w:lineRule="auto"/>
        <w:ind w:firstLine="720"/>
        <w:rPr>
          <w:sz w:val="22"/>
          <w:szCs w:val="24"/>
          <w:lang w:val="lv-LV"/>
        </w:rPr>
      </w:pPr>
      <w:r>
        <w:rPr>
          <w:sz w:val="22"/>
          <w:szCs w:val="24"/>
          <w:lang w:val="lv-LV"/>
        </w:rPr>
        <w:t>Tomēr s</w:t>
      </w:r>
      <w:r w:rsidR="00D3743D" w:rsidRPr="00BE59FC">
        <w:rPr>
          <w:sz w:val="22"/>
          <w:szCs w:val="24"/>
          <w:lang w:val="lv-LV"/>
        </w:rPr>
        <w:t>tudiju programmas</w:t>
      </w:r>
      <w:r w:rsidR="00D3743D">
        <w:rPr>
          <w:sz w:val="22"/>
          <w:szCs w:val="24"/>
          <w:lang w:val="lv-LV"/>
        </w:rPr>
        <w:t xml:space="preserve"> ietvaros studējošiem tiks nodrošināta iespēja pārbaudīt studiju programmas laikā iegūtās zināšanas un kompetenci, </w:t>
      </w:r>
      <w:r w:rsidR="00D3743D" w:rsidRPr="00BE59FC">
        <w:rPr>
          <w:sz w:val="22"/>
          <w:szCs w:val="24"/>
          <w:lang w:val="lv-LV"/>
        </w:rPr>
        <w:t>patstāvīgi darbojas objektā, kuram piemīt kultūrvides objekta pazīmes, un vispusīgi novērtē</w:t>
      </w:r>
      <w:r w:rsidR="00D3743D">
        <w:rPr>
          <w:sz w:val="22"/>
          <w:szCs w:val="24"/>
          <w:lang w:val="lv-LV"/>
        </w:rPr>
        <w:t>t</w:t>
      </w:r>
      <w:r w:rsidR="00D3743D" w:rsidRPr="00BE59FC">
        <w:rPr>
          <w:sz w:val="22"/>
          <w:szCs w:val="24"/>
          <w:lang w:val="lv-LV"/>
        </w:rPr>
        <w:t xml:space="preserve"> objekta īpašības vides zinātņu, kultūras mantojuma, humanitāro zinātņu un mākslas skatījumā.</w:t>
      </w:r>
    </w:p>
    <w:p w14:paraId="225C08D8" w14:textId="1565104A" w:rsidR="00D3743D" w:rsidRPr="00BE59FC" w:rsidRDefault="00D3743D" w:rsidP="00D3743D">
      <w:pPr>
        <w:pStyle w:val="Parasts"/>
        <w:spacing w:after="0" w:line="276" w:lineRule="auto"/>
        <w:ind w:firstLine="720"/>
        <w:rPr>
          <w:sz w:val="22"/>
          <w:szCs w:val="24"/>
          <w:lang w:val="lv-LV"/>
        </w:rPr>
      </w:pPr>
      <w:r>
        <w:rPr>
          <w:sz w:val="22"/>
          <w:szCs w:val="24"/>
          <w:lang w:val="lv-LV"/>
        </w:rPr>
        <w:t>Studiju programma paredz “</w:t>
      </w:r>
      <w:r w:rsidR="00E21FD0">
        <w:rPr>
          <w:sz w:val="22"/>
          <w:szCs w:val="24"/>
          <w:lang w:val="lv-LV"/>
        </w:rPr>
        <w:t>Akadēmiskās p</w:t>
      </w:r>
      <w:r w:rsidRPr="00BE59FC">
        <w:rPr>
          <w:sz w:val="22"/>
          <w:szCs w:val="24"/>
          <w:lang w:val="lv-LV"/>
        </w:rPr>
        <w:t>rakses kurs</w:t>
      </w:r>
      <w:r>
        <w:rPr>
          <w:sz w:val="22"/>
          <w:szCs w:val="24"/>
          <w:lang w:val="lv-LV"/>
        </w:rPr>
        <w:t>u” 2 KP apjomā, kas</w:t>
      </w:r>
      <w:r w:rsidRPr="00BE59FC">
        <w:rPr>
          <w:sz w:val="22"/>
          <w:szCs w:val="24"/>
          <w:lang w:val="lv-LV"/>
        </w:rPr>
        <w:t xml:space="preserve"> ir pielīdzināms akadēmiskajai praksei un, nepieciešamības gadījumā, studiju programmas vadītājs </w:t>
      </w:r>
      <w:r>
        <w:rPr>
          <w:sz w:val="22"/>
          <w:szCs w:val="24"/>
          <w:lang w:val="lv-LV"/>
        </w:rPr>
        <w:t>pieaicinās</w:t>
      </w:r>
      <w:r w:rsidRPr="00BE59FC">
        <w:rPr>
          <w:sz w:val="22"/>
          <w:szCs w:val="24"/>
          <w:lang w:val="lv-LV"/>
        </w:rPr>
        <w:t xml:space="preserve"> nozares speciālistu prakses sekmīgai īstenošanai.</w:t>
      </w:r>
    </w:p>
    <w:p w14:paraId="3FCC113F" w14:textId="7CEF5C34" w:rsidR="00D3743D" w:rsidRPr="00BE59FC" w:rsidRDefault="00E21FD0" w:rsidP="00D3743D">
      <w:pPr>
        <w:pStyle w:val="Parasts"/>
        <w:spacing w:after="0" w:line="276" w:lineRule="auto"/>
        <w:ind w:firstLine="720"/>
        <w:rPr>
          <w:sz w:val="22"/>
          <w:szCs w:val="24"/>
          <w:lang w:val="lv-LV"/>
        </w:rPr>
      </w:pPr>
      <w:r>
        <w:rPr>
          <w:sz w:val="22"/>
          <w:szCs w:val="24"/>
          <w:lang w:val="lv-LV"/>
        </w:rPr>
        <w:t>Akadēmiskā p</w:t>
      </w:r>
      <w:r w:rsidR="00D3743D" w:rsidRPr="00BE59FC">
        <w:rPr>
          <w:sz w:val="22"/>
          <w:szCs w:val="24"/>
          <w:lang w:val="lv-LV"/>
        </w:rPr>
        <w:t>raks</w:t>
      </w:r>
      <w:r w:rsidR="00B631C2">
        <w:rPr>
          <w:sz w:val="22"/>
          <w:szCs w:val="24"/>
          <w:lang w:val="lv-LV"/>
        </w:rPr>
        <w:t>es kursa</w:t>
      </w:r>
      <w:r w:rsidR="00D3743D" w:rsidRPr="00BE59FC">
        <w:rPr>
          <w:sz w:val="22"/>
          <w:szCs w:val="24"/>
          <w:lang w:val="lv-LV"/>
        </w:rPr>
        <w:t xml:space="preserve"> laikā notiek studiju programmas satura tematisko grupu sniegtās informācijas apvienošana un sintēze konkrēta, praktiska uzdevuma veikšanai, pielietojot pētniecības metodes. Studējošie Praksē iegūtās zināšanas students apkopo, sistematizē un analizē savā prakses dienasgrāmatā un par paveikto darbu atskaitās prakses</w:t>
      </w:r>
      <w:r w:rsidR="000625A5">
        <w:rPr>
          <w:sz w:val="22"/>
          <w:szCs w:val="24"/>
          <w:lang w:val="lv-LV"/>
        </w:rPr>
        <w:t xml:space="preserve"> kursa</w:t>
      </w:r>
      <w:r w:rsidR="00D3743D" w:rsidRPr="00BE59FC">
        <w:rPr>
          <w:sz w:val="22"/>
          <w:szCs w:val="24"/>
          <w:lang w:val="lv-LV"/>
        </w:rPr>
        <w:t xml:space="preserve"> vadītājam. </w:t>
      </w:r>
    </w:p>
    <w:p w14:paraId="037F59F7" w14:textId="41A1060F" w:rsidR="00C67425" w:rsidRPr="00E8641D" w:rsidRDefault="00E21FD0" w:rsidP="00E8641D">
      <w:pPr>
        <w:pStyle w:val="Parasts"/>
        <w:spacing w:after="0" w:line="276" w:lineRule="auto"/>
        <w:ind w:firstLine="720"/>
        <w:rPr>
          <w:szCs w:val="24"/>
          <w:lang w:val="lv-LV"/>
        </w:rPr>
      </w:pPr>
      <w:r>
        <w:rPr>
          <w:sz w:val="22"/>
          <w:szCs w:val="24"/>
          <w:lang w:val="lv-LV"/>
        </w:rPr>
        <w:t>Akadēmiskā p</w:t>
      </w:r>
      <w:r w:rsidR="00D3743D" w:rsidRPr="00BE59FC">
        <w:rPr>
          <w:sz w:val="22"/>
          <w:szCs w:val="24"/>
          <w:lang w:val="lv-LV"/>
        </w:rPr>
        <w:t xml:space="preserve">rakses kursa izpētes objekta izvēli studējošais saskaņo ar prakses vadītāju. Sagatavojot prakses kursa tēmas pieteikumu, studējošajam ir ieteicams sazināties ar attiecīgā kultūrvides objekta īpašnieku vai institūciju, kuras pārraudzībā atrodas objekts. </w:t>
      </w:r>
      <w:r w:rsidR="00C67425" w:rsidRPr="00E8641D">
        <w:rPr>
          <w:sz w:val="22"/>
          <w:szCs w:val="24"/>
          <w:lang w:val="lv-LV"/>
        </w:rPr>
        <w:t>Studiju programmas prakses nodrošināšanai atbalstu ir izteikusi „Daugavpils Marka Rotko mākslas centra” vadība un „Pedvāles mākslas parka” vadība</w:t>
      </w:r>
      <w:r w:rsidR="00C315FB">
        <w:rPr>
          <w:sz w:val="22"/>
          <w:szCs w:val="24"/>
          <w:lang w:val="lv-LV"/>
        </w:rPr>
        <w:t xml:space="preserve"> (skat. 12.pielikumu)</w:t>
      </w:r>
      <w:r w:rsidR="00C67425" w:rsidRPr="00E8641D">
        <w:rPr>
          <w:sz w:val="22"/>
          <w:szCs w:val="24"/>
          <w:lang w:val="lv-LV"/>
        </w:rPr>
        <w:t xml:space="preserve">. </w:t>
      </w:r>
    </w:p>
    <w:p w14:paraId="12BE825E" w14:textId="47AAF8CD" w:rsidR="00D3743D" w:rsidRPr="00BE59FC" w:rsidRDefault="00D3743D" w:rsidP="00E8641D">
      <w:pPr>
        <w:pStyle w:val="Parasts"/>
        <w:spacing w:after="0" w:line="276" w:lineRule="auto"/>
        <w:ind w:firstLine="720"/>
        <w:rPr>
          <w:sz w:val="22"/>
          <w:szCs w:val="24"/>
          <w:lang w:val="lv-LV"/>
        </w:rPr>
      </w:pPr>
      <w:r w:rsidRPr="00BE59FC">
        <w:rPr>
          <w:sz w:val="22"/>
          <w:szCs w:val="24"/>
          <w:lang w:val="lv-LV"/>
        </w:rPr>
        <w:t xml:space="preserve">Kultūrvides mantojuma informācijas izpratnē tādu līdz šim neapzinātu un nepētītu objektu izvēle, kuriem piemīt kultūrvides mantojuma objekta potenciāls, tiek uzskatīta par prioritāru, jo studiju procesa rezultātā tā nodrošina lielāku sabiedriskā labuma radīšanu. </w:t>
      </w:r>
    </w:p>
    <w:p w14:paraId="319C19E1" w14:textId="77777777" w:rsidR="00D3743D" w:rsidRPr="00BE59FC" w:rsidRDefault="00D3743D" w:rsidP="00D3743D">
      <w:pPr>
        <w:pStyle w:val="Parasts"/>
        <w:spacing w:after="0" w:line="276" w:lineRule="auto"/>
        <w:ind w:firstLine="998"/>
        <w:rPr>
          <w:sz w:val="22"/>
          <w:szCs w:val="24"/>
          <w:lang w:val="lv-LV"/>
        </w:rPr>
      </w:pPr>
    </w:p>
    <w:p w14:paraId="4C999C63" w14:textId="0CEA5AFF" w:rsidR="00D3743D" w:rsidRPr="00BE59FC" w:rsidRDefault="00D3743D" w:rsidP="00D3743D">
      <w:pPr>
        <w:pStyle w:val="Parasts"/>
        <w:spacing w:after="0" w:line="276" w:lineRule="auto"/>
        <w:ind w:firstLine="998"/>
        <w:rPr>
          <w:sz w:val="22"/>
          <w:szCs w:val="24"/>
          <w:lang w:val="lv-LV"/>
        </w:rPr>
      </w:pPr>
      <w:r w:rsidRPr="00BE59FC">
        <w:rPr>
          <w:sz w:val="22"/>
          <w:szCs w:val="24"/>
          <w:lang w:val="lv-LV"/>
        </w:rPr>
        <w:t>Prakses</w:t>
      </w:r>
      <w:r w:rsidR="000625A5">
        <w:rPr>
          <w:sz w:val="22"/>
          <w:szCs w:val="24"/>
          <w:lang w:val="lv-LV"/>
        </w:rPr>
        <w:t xml:space="preserve"> kursa</w:t>
      </w:r>
      <w:r w:rsidRPr="00BE59FC">
        <w:rPr>
          <w:sz w:val="22"/>
          <w:szCs w:val="24"/>
          <w:lang w:val="lv-LV"/>
        </w:rPr>
        <w:t xml:space="preserve"> mērķos ietilpst:</w:t>
      </w:r>
    </w:p>
    <w:p w14:paraId="3C115F07" w14:textId="77777777" w:rsidR="00D3743D" w:rsidRPr="00BE59FC" w:rsidRDefault="00D3743D" w:rsidP="00D3743D">
      <w:pPr>
        <w:pStyle w:val="Parasts"/>
        <w:spacing w:after="0" w:line="276" w:lineRule="auto"/>
        <w:ind w:firstLine="998"/>
        <w:rPr>
          <w:sz w:val="22"/>
          <w:szCs w:val="24"/>
          <w:lang w:val="lv-LV"/>
        </w:rPr>
      </w:pPr>
      <w:r w:rsidRPr="00BE59FC">
        <w:rPr>
          <w:sz w:val="22"/>
          <w:szCs w:val="24"/>
          <w:lang w:val="lv-LV"/>
        </w:rPr>
        <w:t>1.</w:t>
      </w:r>
      <w:r w:rsidRPr="00BE59FC">
        <w:rPr>
          <w:sz w:val="22"/>
          <w:szCs w:val="24"/>
          <w:lang w:val="lv-LV"/>
        </w:rPr>
        <w:tab/>
        <w:t>Studējošā teorētisko zināšanu un priekšstatu praktiska attiecināšanas reālā situācijā.</w:t>
      </w:r>
    </w:p>
    <w:p w14:paraId="017759F3" w14:textId="77777777" w:rsidR="00D3743D" w:rsidRPr="00BE59FC" w:rsidRDefault="00D3743D" w:rsidP="00D3743D">
      <w:pPr>
        <w:pStyle w:val="Parasts"/>
        <w:spacing w:after="0" w:line="276" w:lineRule="auto"/>
        <w:ind w:firstLine="998"/>
        <w:rPr>
          <w:sz w:val="22"/>
          <w:szCs w:val="24"/>
          <w:lang w:val="lv-LV"/>
        </w:rPr>
      </w:pPr>
      <w:r w:rsidRPr="00BE59FC">
        <w:rPr>
          <w:sz w:val="22"/>
          <w:szCs w:val="24"/>
          <w:lang w:val="lv-LV"/>
        </w:rPr>
        <w:t>2.</w:t>
      </w:r>
      <w:r w:rsidRPr="00BE59FC">
        <w:rPr>
          <w:sz w:val="22"/>
          <w:szCs w:val="24"/>
          <w:lang w:val="lv-LV"/>
        </w:rPr>
        <w:tab/>
        <w:t>Patstāvīgas, pētnieciski-metodiskas rīcības spēju un prasmju apliecināšana, vācot informāciju un datus par attiecīgo izpētes objektu.</w:t>
      </w:r>
    </w:p>
    <w:p w14:paraId="5AC280EA" w14:textId="77777777" w:rsidR="00D3743D" w:rsidRPr="00BE59FC" w:rsidRDefault="00D3743D" w:rsidP="00D3743D">
      <w:pPr>
        <w:pStyle w:val="Parasts"/>
        <w:spacing w:after="0" w:line="276" w:lineRule="auto"/>
        <w:ind w:firstLine="998"/>
        <w:rPr>
          <w:sz w:val="22"/>
          <w:szCs w:val="24"/>
          <w:lang w:val="lv-LV"/>
        </w:rPr>
      </w:pPr>
      <w:r w:rsidRPr="00BE59FC">
        <w:rPr>
          <w:sz w:val="22"/>
          <w:szCs w:val="24"/>
          <w:lang w:val="lv-LV"/>
        </w:rPr>
        <w:lastRenderedPageBreak/>
        <w:t>3.</w:t>
      </w:r>
      <w:r w:rsidRPr="00BE59FC">
        <w:rPr>
          <w:sz w:val="22"/>
          <w:szCs w:val="24"/>
          <w:lang w:val="lv-LV"/>
        </w:rPr>
        <w:tab/>
        <w:t>Patstāvīga spēja rīkoties ar instrumentiem vai ierīcēm, noskaidrojot vides objektu stāvokli.</w:t>
      </w:r>
    </w:p>
    <w:p w14:paraId="72D86F57" w14:textId="77777777" w:rsidR="00D3743D" w:rsidRPr="00BE59FC" w:rsidRDefault="00D3743D" w:rsidP="00D3743D">
      <w:pPr>
        <w:pStyle w:val="Parasts"/>
        <w:spacing w:after="0" w:line="276" w:lineRule="auto"/>
        <w:ind w:firstLine="998"/>
        <w:rPr>
          <w:sz w:val="22"/>
          <w:szCs w:val="24"/>
          <w:lang w:val="lv-LV"/>
        </w:rPr>
      </w:pPr>
      <w:r w:rsidRPr="00BE59FC">
        <w:rPr>
          <w:sz w:val="22"/>
          <w:szCs w:val="24"/>
          <w:lang w:val="lv-LV"/>
        </w:rPr>
        <w:t>4.</w:t>
      </w:r>
      <w:r w:rsidRPr="00BE59FC">
        <w:rPr>
          <w:sz w:val="22"/>
          <w:szCs w:val="24"/>
          <w:lang w:val="lv-LV"/>
        </w:rPr>
        <w:tab/>
        <w:t>Spēju sazināties ar potenciālajiem darba devējiem, klientiem vai sabiedrības grupām un problēmas izskaidrošanas prasmju pārbaude.</w:t>
      </w:r>
    </w:p>
    <w:p w14:paraId="74345C35" w14:textId="77777777" w:rsidR="00D3743D" w:rsidRPr="00BE59FC" w:rsidRDefault="00D3743D" w:rsidP="00D3743D">
      <w:pPr>
        <w:pStyle w:val="Parasts"/>
        <w:spacing w:after="0" w:line="276" w:lineRule="auto"/>
        <w:ind w:firstLine="998"/>
        <w:rPr>
          <w:sz w:val="22"/>
          <w:szCs w:val="24"/>
          <w:lang w:val="lv-LV"/>
        </w:rPr>
      </w:pPr>
    </w:p>
    <w:p w14:paraId="17C243FC" w14:textId="77777777" w:rsidR="00D3743D" w:rsidRPr="00BE59FC" w:rsidRDefault="00D3743D" w:rsidP="00D3743D">
      <w:pPr>
        <w:pStyle w:val="Parasts"/>
        <w:spacing w:after="0" w:line="276" w:lineRule="auto"/>
        <w:ind w:firstLine="998"/>
        <w:rPr>
          <w:sz w:val="22"/>
          <w:szCs w:val="24"/>
          <w:lang w:val="lv-LV"/>
        </w:rPr>
      </w:pPr>
      <w:r w:rsidRPr="00BE59FC">
        <w:rPr>
          <w:sz w:val="22"/>
          <w:szCs w:val="24"/>
          <w:lang w:val="lv-LV"/>
        </w:rPr>
        <w:t xml:space="preserve">Studējošo darbība prakses kursa īstenošanā laikā ir individuāla, tomēr atsevišķos gadījumos iespējama kopdarbība nelielās studējošo grupās; šādi risinājumi pirms prakses uzsākšanas ir jāsaskaņo ar prakses kursa vadītāju. Tā kā prakses kurss tiek plānots programmas 7. semestrī, tas ir piesaistīts kursa darbam „Bakalaura darba tēžu projekta izstrāde” un kopā ar to sekmē bakalaura darba tēmas izstrādi un darbā izmantojamo atziņu pārbaudīšanu praksē. </w:t>
      </w:r>
    </w:p>
    <w:p w14:paraId="0F0800CE" w14:textId="77777777" w:rsidR="002431C9" w:rsidRPr="009F5584" w:rsidRDefault="00CD6395" w:rsidP="0014482F">
      <w:pPr>
        <w:pStyle w:val="Heading2"/>
        <w:spacing w:line="276" w:lineRule="auto"/>
        <w:jc w:val="center"/>
        <w:rPr>
          <w:rFonts w:cs="Times New Roman"/>
          <w:b/>
          <w:lang w:val="lv-LV"/>
        </w:rPr>
      </w:pPr>
      <w:bookmarkStart w:id="38" w:name="_Toc84510899"/>
      <w:r w:rsidRPr="009F5584">
        <w:rPr>
          <w:rFonts w:cs="Times New Roman"/>
          <w:b/>
          <w:lang w:val="lv-LV"/>
        </w:rPr>
        <w:t xml:space="preserve">3.4. </w:t>
      </w:r>
      <w:r w:rsidR="009F015F" w:rsidRPr="009F5584">
        <w:rPr>
          <w:rFonts w:cs="Times New Roman"/>
          <w:b/>
          <w:lang w:val="lv-LV"/>
        </w:rPr>
        <w:t>Studiju programmas kvalitātes nodrošināšanas sistēma</w:t>
      </w:r>
      <w:bookmarkEnd w:id="38"/>
    </w:p>
    <w:p w14:paraId="0F0800CF" w14:textId="77777777" w:rsidR="000557F9" w:rsidRPr="009F5584" w:rsidRDefault="000557F9" w:rsidP="0014482F">
      <w:pPr>
        <w:spacing w:line="276" w:lineRule="auto"/>
        <w:rPr>
          <w:rFonts w:ascii="Times New Roman" w:hAnsi="Times New Roman"/>
          <w:lang w:val="lv-LV"/>
        </w:rPr>
      </w:pPr>
    </w:p>
    <w:p w14:paraId="0F0800D0" w14:textId="77777777" w:rsidR="00B06303" w:rsidRPr="009F5584" w:rsidRDefault="00B06303" w:rsidP="0014482F">
      <w:pPr>
        <w:spacing w:after="120" w:line="276" w:lineRule="auto"/>
        <w:jc w:val="both"/>
        <w:rPr>
          <w:rFonts w:ascii="Times New Roman" w:eastAsia="Times New Roman" w:hAnsi="Times New Roman"/>
          <w:lang w:val="lv-LV"/>
        </w:rPr>
      </w:pPr>
      <w:r w:rsidRPr="009F5584">
        <w:rPr>
          <w:rFonts w:ascii="Times New Roman" w:hAnsi="Times New Roman"/>
          <w:lang w:val="lv-LV"/>
        </w:rPr>
        <w:t xml:space="preserve">Studiju programmas kvalitātes nodrošināšanas sistēma </w:t>
      </w:r>
      <w:r w:rsidRPr="009F5584">
        <w:rPr>
          <w:rFonts w:ascii="Times New Roman" w:eastAsia="Times New Roman" w:hAnsi="Times New Roman"/>
          <w:lang w:val="lv-LV"/>
        </w:rPr>
        <w:t xml:space="preserve">LU nodrošina darbību un metožu kopumu, kādā kvalitāte tiek plānota, ieviesta, sistemātiski novērtēta un nepārtraukti pilnveidota, tādējādi sekmējot LU noteikto mērķu sasniegšanu un tās darbībā iesaistīto pušu vajadzību apmierināšanu. LU kvalitātes nodrošināšanas vadības sistēma ir ieviesta un tiek īstenota kopš 2010.gada, bet kvalitātes politika formulēta kopš 2012. gada. LU kvalitāti definē kā izcilības mēru, kas raksturo spēju apmierināt vai pārspēt tās darbībā iesaistīto pušu paredzamās vajadzības un gaidas, kā arī nodrošināt procesu atbilstību nozares regulējošām un standartu prasībām. </w:t>
      </w:r>
    </w:p>
    <w:p w14:paraId="0F0800D1" w14:textId="030EC2A9" w:rsidR="00DC3E4D" w:rsidRPr="009F5584" w:rsidRDefault="00DC3E4D" w:rsidP="0014482F">
      <w:pPr>
        <w:spacing w:line="276" w:lineRule="auto"/>
        <w:jc w:val="both"/>
        <w:rPr>
          <w:rFonts w:ascii="Times New Roman" w:hAnsi="Times New Roman"/>
          <w:iCs/>
          <w:szCs w:val="24"/>
          <w:lang w:val="lv-LV"/>
        </w:rPr>
      </w:pPr>
      <w:r w:rsidRPr="009F5584">
        <w:rPr>
          <w:rFonts w:ascii="Times New Roman" w:hAnsi="Times New Roman"/>
          <w:bCs/>
          <w:szCs w:val="24"/>
          <w:lang w:val="lv-LV"/>
        </w:rPr>
        <w:t xml:space="preserve">Saskaņā ar </w:t>
      </w:r>
      <w:r w:rsidRPr="009F5584">
        <w:rPr>
          <w:rFonts w:ascii="Times New Roman" w:hAnsi="Times New Roman"/>
          <w:b/>
          <w:szCs w:val="24"/>
          <w:lang w:val="lv-LV"/>
        </w:rPr>
        <w:t xml:space="preserve">LU kvalitātes politiku, </w:t>
      </w:r>
      <w:r w:rsidRPr="009F5584">
        <w:rPr>
          <w:rFonts w:ascii="Times New Roman" w:hAnsi="Times New Roman"/>
          <w:bCs/>
          <w:szCs w:val="24"/>
          <w:lang w:val="lv-LV"/>
        </w:rPr>
        <w:t>LU</w:t>
      </w:r>
      <w:r w:rsidRPr="009F5584">
        <w:rPr>
          <w:rFonts w:ascii="Times New Roman" w:hAnsi="Times New Roman"/>
          <w:b/>
          <w:szCs w:val="24"/>
          <w:lang w:val="lv-LV"/>
        </w:rPr>
        <w:t xml:space="preserve"> </w:t>
      </w:r>
      <w:r w:rsidRPr="009F5584">
        <w:rPr>
          <w:rFonts w:ascii="Times New Roman" w:hAnsi="Times New Roman"/>
          <w:bCs/>
          <w:szCs w:val="24"/>
          <w:lang w:val="lv-LV"/>
        </w:rPr>
        <w:t xml:space="preserve">īsteno </w:t>
      </w:r>
      <w:r w:rsidRPr="009F5584">
        <w:rPr>
          <w:rFonts w:ascii="Times New Roman" w:hAnsi="Times New Roman"/>
          <w:lang w:val="lv-LV"/>
        </w:rPr>
        <w:t>nepārtrauktu attīstību virzībā uz izcilību, lai nodrošinātu visu ieinteresēto pušu vajadzībām atbilstīgu līdzsvarotu un</w:t>
      </w:r>
      <w:r w:rsidRPr="009F5584">
        <w:rPr>
          <w:rFonts w:ascii="Times New Roman" w:hAnsi="Times New Roman"/>
          <w:bCs/>
          <w:szCs w:val="24"/>
          <w:lang w:val="lv-LV"/>
        </w:rPr>
        <w:t xml:space="preserve"> ilgtspējīgu rezultātu.</w:t>
      </w:r>
      <w:r w:rsidRPr="009F5584">
        <w:rPr>
          <w:rFonts w:ascii="Times New Roman" w:hAnsi="Times New Roman"/>
          <w:szCs w:val="24"/>
          <w:lang w:val="lv-LV"/>
        </w:rPr>
        <w:t xml:space="preserve"> A</w:t>
      </w:r>
      <w:r w:rsidRPr="009F5584">
        <w:rPr>
          <w:rFonts w:ascii="Times New Roman" w:eastAsia="Times New Roman" w:hAnsi="Times New Roman"/>
          <w:szCs w:val="24"/>
          <w:lang w:val="lv-LV" w:eastAsia="en-GB"/>
        </w:rPr>
        <w:t>r kvalitāti saistīto principu, mērķu un to sasniegšanai nepieciešamo rīcību kopums, ko LU īsteno atbilstoši augstākajā izglītībā un organizāciju pārvaldībā atzītiem starptautiskiem standartiem, noteikts</w:t>
      </w:r>
      <w:r w:rsidR="000F46F7">
        <w:rPr>
          <w:rFonts w:ascii="Times New Roman" w:eastAsia="Times New Roman" w:hAnsi="Times New Roman"/>
          <w:szCs w:val="24"/>
          <w:lang w:val="lv-LV" w:eastAsia="en-GB"/>
        </w:rPr>
        <w:t xml:space="preserve"> </w:t>
      </w:r>
      <w:r w:rsidR="00A206B6">
        <w:rPr>
          <w:rFonts w:ascii="Times New Roman" w:eastAsia="Times New Roman" w:hAnsi="Times New Roman"/>
          <w:szCs w:val="24"/>
          <w:lang w:val="lv-LV" w:eastAsia="en-GB"/>
        </w:rPr>
        <w:t>Kvalitātes politikā</w:t>
      </w:r>
      <w:r w:rsidR="00A206B6">
        <w:rPr>
          <w:rStyle w:val="FootnoteReference"/>
          <w:rFonts w:ascii="Times New Roman" w:eastAsia="Times New Roman" w:hAnsi="Times New Roman"/>
          <w:szCs w:val="24"/>
          <w:lang w:val="lv-LV" w:eastAsia="en-GB"/>
        </w:rPr>
        <w:footnoteReference w:id="34"/>
      </w:r>
      <w:r w:rsidRPr="009F5584">
        <w:rPr>
          <w:rFonts w:ascii="Times New Roman" w:hAnsi="Times New Roman"/>
          <w:lang w:val="lv-LV"/>
        </w:rPr>
        <w:t xml:space="preserve"> </w:t>
      </w:r>
      <w:r w:rsidRPr="009F5584">
        <w:rPr>
          <w:rFonts w:ascii="Times New Roman" w:eastAsia="Times New Roman" w:hAnsi="Times New Roman"/>
          <w:szCs w:val="24"/>
          <w:lang w:val="lv-LV" w:eastAsia="en-GB"/>
        </w:rPr>
        <w:t>un no tās izrietošajā</w:t>
      </w:r>
      <w:r w:rsidR="00A9605B">
        <w:rPr>
          <w:rFonts w:ascii="Times New Roman" w:eastAsia="Times New Roman" w:hAnsi="Times New Roman"/>
          <w:szCs w:val="24"/>
          <w:lang w:val="lv-LV" w:eastAsia="en-GB"/>
        </w:rPr>
        <w:t xml:space="preserve"> Kvalitātes rīcībpolitikā</w:t>
      </w:r>
      <w:r w:rsidR="00A9605B">
        <w:rPr>
          <w:rStyle w:val="FootnoteReference"/>
          <w:rFonts w:ascii="Times New Roman" w:eastAsia="Times New Roman" w:hAnsi="Times New Roman"/>
          <w:szCs w:val="24"/>
          <w:lang w:val="lv-LV" w:eastAsia="en-GB"/>
        </w:rPr>
        <w:footnoteReference w:id="35"/>
      </w:r>
      <w:r w:rsidRPr="009F5584">
        <w:rPr>
          <w:rFonts w:ascii="Times New Roman" w:eastAsia="Times New Roman" w:hAnsi="Times New Roman"/>
          <w:szCs w:val="24"/>
          <w:lang w:val="lv-LV" w:eastAsia="en-GB"/>
        </w:rPr>
        <w:t xml:space="preserve">. LU īstenotā kvalitātes vadības un studiju kvalitātes nodrošināšanas prakse apkopota LU Kvalitātes vadības sistēmas rokasgrāmatā. </w:t>
      </w:r>
    </w:p>
    <w:p w14:paraId="0F0800D2" w14:textId="1E975970" w:rsidR="00DC3E4D" w:rsidRDefault="00DC3E4D" w:rsidP="0014482F">
      <w:pPr>
        <w:spacing w:line="276" w:lineRule="auto"/>
        <w:jc w:val="both"/>
        <w:rPr>
          <w:rFonts w:ascii="Times New Roman" w:hAnsi="Times New Roman"/>
          <w:szCs w:val="24"/>
          <w:lang w:val="lv-LV"/>
        </w:rPr>
      </w:pPr>
      <w:r w:rsidRPr="009F5584">
        <w:rPr>
          <w:rFonts w:ascii="Times New Roman" w:hAnsi="Times New Roman"/>
          <w:b/>
          <w:bCs/>
          <w:szCs w:val="24"/>
          <w:lang w:val="lv-LV"/>
        </w:rPr>
        <w:t>LU kvalitātes vadības sistēma</w:t>
      </w:r>
      <w:r w:rsidRPr="009F5584">
        <w:rPr>
          <w:rFonts w:ascii="Times New Roman" w:hAnsi="Times New Roman"/>
          <w:szCs w:val="24"/>
          <w:lang w:val="lv-LV"/>
        </w:rPr>
        <w:t xml:space="preserve"> tiek īstenota atbilstoši visaptverošās kvalitātes vadības principiem TQM (</w:t>
      </w:r>
      <w:r w:rsidRPr="009F5584">
        <w:rPr>
          <w:rFonts w:ascii="Times New Roman" w:hAnsi="Times New Roman"/>
          <w:i/>
          <w:szCs w:val="24"/>
          <w:lang w:val="lv-LV"/>
        </w:rPr>
        <w:t>Total Quality Management</w:t>
      </w:r>
      <w:r w:rsidRPr="009F5584">
        <w:rPr>
          <w:rFonts w:ascii="Times New Roman" w:hAnsi="Times New Roman"/>
          <w:szCs w:val="24"/>
          <w:lang w:val="lv-LV"/>
        </w:rPr>
        <w:t>), integrējot izcilības pieeju LU korporatīvās kultūras veidošanā. Visaptverošās kvalitātes vadības īstenošanai LU izmanto starptautiski atzītu un praktiski pielietojamu kvalitātes vadības metodoloģiju – EFQM (</w:t>
      </w:r>
      <w:r w:rsidRPr="009F5584">
        <w:rPr>
          <w:rFonts w:ascii="Times New Roman" w:hAnsi="Times New Roman"/>
          <w:i/>
          <w:szCs w:val="24"/>
          <w:lang w:val="lv-LV"/>
        </w:rPr>
        <w:t xml:space="preserve">European Foundation of Quality Management) </w:t>
      </w:r>
      <w:r w:rsidRPr="009F5584">
        <w:rPr>
          <w:rFonts w:ascii="Times New Roman" w:hAnsi="Times New Roman"/>
          <w:szCs w:val="24"/>
          <w:lang w:val="lv-LV"/>
        </w:rPr>
        <w:t xml:space="preserve">izcilības modeli.  Pamatdarbības jomās, tostarp studijās, kvalitātes vadības sistēma tiek padziļināta, veidojot kvalitātes vadības sistēmā integrētas </w:t>
      </w:r>
      <w:r w:rsidRPr="009F5584">
        <w:rPr>
          <w:rFonts w:ascii="Times New Roman" w:hAnsi="Times New Roman"/>
          <w:b/>
          <w:bCs/>
          <w:szCs w:val="24"/>
          <w:lang w:val="lv-LV"/>
        </w:rPr>
        <w:t>iekšējās kvalitātes nodrošināšanas sistēmas</w:t>
      </w:r>
      <w:r w:rsidRPr="009F5584">
        <w:rPr>
          <w:rFonts w:ascii="Times New Roman" w:hAnsi="Times New Roman"/>
          <w:szCs w:val="24"/>
          <w:lang w:val="lv-LV"/>
        </w:rPr>
        <w:t xml:space="preserve">, kurās par pamatu tiek izmantoti nozares aktuālie standarti un ietvari. LU kvalitātes vadības cikliskuma un nepārtrauktības nodrošināšanā tiek izmantota starptautiski atzīta metodoloģija “Rezultāti </w:t>
      </w:r>
      <w:r w:rsidRPr="009F5584">
        <w:rPr>
          <w:rFonts w:ascii="Times New Roman" w:hAnsi="Times New Roman"/>
          <w:iCs/>
          <w:szCs w:val="24"/>
          <w:lang w:val="lv-LV"/>
        </w:rPr>
        <w:t>–</w:t>
      </w:r>
      <w:r w:rsidRPr="009F5584">
        <w:rPr>
          <w:rFonts w:ascii="Times New Roman" w:hAnsi="Times New Roman"/>
          <w:szCs w:val="24"/>
          <w:lang w:val="lv-LV"/>
        </w:rPr>
        <w:t xml:space="preserve"> Pieeja </w:t>
      </w:r>
      <w:r w:rsidRPr="009F5584">
        <w:rPr>
          <w:rFonts w:ascii="Times New Roman" w:hAnsi="Times New Roman"/>
          <w:iCs/>
          <w:szCs w:val="24"/>
          <w:lang w:val="lv-LV"/>
        </w:rPr>
        <w:t>–</w:t>
      </w:r>
      <w:r w:rsidRPr="009F5584">
        <w:rPr>
          <w:rFonts w:ascii="Times New Roman" w:hAnsi="Times New Roman"/>
          <w:szCs w:val="24"/>
          <w:lang w:val="lv-LV"/>
        </w:rPr>
        <w:t xml:space="preserve"> Īstenošana </w:t>
      </w:r>
      <w:r w:rsidRPr="009F5584">
        <w:rPr>
          <w:rFonts w:ascii="Times New Roman" w:hAnsi="Times New Roman"/>
          <w:iCs/>
          <w:szCs w:val="24"/>
          <w:lang w:val="lv-LV"/>
        </w:rPr>
        <w:t>–</w:t>
      </w:r>
      <w:r w:rsidRPr="009F5584">
        <w:rPr>
          <w:rFonts w:ascii="Times New Roman" w:hAnsi="Times New Roman"/>
          <w:szCs w:val="24"/>
          <w:lang w:val="lv-LV"/>
        </w:rPr>
        <w:t xml:space="preserve"> Vērtēšana </w:t>
      </w:r>
      <w:r w:rsidRPr="009F5584">
        <w:rPr>
          <w:rFonts w:ascii="Times New Roman" w:hAnsi="Times New Roman"/>
          <w:iCs/>
          <w:szCs w:val="24"/>
          <w:lang w:val="lv-LV"/>
        </w:rPr>
        <w:t>–</w:t>
      </w:r>
      <w:r w:rsidRPr="009F5584">
        <w:rPr>
          <w:rFonts w:ascii="Times New Roman" w:hAnsi="Times New Roman"/>
          <w:szCs w:val="24"/>
          <w:lang w:val="lv-LV"/>
        </w:rPr>
        <w:t xml:space="preserve"> Pārskate” (angliski: RADAR, </w:t>
      </w:r>
      <w:r w:rsidRPr="009F5584">
        <w:rPr>
          <w:rFonts w:ascii="Times New Roman" w:hAnsi="Times New Roman"/>
          <w:i/>
          <w:iCs/>
          <w:szCs w:val="24"/>
          <w:lang w:val="lv-LV"/>
        </w:rPr>
        <w:t xml:space="preserve">Results – Approach – Deployment – Assessment and Refine), </w:t>
      </w:r>
      <w:r w:rsidRPr="009F5584">
        <w:rPr>
          <w:rFonts w:ascii="Times New Roman" w:hAnsi="Times New Roman"/>
          <w:szCs w:val="24"/>
          <w:lang w:val="lv-LV"/>
        </w:rPr>
        <w:t>kvalitātes nodrošināšanas sistēmās tiek izmantota  “Plāno – dari – pārbaudi – rīkojies (angliski: PDCA, Plan – Do - Check – Act) pieeja.</w:t>
      </w:r>
      <w:r w:rsidRPr="009F5584">
        <w:rPr>
          <w:rFonts w:ascii="Times New Roman" w:hAnsi="Times New Roman"/>
          <w:b/>
          <w:bCs/>
          <w:szCs w:val="24"/>
          <w:lang w:val="lv-LV"/>
        </w:rPr>
        <w:t xml:space="preserve"> </w:t>
      </w:r>
      <w:r w:rsidRPr="009F5584">
        <w:rPr>
          <w:rFonts w:ascii="Times New Roman" w:hAnsi="Times New Roman"/>
          <w:i/>
          <w:iCs/>
          <w:szCs w:val="24"/>
          <w:lang w:val="lv-LV"/>
        </w:rPr>
        <w:t xml:space="preserve"> </w:t>
      </w:r>
      <w:r w:rsidR="00232EC8">
        <w:rPr>
          <w:rFonts w:ascii="Times New Roman" w:hAnsi="Times New Roman"/>
          <w:szCs w:val="24"/>
          <w:lang w:val="lv-LV"/>
        </w:rPr>
        <w:t>6</w:t>
      </w:r>
      <w:r w:rsidRPr="009F5584">
        <w:rPr>
          <w:rFonts w:ascii="Times New Roman" w:hAnsi="Times New Roman"/>
          <w:szCs w:val="24"/>
          <w:lang w:val="lv-LV"/>
        </w:rPr>
        <w:t xml:space="preserve">. attēlā sniegta kvalitātes vadības sistēmas shēma ar integrētu studiju kvalitātes nodrošināšanas sistēmu. LU Kvalitātes vadības sistēmas plašāku raksturojumu skat. </w:t>
      </w:r>
      <w:r w:rsidRPr="009F5584">
        <w:rPr>
          <w:rFonts w:ascii="Times New Roman" w:hAnsi="Times New Roman"/>
          <w:i/>
          <w:iCs/>
          <w:szCs w:val="24"/>
          <w:lang w:val="lv-LV"/>
        </w:rPr>
        <w:t>LU Kvalitātes vadības sistēmas rokasgrāmatas</w:t>
      </w:r>
      <w:r w:rsidRPr="009F5584">
        <w:rPr>
          <w:rFonts w:ascii="Times New Roman" w:hAnsi="Times New Roman"/>
          <w:szCs w:val="24"/>
          <w:lang w:val="lv-LV"/>
        </w:rPr>
        <w:t xml:space="preserve"> 2.1.nodaļā. </w:t>
      </w:r>
    </w:p>
    <w:p w14:paraId="3AE7C118" w14:textId="67E77F25" w:rsidR="000A46CD" w:rsidRPr="009F5584" w:rsidRDefault="000A46CD" w:rsidP="0014482F">
      <w:pPr>
        <w:spacing w:line="276" w:lineRule="auto"/>
        <w:jc w:val="both"/>
        <w:rPr>
          <w:rFonts w:ascii="Times New Roman" w:hAnsi="Times New Roman"/>
          <w:szCs w:val="24"/>
          <w:highlight w:val="magenta"/>
          <w:lang w:val="lv-LV"/>
        </w:rPr>
      </w:pPr>
      <w:r w:rsidRPr="009F5584">
        <w:rPr>
          <w:rFonts w:ascii="Times New Roman" w:hAnsi="Times New Roman"/>
          <w:iCs/>
          <w:szCs w:val="24"/>
          <w:lang w:val="lv-LV"/>
        </w:rPr>
        <w:lastRenderedPageBreak/>
        <w:t xml:space="preserve">Studiju programmas īstenošanā tiks īstenots LU noteiktais </w:t>
      </w:r>
      <w:r w:rsidRPr="009F5584">
        <w:rPr>
          <w:rFonts w:ascii="Times New Roman" w:hAnsi="Times New Roman"/>
          <w:szCs w:val="24"/>
          <w:lang w:val="lv-LV"/>
        </w:rPr>
        <w:t xml:space="preserve">darbību un metožu kopums, kādā kvalitāte tiek plānota, ieviesta, sistemātiski novērtēta un nepārtraukti pilnveidota. Augstākās izglītības kvalitātes nodrošināšanai LU tiek īstenota </w:t>
      </w:r>
      <w:r w:rsidRPr="009F5584">
        <w:rPr>
          <w:rFonts w:ascii="Times New Roman" w:hAnsi="Times New Roman"/>
          <w:b/>
          <w:bCs/>
          <w:szCs w:val="24"/>
          <w:lang w:val="lv-LV"/>
        </w:rPr>
        <w:t>LU studiju kvalitātes nodrošināšanas sistēma</w:t>
      </w:r>
      <w:r w:rsidRPr="009F5584">
        <w:rPr>
          <w:rFonts w:ascii="Times New Roman" w:hAnsi="Times New Roman"/>
          <w:szCs w:val="24"/>
          <w:lang w:val="lv-LV"/>
        </w:rPr>
        <w:t>, kura ietver procedūras augstākās izglītības kvalitātes plānošanai, nodrošināšanai, mērīšanai un novērtēšanai</w:t>
      </w:r>
      <w:r w:rsidRPr="009F5584">
        <w:rPr>
          <w:rFonts w:ascii="Times New Roman" w:hAnsi="Times New Roman"/>
          <w:i/>
          <w:szCs w:val="24"/>
          <w:lang w:val="lv-LV"/>
        </w:rPr>
        <w:t xml:space="preserve"> </w:t>
      </w:r>
      <w:r w:rsidRPr="009F5584">
        <w:rPr>
          <w:rFonts w:ascii="Times New Roman" w:hAnsi="Times New Roman"/>
          <w:szCs w:val="24"/>
          <w:lang w:val="lv-LV"/>
        </w:rPr>
        <w:t>atbilstoši Latvijas likumdošanas prasībām, Eiropas standartiem un vadlīnijām augstākās izglītības kvalitātes nodrošināšanai Eiropas augstākas izglītības telpā (</w:t>
      </w:r>
      <w:r w:rsidRPr="009F5584">
        <w:rPr>
          <w:rFonts w:ascii="Times New Roman" w:hAnsi="Times New Roman"/>
          <w:i/>
          <w:szCs w:val="24"/>
          <w:lang w:val="lv-LV"/>
        </w:rPr>
        <w:t xml:space="preserve">The Standards and guidelines for quality assurance in the European Higher Education Area </w:t>
      </w:r>
      <w:r w:rsidRPr="009F5584">
        <w:rPr>
          <w:rFonts w:ascii="Times New Roman" w:hAnsi="Times New Roman"/>
          <w:szCs w:val="24"/>
          <w:lang w:val="lv-LV"/>
        </w:rPr>
        <w:t>(ESG), kā arī iekšējai nepieciešamībai.</w:t>
      </w:r>
    </w:p>
    <w:p w14:paraId="0F0800D3" w14:textId="77777777" w:rsidR="00DC3E4D" w:rsidRPr="009F5584" w:rsidRDefault="00DC3E4D" w:rsidP="0014482F">
      <w:pPr>
        <w:spacing w:line="276" w:lineRule="auto"/>
        <w:jc w:val="center"/>
        <w:rPr>
          <w:rFonts w:ascii="Times New Roman" w:hAnsi="Times New Roman"/>
          <w:i/>
          <w:sz w:val="20"/>
          <w:highlight w:val="magenta"/>
          <w:lang w:val="lv-LV"/>
        </w:rPr>
      </w:pPr>
      <w:r w:rsidRPr="009F5584">
        <w:rPr>
          <w:rFonts w:ascii="Times New Roman" w:hAnsi="Times New Roman"/>
          <w:noProof/>
          <w:highlight w:val="magenta"/>
          <w:lang w:eastAsia="en-GB"/>
        </w:rPr>
        <w:drawing>
          <wp:inline distT="0" distB="0" distL="0" distR="0" wp14:anchorId="0F080148" wp14:editId="0F080149">
            <wp:extent cx="5711890" cy="3271520"/>
            <wp:effectExtent l="0" t="0" r="3175" b="5080"/>
            <wp:docPr id="9" name="Picture 9" descr="A picture containing text, electronics, screenshot, picture 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electronics, screenshot, picture frame&#10;&#10;Description automatically generated"/>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5000" t="5523" r="34772" b="4795"/>
                    <a:stretch/>
                  </pic:blipFill>
                  <pic:spPr bwMode="auto">
                    <a:xfrm>
                      <a:off x="0" y="0"/>
                      <a:ext cx="5724971" cy="3279012"/>
                    </a:xfrm>
                    <a:prstGeom prst="rect">
                      <a:avLst/>
                    </a:prstGeom>
                    <a:noFill/>
                    <a:ln>
                      <a:noFill/>
                    </a:ln>
                    <a:extLst>
                      <a:ext uri="{53640926-AAD7-44D8-BBD7-CCE9431645EC}">
                        <a14:shadowObscured xmlns:a14="http://schemas.microsoft.com/office/drawing/2010/main"/>
                      </a:ext>
                    </a:extLst>
                  </pic:spPr>
                </pic:pic>
              </a:graphicData>
            </a:graphic>
          </wp:inline>
        </w:drawing>
      </w:r>
    </w:p>
    <w:p w14:paraId="0F0800D4" w14:textId="55C30FB9" w:rsidR="00DC3E4D" w:rsidRPr="009F5584" w:rsidRDefault="008474AB" w:rsidP="0014482F">
      <w:pPr>
        <w:spacing w:line="276" w:lineRule="auto"/>
        <w:jc w:val="center"/>
        <w:rPr>
          <w:rFonts w:ascii="Times New Roman" w:hAnsi="Times New Roman"/>
          <w:lang w:val="lv-LV"/>
        </w:rPr>
      </w:pPr>
      <w:r>
        <w:rPr>
          <w:rFonts w:ascii="Times New Roman" w:hAnsi="Times New Roman"/>
          <w:i/>
          <w:sz w:val="20"/>
          <w:lang w:val="lv-LV"/>
        </w:rPr>
        <w:t>6</w:t>
      </w:r>
      <w:r w:rsidR="00DC3E4D" w:rsidRPr="009F5584">
        <w:rPr>
          <w:rFonts w:ascii="Times New Roman" w:hAnsi="Times New Roman"/>
          <w:i/>
          <w:sz w:val="20"/>
          <w:lang w:val="lv-LV"/>
        </w:rPr>
        <w:t>.attēls. LU Kvalitātes vadības sistēma un LU studiju kvalitātes nodrošināšanas sistēmas izveides principi</w:t>
      </w:r>
    </w:p>
    <w:p w14:paraId="0EE283D4" w14:textId="77777777" w:rsidR="000A46CD" w:rsidRDefault="000A46CD" w:rsidP="0014482F">
      <w:pPr>
        <w:spacing w:after="0" w:line="276" w:lineRule="auto"/>
        <w:jc w:val="both"/>
        <w:rPr>
          <w:rFonts w:ascii="Times New Roman" w:hAnsi="Times New Roman"/>
          <w:szCs w:val="24"/>
          <w:lang w:val="lv-LV"/>
        </w:rPr>
      </w:pPr>
    </w:p>
    <w:p w14:paraId="02C56B51" w14:textId="14EACDB6" w:rsidR="00831C56" w:rsidRDefault="00DC3E4D" w:rsidP="0014482F">
      <w:pPr>
        <w:spacing w:after="0" w:line="276" w:lineRule="auto"/>
        <w:jc w:val="both"/>
        <w:rPr>
          <w:rFonts w:ascii="Times New Roman" w:hAnsi="Times New Roman"/>
          <w:szCs w:val="24"/>
          <w:lang w:val="lv-LV"/>
        </w:rPr>
      </w:pPr>
      <w:r w:rsidRPr="009F5584">
        <w:rPr>
          <w:rFonts w:ascii="Times New Roman" w:hAnsi="Times New Roman"/>
          <w:szCs w:val="24"/>
          <w:lang w:val="lv-LV"/>
        </w:rPr>
        <w:t xml:space="preserve">LU tiek nodrošināta studiju virziena attīstības un tajā esošo studiju programmu pilnveides plānošana 6 gadu periodam. Studiju programmu īstenošanas kārtība tiek noteikta LU iekšējos tiesību aktos, tostarp reglamentējot jaunu studiju programmu izstrādi, uzņemšanas nosacījumus, imatrikulāciju un reģistrēšanos studijām, studiju kursu un moduļu izstādi, īstenošanu un pārskatīšanu, studiju prakšu plānošanu, īstenošanu un novērtēšanu, pārbaudījumu, gala pārbaudījumu organizēšanu un rotācijas norisi, akadēmiskā godīguma principus un to ievērošanu, eksmatrikulāciju, diploma un apliecinājumu izsniegšanu, iepriekš iegūtās izglītības vai profesionālās pieredzes pielīdzināšanu, aptauju veikšanas kārtību,  studējošo priekšlikumu un sūdzību iesniegšanu, administratīvo lēmumu apstrīdēšanu, promocijas procesu u.c. LU nodrošina kvalitātes novērtēšanā un pilnveidē nepieciešamo mērījumu veikšanu un datu vākšanu, kā arī to izmantošanu gan tūlītēju koriģējošo darbību veikšanai, gan regulārai novērtēšanai un turpmākas pilnveides plānošanai. </w:t>
      </w:r>
    </w:p>
    <w:p w14:paraId="0F0800D5" w14:textId="01BA4BF3" w:rsidR="00DC3E4D" w:rsidRPr="009F5584" w:rsidRDefault="00DC3E4D" w:rsidP="0014482F">
      <w:pPr>
        <w:spacing w:after="0" w:line="276" w:lineRule="auto"/>
        <w:jc w:val="both"/>
        <w:rPr>
          <w:rFonts w:ascii="Times New Roman" w:hAnsi="Times New Roman"/>
          <w:szCs w:val="24"/>
          <w:lang w:val="lv-LV"/>
        </w:rPr>
      </w:pPr>
      <w:r w:rsidRPr="009F5584">
        <w:rPr>
          <w:rFonts w:ascii="Times New Roman" w:hAnsi="Times New Roman"/>
          <w:szCs w:val="24"/>
          <w:lang w:val="lv-LV"/>
        </w:rPr>
        <w:t xml:space="preserve">LU Studiju kvalitātes nodrošināšanas sistēmas (skat. </w:t>
      </w:r>
      <w:r w:rsidR="00232EC8">
        <w:rPr>
          <w:rFonts w:ascii="Times New Roman" w:hAnsi="Times New Roman"/>
          <w:szCs w:val="24"/>
          <w:lang w:val="lv-LV"/>
        </w:rPr>
        <w:t>7</w:t>
      </w:r>
      <w:r w:rsidRPr="009F5584">
        <w:rPr>
          <w:rFonts w:ascii="Times New Roman" w:hAnsi="Times New Roman"/>
          <w:szCs w:val="24"/>
          <w:lang w:val="lv-LV"/>
        </w:rPr>
        <w:t>.att.) ietvaros, šai studiju programmai tika nodrošināta konceptuāla izvērtēšana, kā arī turpmāk ik gadu tiks nodrošināta iekšēja pašnovērtēšana studiju virziena ietaros atbilstoši</w:t>
      </w:r>
      <w:r w:rsidRPr="009F5584">
        <w:rPr>
          <w:rFonts w:ascii="Times New Roman" w:hAnsi="Times New Roman"/>
          <w:lang w:val="lv-LV"/>
        </w:rPr>
        <w:t xml:space="preserve"> </w:t>
      </w:r>
      <w:r w:rsidRPr="009F5584">
        <w:rPr>
          <w:rFonts w:ascii="Times New Roman" w:hAnsi="Times New Roman"/>
          <w:i/>
          <w:iCs/>
          <w:lang w:val="lv-LV"/>
        </w:rPr>
        <w:t xml:space="preserve">LU Studiju virzienu ikgadējo pārskatu sagatavošanas kārtībai </w:t>
      </w:r>
      <w:r w:rsidRPr="009F5584">
        <w:rPr>
          <w:rFonts w:ascii="Times New Roman" w:hAnsi="Times New Roman"/>
          <w:i/>
          <w:sz w:val="20"/>
          <w:szCs w:val="20"/>
          <w:lang w:val="lv-LV"/>
        </w:rPr>
        <w:t>(LU</w:t>
      </w:r>
      <w:r w:rsidRPr="009F5584">
        <w:rPr>
          <w:rFonts w:ascii="Times New Roman" w:hAnsi="Times New Roman"/>
          <w:bCs/>
          <w:i/>
          <w:sz w:val="20"/>
          <w:szCs w:val="20"/>
          <w:lang w:val="lv-LV"/>
        </w:rPr>
        <w:t xml:space="preserve"> 14.07.2020. </w:t>
      </w:r>
      <w:r w:rsidRPr="009F5584">
        <w:rPr>
          <w:rFonts w:ascii="Times New Roman" w:hAnsi="Times New Roman"/>
          <w:i/>
          <w:sz w:val="20"/>
          <w:szCs w:val="20"/>
          <w:lang w:val="lv-LV"/>
        </w:rPr>
        <w:t>rīkojums Nr</w:t>
      </w:r>
      <w:r w:rsidRPr="009F5584">
        <w:rPr>
          <w:rFonts w:ascii="Times New Roman" w:hAnsi="Times New Roman"/>
          <w:bCs/>
          <w:i/>
          <w:sz w:val="20"/>
          <w:szCs w:val="20"/>
          <w:lang w:val="lv-LV"/>
        </w:rPr>
        <w:t>.1/290)</w:t>
      </w:r>
      <w:r w:rsidRPr="009F5584">
        <w:rPr>
          <w:rFonts w:ascii="Times New Roman" w:hAnsi="Times New Roman"/>
          <w:i/>
          <w:sz w:val="20"/>
          <w:szCs w:val="20"/>
          <w:lang w:val="lv-LV"/>
        </w:rPr>
        <w:t xml:space="preserve">.  </w:t>
      </w:r>
    </w:p>
    <w:p w14:paraId="0F0800D6" w14:textId="77777777" w:rsidR="00DC3E4D" w:rsidRPr="009F5584" w:rsidRDefault="00DC3E4D" w:rsidP="0014482F">
      <w:pPr>
        <w:spacing w:before="240" w:after="240" w:line="276" w:lineRule="auto"/>
        <w:jc w:val="both"/>
        <w:rPr>
          <w:rFonts w:ascii="Times New Roman" w:hAnsi="Times New Roman"/>
          <w:noProof/>
          <w:highlight w:val="magenta"/>
          <w:lang w:val="lv-LV" w:eastAsia="en-GB"/>
        </w:rPr>
      </w:pPr>
    </w:p>
    <w:p w14:paraId="0F0800D7" w14:textId="77777777" w:rsidR="00DC3E4D" w:rsidRPr="009F5584" w:rsidRDefault="00DC3E4D" w:rsidP="0014482F">
      <w:pPr>
        <w:spacing w:before="240" w:after="240" w:line="276" w:lineRule="auto"/>
        <w:jc w:val="center"/>
        <w:rPr>
          <w:rFonts w:ascii="Times New Roman" w:hAnsi="Times New Roman"/>
          <w:highlight w:val="magenta"/>
          <w:lang w:val="lv-LV"/>
        </w:rPr>
      </w:pPr>
      <w:r w:rsidRPr="009F5584">
        <w:rPr>
          <w:rFonts w:ascii="Times New Roman" w:hAnsi="Times New Roman"/>
          <w:noProof/>
          <w:highlight w:val="magenta"/>
          <w:lang w:eastAsia="en-GB"/>
        </w:rPr>
        <w:lastRenderedPageBreak/>
        <w:drawing>
          <wp:inline distT="0" distB="0" distL="0" distR="0" wp14:anchorId="0F08014A" wp14:editId="0F08014B">
            <wp:extent cx="6019826" cy="5718412"/>
            <wp:effectExtent l="0" t="0" r="0" b="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4657" t="5288" r="4731" b="5071"/>
                    <a:stretch/>
                  </pic:blipFill>
                  <pic:spPr bwMode="auto">
                    <a:xfrm>
                      <a:off x="0" y="0"/>
                      <a:ext cx="6025442" cy="5723747"/>
                    </a:xfrm>
                    <a:prstGeom prst="rect">
                      <a:avLst/>
                    </a:prstGeom>
                    <a:noFill/>
                    <a:ln>
                      <a:noFill/>
                    </a:ln>
                    <a:extLst>
                      <a:ext uri="{53640926-AAD7-44D8-BBD7-CCE9431645EC}">
                        <a14:shadowObscured xmlns:a14="http://schemas.microsoft.com/office/drawing/2010/main"/>
                      </a:ext>
                    </a:extLst>
                  </pic:spPr>
                </pic:pic>
              </a:graphicData>
            </a:graphic>
          </wp:inline>
        </w:drawing>
      </w:r>
    </w:p>
    <w:p w14:paraId="0F0800D8" w14:textId="0AE888BB" w:rsidR="00DC3E4D" w:rsidRPr="009F5584" w:rsidRDefault="008474AB" w:rsidP="0014482F">
      <w:pPr>
        <w:spacing w:line="276" w:lineRule="auto"/>
        <w:jc w:val="center"/>
        <w:rPr>
          <w:rFonts w:ascii="Times New Roman" w:hAnsi="Times New Roman"/>
          <w:szCs w:val="18"/>
          <w:lang w:val="lv-LV"/>
        </w:rPr>
      </w:pPr>
      <w:r>
        <w:rPr>
          <w:rFonts w:ascii="Times New Roman" w:hAnsi="Times New Roman"/>
          <w:i/>
          <w:sz w:val="20"/>
          <w:lang w:val="lv-LV"/>
        </w:rPr>
        <w:t>7</w:t>
      </w:r>
      <w:r w:rsidR="00DC3E4D" w:rsidRPr="009F5584">
        <w:rPr>
          <w:rFonts w:ascii="Times New Roman" w:hAnsi="Times New Roman"/>
          <w:i/>
          <w:sz w:val="20"/>
          <w:lang w:val="lv-LV"/>
        </w:rPr>
        <w:t>.att. LU studiju kvalitātes nodrošināšanas sistēma</w:t>
      </w:r>
    </w:p>
    <w:p w14:paraId="0F0800D9" w14:textId="49E82CB2" w:rsidR="00DC3E4D" w:rsidRPr="009F5584" w:rsidRDefault="00DC3E4D" w:rsidP="0014482F">
      <w:pPr>
        <w:spacing w:line="276" w:lineRule="auto"/>
        <w:ind w:firstLine="360"/>
        <w:jc w:val="both"/>
        <w:rPr>
          <w:rFonts w:ascii="Times New Roman" w:hAnsi="Times New Roman"/>
          <w:szCs w:val="24"/>
          <w:lang w:val="lv-LV"/>
        </w:rPr>
      </w:pPr>
      <w:r w:rsidRPr="009F5584">
        <w:rPr>
          <w:rFonts w:ascii="Times New Roman" w:hAnsi="Times New Roman"/>
          <w:szCs w:val="24"/>
          <w:lang w:val="lv-LV"/>
        </w:rPr>
        <w:t xml:space="preserve">Pašnovērtēšanas un jaunu studiju programmu izstrādes izvērtēšanas procesā atbildības sadalītas starp studiju programmu direktoriem, studiju virziena vadītāju, Studiju virziena padomi, Fakultātes domi, Akadēmisko departamentu un Studiju programmu kvalitātes novērtēšanas komisiju, kā arī Senātu. </w:t>
      </w:r>
      <w:r w:rsidRPr="009F5584">
        <w:rPr>
          <w:rFonts w:ascii="Times New Roman" w:hAnsi="Times New Roman"/>
          <w:spacing w:val="6"/>
          <w:szCs w:val="24"/>
          <w:lang w:val="lv-LV"/>
        </w:rPr>
        <w:t xml:space="preserve">LU studiju virzienu vadītāji, sadarbībā ar studiju programmu direktoriem katru akadēmisko gadu  gatavo studiju virziena pašnovērtējuma ziņojumus (turpmāk – Pašnovērtējums). Pašnovērtējumi tiek apstiprināti fakultāšu domēs un iesniegti </w:t>
      </w:r>
      <w:r w:rsidR="00F67B88">
        <w:rPr>
          <w:rFonts w:ascii="Times New Roman" w:hAnsi="Times New Roman"/>
          <w:spacing w:val="6"/>
          <w:szCs w:val="24"/>
          <w:lang w:val="lv-LV"/>
        </w:rPr>
        <w:t>Akadēmiskajā</w:t>
      </w:r>
      <w:r w:rsidR="00F67B88" w:rsidRPr="009F5584">
        <w:rPr>
          <w:rFonts w:ascii="Times New Roman" w:hAnsi="Times New Roman"/>
          <w:spacing w:val="6"/>
          <w:szCs w:val="24"/>
          <w:lang w:val="lv-LV"/>
        </w:rPr>
        <w:t xml:space="preserve"> </w:t>
      </w:r>
      <w:r w:rsidRPr="009F5584">
        <w:rPr>
          <w:rFonts w:ascii="Times New Roman" w:hAnsi="Times New Roman"/>
          <w:spacing w:val="6"/>
          <w:szCs w:val="24"/>
          <w:lang w:val="lv-LV"/>
        </w:rPr>
        <w:t xml:space="preserve">departamentā. Akadēmiskais departaments veic pašnovērtējumu atbilstības izvērtējumu un sniedz pašnovērtējumus izvērtēšanai SP KNK, kura sastāvā ietilpst visi LU jomu prorektori, LU Senāta Akadēmiskās komisijas priekšsēdētājs, LU studējošo pārstāvis, LU Absolventu kluba pārstāvis, LU Bibliotēkas pārstāvis, Iekšējais auditors, kā arī vairāku LU departamentu pārstāvji. Pašnovērtējuma ziņojumos tiek atspoguļota programmu īstenošana, aktualitātes, programmu izmaiņas un pilnveides process, ieinteresēto pušu vērtējums – gan studējošo aptauju rezultāti, gan darba devēju vērtējums. </w:t>
      </w:r>
      <w:r w:rsidRPr="009F5584">
        <w:rPr>
          <w:rFonts w:ascii="Times New Roman" w:hAnsi="Times New Roman"/>
          <w:szCs w:val="24"/>
          <w:lang w:val="lv-LV"/>
        </w:rPr>
        <w:t xml:space="preserve">Studiju programmu pašnovērtēšanas, kā arī jaunas studiju programmas izstrādes procesā Akadēmiskais departaments nodrošina arī neatkarīgu ekspertīzi, kuras pamatoto SP KNK sēdē izskatīto </w:t>
      </w:r>
      <w:r w:rsidRPr="009F5584">
        <w:rPr>
          <w:rFonts w:ascii="Times New Roman" w:hAnsi="Times New Roman"/>
          <w:szCs w:val="24"/>
          <w:lang w:val="lv-LV"/>
        </w:rPr>
        <w:lastRenderedPageBreak/>
        <w:t>priekšlikumu iestrāde tiek plānveidīgi nodrošināta. Studiju virziena akreditācijas pašnovērtējuma ziņojumi tiek sagatavoti, izmantojot ikgadējos pašnovērtēšanas rezultātus. Akreditācijas un licencēšanas novērtēšanas ekspertu grupas un studiju kvalitātes komisijas rekomendācijas tiek</w:t>
      </w:r>
      <w:r w:rsidRPr="009F5584">
        <w:rPr>
          <w:rFonts w:ascii="Times New Roman" w:hAnsi="Times New Roman"/>
          <w:spacing w:val="6"/>
          <w:szCs w:val="24"/>
          <w:lang w:val="lv-LV"/>
        </w:rPr>
        <w:t xml:space="preserve"> izvērtētas Studiju virziena padomē, sagatavojot ekspertu rekomendāciju ieviešanas plānu, kas tiek saskaņots SP KNK. Plašāka informācija par studiju programmu pašnovērtējuma saturu un ārējās akreditācijas nodrošināšanas procesu </w:t>
      </w:r>
      <w:r w:rsidRPr="009F5584">
        <w:rPr>
          <w:rFonts w:ascii="Times New Roman" w:hAnsi="Times New Roman"/>
          <w:i/>
          <w:iCs/>
          <w:spacing w:val="6"/>
          <w:szCs w:val="24"/>
          <w:lang w:val="lv-LV"/>
        </w:rPr>
        <w:t xml:space="preserve">LU Kvalitātes vadības rokasgrāmatā </w:t>
      </w:r>
      <w:r w:rsidRPr="009F5584">
        <w:rPr>
          <w:rFonts w:ascii="Times New Roman" w:hAnsi="Times New Roman"/>
          <w:spacing w:val="6"/>
          <w:szCs w:val="24"/>
          <w:lang w:val="lv-LV"/>
        </w:rPr>
        <w:t xml:space="preserve">3.1.nodaļas IX un X sadaļā. </w:t>
      </w:r>
    </w:p>
    <w:p w14:paraId="0F0800DA" w14:textId="77777777" w:rsidR="00DC3E4D" w:rsidRPr="009F5584" w:rsidRDefault="00DC3E4D" w:rsidP="0014482F">
      <w:pPr>
        <w:spacing w:after="0" w:line="276" w:lineRule="auto"/>
        <w:ind w:firstLine="720"/>
        <w:jc w:val="both"/>
        <w:rPr>
          <w:rFonts w:ascii="Times New Roman" w:hAnsi="Times New Roman"/>
          <w:iCs/>
          <w:lang w:val="lv-LV"/>
        </w:rPr>
      </w:pPr>
      <w:r w:rsidRPr="009F5584">
        <w:rPr>
          <w:rFonts w:ascii="Times New Roman" w:hAnsi="Times New Roman"/>
          <w:szCs w:val="24"/>
          <w:lang w:val="lv-LV"/>
        </w:rPr>
        <w:t xml:space="preserve">Studiju programmas kvalitātes nodrošināšanā iesaistīto pārvaldības līmeņu nodrošinājums ļauj īstenot programmas iepriekš noteiktā formā pēc iepriekš noteiktām procedūrām, operatīvi reaģējot uz iespējamām situācijas izmaiņām, ar kvalitāti saistītos lēmumus pieņemot koleģiāli vai atbilstoši kompetenču sadalījumam. Būtisks metodisks līdzeklis kvalitātes nodrošināšanā ir LU Kvalitātes vadības sistēmas rokasgrāmata, kurā tostarp detalizēti identificēta LU prakse ESG izpildē. </w:t>
      </w:r>
    </w:p>
    <w:p w14:paraId="0F0800DB" w14:textId="77777777" w:rsidR="00DC3E4D" w:rsidRPr="009F5584" w:rsidRDefault="00DC3E4D" w:rsidP="0014482F">
      <w:pPr>
        <w:spacing w:after="0" w:line="276" w:lineRule="auto"/>
        <w:ind w:firstLine="720"/>
        <w:jc w:val="both"/>
        <w:rPr>
          <w:rFonts w:ascii="Times New Roman" w:hAnsi="Times New Roman"/>
          <w:iCs/>
          <w:lang w:val="lv-LV"/>
        </w:rPr>
      </w:pPr>
    </w:p>
    <w:p w14:paraId="0F0800DC" w14:textId="77777777" w:rsidR="00DC3E4D" w:rsidRPr="009F5584" w:rsidRDefault="00DC3E4D" w:rsidP="0014482F">
      <w:pPr>
        <w:spacing w:after="0" w:line="276" w:lineRule="auto"/>
        <w:ind w:firstLine="720"/>
        <w:jc w:val="both"/>
        <w:rPr>
          <w:rFonts w:ascii="Times New Roman" w:hAnsi="Times New Roman"/>
          <w:iCs/>
          <w:lang w:val="lv-LV"/>
        </w:rPr>
      </w:pPr>
      <w:r w:rsidRPr="009F5584">
        <w:rPr>
          <w:rFonts w:ascii="Times New Roman" w:hAnsi="Times New Roman"/>
          <w:iCs/>
          <w:lang w:val="lv-LV"/>
        </w:rPr>
        <w:t xml:space="preserve">LU kvalitātes nodrošināšanas sistēmas pamatā ir LU darbībā galveno iesaistīto pušu dalība kvalitātes novērtēšanā un pilnveidē. LU darbībā iesaistītās puses ir vietējās un ārzemju fiziskās vai juridiskās personas, kuras izmanto LU pakalpojumus vai kuru sociālekonomisko situāciju ietekmē LU darbība. Galvenās iesaistītās puses definētas </w:t>
      </w:r>
      <w:r w:rsidRPr="009F5584">
        <w:rPr>
          <w:rFonts w:ascii="Times New Roman" w:hAnsi="Times New Roman"/>
          <w:i/>
          <w:lang w:val="lv-LV"/>
        </w:rPr>
        <w:t>LU Kvalitātes rīcībpolitikas</w:t>
      </w:r>
      <w:r w:rsidRPr="009F5584">
        <w:rPr>
          <w:rFonts w:ascii="Times New Roman" w:hAnsi="Times New Roman"/>
          <w:iCs/>
          <w:lang w:val="lv-LV"/>
        </w:rPr>
        <w:t xml:space="preserve"> 12.punktā. Galveno kvalitātes vadībā iesaistīto pušu lomas raksturojumu un piemērus skatīt </w:t>
      </w:r>
      <w:r w:rsidRPr="009F5584">
        <w:rPr>
          <w:rFonts w:ascii="Times New Roman" w:hAnsi="Times New Roman"/>
          <w:i/>
          <w:lang w:val="lv-LV"/>
        </w:rPr>
        <w:t xml:space="preserve">LU Kvalitātes vadības sistēmas rokasgrāmatas </w:t>
      </w:r>
      <w:r w:rsidRPr="009F5584">
        <w:rPr>
          <w:rFonts w:ascii="Times New Roman" w:hAnsi="Times New Roman"/>
          <w:iCs/>
          <w:lang w:val="lv-LV"/>
        </w:rPr>
        <w:t>3.2.nodaļas 1.2. sadaļā (3.6.tabulā).</w:t>
      </w:r>
    </w:p>
    <w:p w14:paraId="0F0800E1" w14:textId="77777777" w:rsidR="007C48FC" w:rsidRPr="009F5584" w:rsidRDefault="007C48FC" w:rsidP="0014482F">
      <w:pPr>
        <w:autoSpaceDE w:val="0"/>
        <w:adjustRightInd w:val="0"/>
        <w:spacing w:after="0" w:line="276" w:lineRule="auto"/>
        <w:jc w:val="both"/>
        <w:textAlignment w:val="auto"/>
        <w:rPr>
          <w:rFonts w:ascii="Times New Roman" w:hAnsi="Times New Roman"/>
          <w:b/>
          <w:color w:val="000000"/>
          <w:lang w:val="lv-LV"/>
        </w:rPr>
      </w:pPr>
    </w:p>
    <w:p w14:paraId="0F0800E2" w14:textId="77777777" w:rsidR="002431C9" w:rsidRPr="009F5584" w:rsidRDefault="00CD6395" w:rsidP="0014482F">
      <w:pPr>
        <w:pStyle w:val="Heading2"/>
        <w:spacing w:line="276" w:lineRule="auto"/>
        <w:jc w:val="center"/>
        <w:rPr>
          <w:rFonts w:cs="Times New Roman"/>
          <w:b/>
          <w:lang w:val="lv-LV"/>
        </w:rPr>
      </w:pPr>
      <w:bookmarkStart w:id="39" w:name="_Toc84510900"/>
      <w:r w:rsidRPr="009F5584">
        <w:rPr>
          <w:rFonts w:cs="Times New Roman"/>
          <w:b/>
          <w:lang w:val="lv-LV"/>
        </w:rPr>
        <w:t xml:space="preserve">3.5. </w:t>
      </w:r>
      <w:r w:rsidR="002431C9" w:rsidRPr="009F5584">
        <w:rPr>
          <w:rFonts w:cs="Times New Roman"/>
          <w:b/>
          <w:lang w:val="lv-LV"/>
        </w:rPr>
        <w:t>Ieinteresēto pušu iesaiste studiju programmas pilnveidē</w:t>
      </w:r>
      <w:bookmarkEnd w:id="39"/>
    </w:p>
    <w:p w14:paraId="0F0800E3" w14:textId="77777777" w:rsidR="00632932" w:rsidRPr="009F5584" w:rsidRDefault="00632932" w:rsidP="0014482F">
      <w:pPr>
        <w:spacing w:line="276" w:lineRule="auto"/>
        <w:rPr>
          <w:rFonts w:ascii="Times New Roman" w:hAnsi="Times New Roman"/>
          <w:lang w:val="lv-LV"/>
        </w:rPr>
      </w:pPr>
    </w:p>
    <w:p w14:paraId="0F0800E8" w14:textId="3425B8F6" w:rsidR="00136F47" w:rsidRPr="009F5584" w:rsidRDefault="0DD5FA58" w:rsidP="0014482F">
      <w:pPr>
        <w:spacing w:after="120" w:line="276" w:lineRule="auto"/>
        <w:jc w:val="both"/>
        <w:rPr>
          <w:rFonts w:ascii="Times New Roman" w:eastAsia="Times New Roman" w:hAnsi="Times New Roman"/>
          <w:lang w:val="lv-LV"/>
        </w:rPr>
      </w:pPr>
      <w:r w:rsidRPr="0DD5FA58">
        <w:rPr>
          <w:rFonts w:ascii="Times New Roman" w:eastAsia="Times New Roman" w:hAnsi="Times New Roman"/>
          <w:lang w:val="lv-LV"/>
        </w:rPr>
        <w:t xml:space="preserve">Ieinteresēto pušu daudzums studiju programmā ir samērā plašs programmas starpnozaru satura dēļ. Studiju programmas veidošanas laikā notika tās pamatnostādņu un satura apspriešana ar LU un LMA vadību un docētājiem, Latvijas Nacionālās mākslas muzeja vadību, Nacionālās kultūras mantojuma padomes pārstāvjiem un Restauratoru biedrības pārstāvjiem. Programmas satura struktūra, mērķi un uzdevumi tika prezentēti un publiski apspriesti Restauratoru biedrības pilnsapulcē 2020.gada 24. janvārī, saņemot biedrības atbalstu. </w:t>
      </w:r>
    </w:p>
    <w:p w14:paraId="0F0800E9" w14:textId="35E9B4BD" w:rsidR="00136F47" w:rsidRDefault="55D33730" w:rsidP="0014482F">
      <w:pPr>
        <w:spacing w:after="120" w:line="276" w:lineRule="auto"/>
        <w:jc w:val="both"/>
        <w:rPr>
          <w:rFonts w:ascii="Times New Roman" w:eastAsia="Times New Roman" w:hAnsi="Times New Roman"/>
          <w:lang w:val="lv-LV"/>
        </w:rPr>
      </w:pPr>
      <w:r w:rsidRPr="55D33730">
        <w:rPr>
          <w:rFonts w:ascii="Times New Roman" w:eastAsia="Times New Roman" w:hAnsi="Times New Roman"/>
          <w:lang w:val="lv-LV"/>
        </w:rPr>
        <w:t>Paredzamie darba devēji ir galvenokārt valsts un pašvaldības struktūrvienības, kurām nepieciešami speciālisti kultūrvides mantojuma objektu apzināšanai, pārraudzībai un novērtēšanas organizēšanai. To apliecina novadu atbalsta vēstules (Pielikums Nr</w:t>
      </w:r>
      <w:r w:rsidR="00CD4753">
        <w:rPr>
          <w:rFonts w:ascii="Times New Roman" w:eastAsia="Times New Roman" w:hAnsi="Times New Roman"/>
          <w:lang w:val="lv-LV"/>
        </w:rPr>
        <w:t>.1</w:t>
      </w:r>
      <w:r w:rsidR="00E64B68">
        <w:rPr>
          <w:rFonts w:ascii="Times New Roman" w:eastAsia="Times New Roman" w:hAnsi="Times New Roman"/>
          <w:lang w:val="lv-LV"/>
        </w:rPr>
        <w:t>2</w:t>
      </w:r>
      <w:r w:rsidR="00CD4753">
        <w:rPr>
          <w:rFonts w:ascii="Times New Roman" w:eastAsia="Times New Roman" w:hAnsi="Times New Roman"/>
          <w:lang w:val="lv-LV"/>
        </w:rPr>
        <w:t>).</w:t>
      </w:r>
    </w:p>
    <w:p w14:paraId="077CC1E7" w14:textId="3A961AE4" w:rsidR="00BE2928" w:rsidRDefault="00AF4235" w:rsidP="0014482F">
      <w:pPr>
        <w:spacing w:after="120" w:line="276" w:lineRule="auto"/>
        <w:jc w:val="both"/>
        <w:rPr>
          <w:rFonts w:ascii="Times New Roman" w:eastAsia="Times New Roman" w:hAnsi="Times New Roman"/>
          <w:lang w:val="lv-LV"/>
        </w:rPr>
      </w:pPr>
      <w:r>
        <w:rPr>
          <w:rFonts w:ascii="Times New Roman" w:eastAsia="Times New Roman" w:hAnsi="Times New Roman"/>
          <w:lang w:val="lv-LV"/>
        </w:rPr>
        <w:t>Darba devēju iesaist</w:t>
      </w:r>
      <w:r w:rsidR="00577FA2">
        <w:rPr>
          <w:rFonts w:ascii="Times New Roman" w:eastAsia="Times New Roman" w:hAnsi="Times New Roman"/>
          <w:lang w:val="lv-LV"/>
        </w:rPr>
        <w:t>i</w:t>
      </w:r>
      <w:r>
        <w:rPr>
          <w:rFonts w:ascii="Times New Roman" w:eastAsia="Times New Roman" w:hAnsi="Times New Roman"/>
          <w:lang w:val="lv-LV"/>
        </w:rPr>
        <w:t xml:space="preserve"> studiju programmas turpmākā pilnveidē nodrošinās </w:t>
      </w:r>
      <w:r w:rsidR="00577FA2">
        <w:rPr>
          <w:rFonts w:ascii="Times New Roman" w:eastAsia="Times New Roman" w:hAnsi="Times New Roman"/>
          <w:lang w:val="lv-LV"/>
        </w:rPr>
        <w:t>ar iesaisti Studiju virziena</w:t>
      </w:r>
      <w:r w:rsidR="00877371">
        <w:rPr>
          <w:rFonts w:ascii="Times New Roman" w:eastAsia="Times New Roman" w:hAnsi="Times New Roman"/>
          <w:lang w:val="lv-LV"/>
        </w:rPr>
        <w:t xml:space="preserve"> padomē, kas izskata jautājumus par būtiskām izmaiņām studiju </w:t>
      </w:r>
      <w:r w:rsidR="007F755F">
        <w:rPr>
          <w:rFonts w:ascii="Times New Roman" w:eastAsia="Times New Roman" w:hAnsi="Times New Roman"/>
          <w:lang w:val="lv-LV"/>
        </w:rPr>
        <w:t xml:space="preserve">programmās, izskata un apstiprina pārskatus, jaunos studiju kursus. </w:t>
      </w:r>
      <w:r w:rsidR="002E4BCA">
        <w:rPr>
          <w:rFonts w:ascii="Times New Roman" w:eastAsia="Times New Roman" w:hAnsi="Times New Roman"/>
          <w:lang w:val="lv-LV"/>
        </w:rPr>
        <w:t>Regulāri arī veiks darba devēju aptaujas par studiju programmām, absolventu zināšanām un gatavību darba tirgum.</w:t>
      </w:r>
    </w:p>
    <w:p w14:paraId="4C92F07C" w14:textId="430374EE" w:rsidR="00EF4F7D" w:rsidRPr="009F5584" w:rsidRDefault="008F4AA3" w:rsidP="0014482F">
      <w:pPr>
        <w:spacing w:after="120" w:line="276" w:lineRule="auto"/>
        <w:jc w:val="both"/>
        <w:rPr>
          <w:rFonts w:ascii="Times New Roman" w:eastAsia="Times New Roman" w:hAnsi="Times New Roman"/>
          <w:lang w:val="lv-LV"/>
        </w:rPr>
      </w:pPr>
      <w:r w:rsidRPr="008F4AA3">
        <w:rPr>
          <w:rFonts w:ascii="Times New Roman" w:eastAsia="Times New Roman" w:hAnsi="Times New Roman"/>
          <w:lang w:val="lv-LV"/>
        </w:rPr>
        <w:t xml:space="preserve">Studējošo un absolventu aptaujas par studiju kursiem un studiju programmu kopumā paredzēts veikt regulāri, balstoties uz LU rīkojumu Nr. 334 (22.08.2016.) “Regulāro aptauju organizēšanas kārtība studiju procesa novērtēšanai Latvijas Universitātē”. Studējošo aptauju rezultāti būs pieejami </w:t>
      </w:r>
      <w:r>
        <w:rPr>
          <w:rFonts w:ascii="Times New Roman" w:eastAsia="Times New Roman" w:hAnsi="Times New Roman"/>
          <w:lang w:val="lv-LV"/>
        </w:rPr>
        <w:t xml:space="preserve">LU Akadēmiskajam </w:t>
      </w:r>
      <w:r w:rsidRPr="008F4AA3">
        <w:rPr>
          <w:rFonts w:ascii="Times New Roman" w:eastAsia="Times New Roman" w:hAnsi="Times New Roman"/>
          <w:lang w:val="lv-LV"/>
        </w:rPr>
        <w:t>departamentam, studiju programmas direktoram</w:t>
      </w:r>
      <w:r>
        <w:rPr>
          <w:rFonts w:ascii="Times New Roman" w:eastAsia="Times New Roman" w:hAnsi="Times New Roman"/>
          <w:lang w:val="lv-LV"/>
        </w:rPr>
        <w:t>,</w:t>
      </w:r>
      <w:r w:rsidRPr="008F4AA3">
        <w:rPr>
          <w:rFonts w:ascii="Times New Roman" w:eastAsia="Times New Roman" w:hAnsi="Times New Roman"/>
          <w:lang w:val="lv-LV"/>
        </w:rPr>
        <w:t xml:space="preserve"> fakultātēs dekānam</w:t>
      </w:r>
      <w:r>
        <w:rPr>
          <w:rFonts w:ascii="Times New Roman" w:eastAsia="Times New Roman" w:hAnsi="Times New Roman"/>
          <w:lang w:val="lv-LV"/>
        </w:rPr>
        <w:t xml:space="preserve"> un LU Studentu padomes pārstāvjiem</w:t>
      </w:r>
      <w:r w:rsidRPr="008F4AA3">
        <w:rPr>
          <w:rFonts w:ascii="Times New Roman" w:eastAsia="Times New Roman" w:hAnsi="Times New Roman"/>
          <w:lang w:val="lv-LV"/>
        </w:rPr>
        <w:t>. Ja kursu aptauju rezultāti uzrādīs kādas problēmas konkrētos kursos, tad sākotnēji norādītās problēmas pārrunās ar studiju kursa docētājiem, to katedru</w:t>
      </w:r>
      <w:r w:rsidR="00106619">
        <w:rPr>
          <w:rFonts w:ascii="Times New Roman" w:eastAsia="Times New Roman" w:hAnsi="Times New Roman"/>
          <w:lang w:val="lv-LV"/>
        </w:rPr>
        <w:t>/nodaļu</w:t>
      </w:r>
      <w:r w:rsidRPr="008F4AA3">
        <w:rPr>
          <w:rFonts w:ascii="Times New Roman" w:eastAsia="Times New Roman" w:hAnsi="Times New Roman"/>
          <w:lang w:val="lv-LV"/>
        </w:rPr>
        <w:t xml:space="preserve"> vadītājiem. Nepieciešamības gadījumā jautājumu izskatīs Studiju </w:t>
      </w:r>
      <w:r w:rsidR="00106619">
        <w:rPr>
          <w:rFonts w:ascii="Times New Roman" w:eastAsia="Times New Roman" w:hAnsi="Times New Roman"/>
          <w:lang w:val="lv-LV"/>
        </w:rPr>
        <w:t>virziena</w:t>
      </w:r>
      <w:r w:rsidRPr="008F4AA3">
        <w:rPr>
          <w:rFonts w:ascii="Times New Roman" w:eastAsia="Times New Roman" w:hAnsi="Times New Roman"/>
          <w:lang w:val="lv-LV"/>
        </w:rPr>
        <w:t xml:space="preserve"> padomē (padome var lemt arī par kursa docētāja nomaiņu). Studiju programmas aptauju rezultātus izskata Studiju </w:t>
      </w:r>
      <w:r w:rsidR="00106619">
        <w:rPr>
          <w:rFonts w:ascii="Times New Roman" w:eastAsia="Times New Roman" w:hAnsi="Times New Roman"/>
          <w:lang w:val="lv-LV"/>
        </w:rPr>
        <w:t>virziena</w:t>
      </w:r>
      <w:r w:rsidRPr="008F4AA3">
        <w:rPr>
          <w:rFonts w:ascii="Times New Roman" w:eastAsia="Times New Roman" w:hAnsi="Times New Roman"/>
          <w:lang w:val="lv-LV"/>
        </w:rPr>
        <w:t xml:space="preserve"> padomē, lemjot par nepieciešamajām izmaiņām studiju programmā (saturā, pasniegšanas metodēs), lai novērstu studentu norādītās problēmas.</w:t>
      </w:r>
    </w:p>
    <w:p w14:paraId="0F0800EA" w14:textId="77777777" w:rsidR="00136F47" w:rsidRPr="009F5584" w:rsidRDefault="00136F47" w:rsidP="0014482F">
      <w:pPr>
        <w:pStyle w:val="Parasts"/>
        <w:spacing w:after="0" w:line="276" w:lineRule="auto"/>
        <w:ind w:firstLine="284"/>
        <w:rPr>
          <w:b/>
          <w:i/>
          <w:color w:val="FF0000"/>
          <w:sz w:val="22"/>
          <w:lang w:val="lv-LV"/>
        </w:rPr>
      </w:pPr>
    </w:p>
    <w:p w14:paraId="0F0800F0" w14:textId="5E6E1C02" w:rsidR="008D2610" w:rsidRPr="009F5584" w:rsidRDefault="00402792" w:rsidP="0014482F">
      <w:pPr>
        <w:pStyle w:val="Heading1"/>
        <w:spacing w:line="276" w:lineRule="auto"/>
        <w:jc w:val="center"/>
        <w:rPr>
          <w:rFonts w:ascii="Times New Roman" w:hAnsi="Times New Roman" w:cs="Times New Roman"/>
          <w:b/>
          <w:color w:val="FF0000"/>
          <w:lang w:val="lv-LV"/>
        </w:rPr>
      </w:pPr>
      <w:bookmarkStart w:id="40" w:name="_Toc491271104"/>
      <w:bookmarkStart w:id="41" w:name="_Toc494048861"/>
      <w:bookmarkStart w:id="42" w:name="_Toc494055778"/>
      <w:bookmarkStart w:id="43" w:name="_Toc495404321"/>
      <w:bookmarkStart w:id="44" w:name="_Toc84510901"/>
      <w:r w:rsidRPr="009F5584">
        <w:rPr>
          <w:rFonts w:ascii="Times New Roman" w:hAnsi="Times New Roman" w:cs="Times New Roman"/>
          <w:b/>
          <w:color w:val="auto"/>
          <w:lang w:val="lv-LV"/>
        </w:rPr>
        <w:t xml:space="preserve">IV. </w:t>
      </w:r>
      <w:bookmarkEnd w:id="40"/>
      <w:bookmarkEnd w:id="41"/>
      <w:bookmarkEnd w:id="42"/>
      <w:bookmarkEnd w:id="43"/>
      <w:r w:rsidR="00357BDA" w:rsidRPr="009F5584">
        <w:rPr>
          <w:rFonts w:ascii="Times New Roman" w:hAnsi="Times New Roman" w:cs="Times New Roman"/>
          <w:b/>
          <w:color w:val="auto"/>
          <w:lang w:val="lv-LV"/>
        </w:rPr>
        <w:t>Mācībspēki</w:t>
      </w:r>
      <w:bookmarkEnd w:id="44"/>
    </w:p>
    <w:p w14:paraId="0F0800F1" w14:textId="77777777" w:rsidR="00357BDA" w:rsidRPr="009F5584" w:rsidRDefault="00357BDA" w:rsidP="0014482F">
      <w:pPr>
        <w:spacing w:line="276" w:lineRule="auto"/>
        <w:rPr>
          <w:rFonts w:ascii="Times New Roman" w:hAnsi="Times New Roman"/>
          <w:lang w:val="lv-LV"/>
        </w:rPr>
      </w:pPr>
    </w:p>
    <w:p w14:paraId="0F0800F8" w14:textId="77777777" w:rsidR="008B1647" w:rsidRPr="009F5584" w:rsidRDefault="00357BDA" w:rsidP="0014482F">
      <w:pPr>
        <w:pStyle w:val="Heading2"/>
        <w:spacing w:line="276" w:lineRule="auto"/>
        <w:jc w:val="center"/>
        <w:rPr>
          <w:rFonts w:cs="Times New Roman"/>
          <w:b/>
          <w:lang w:val="lv-LV"/>
        </w:rPr>
      </w:pPr>
      <w:bookmarkStart w:id="45" w:name="_Toc84510902"/>
      <w:r w:rsidRPr="009F5584">
        <w:rPr>
          <w:rFonts w:cs="Times New Roman"/>
          <w:b/>
          <w:lang w:val="lv-LV"/>
        </w:rPr>
        <w:t xml:space="preserve">4.1. </w:t>
      </w:r>
      <w:r w:rsidR="008B1647" w:rsidRPr="009F5584">
        <w:rPr>
          <w:rFonts w:cs="Times New Roman"/>
          <w:b/>
          <w:lang w:val="lv-LV"/>
        </w:rPr>
        <w:t>Mācībspēku atlases kritēriji</w:t>
      </w:r>
      <w:bookmarkEnd w:id="45"/>
    </w:p>
    <w:p w14:paraId="0F0800F9" w14:textId="77777777" w:rsidR="007146FC" w:rsidRPr="009F5584" w:rsidRDefault="007146FC" w:rsidP="0014482F">
      <w:pPr>
        <w:spacing w:line="276" w:lineRule="auto"/>
        <w:rPr>
          <w:rFonts w:ascii="Times New Roman" w:hAnsi="Times New Roman"/>
          <w:lang w:val="lv-LV"/>
        </w:rPr>
      </w:pPr>
    </w:p>
    <w:p w14:paraId="0F0800FA" w14:textId="19FC6206" w:rsidR="00AA2658" w:rsidRPr="009F5584" w:rsidRDefault="00AA2658" w:rsidP="0014482F">
      <w:pPr>
        <w:spacing w:line="276" w:lineRule="auto"/>
        <w:ind w:firstLine="426"/>
        <w:jc w:val="both"/>
        <w:rPr>
          <w:rFonts w:ascii="Times New Roman" w:hAnsi="Times New Roman"/>
          <w:color w:val="000000" w:themeColor="text1"/>
          <w:lang w:val="lv-LV"/>
        </w:rPr>
      </w:pPr>
      <w:r w:rsidRPr="009F5584">
        <w:rPr>
          <w:rFonts w:ascii="Times New Roman" w:hAnsi="Times New Roman"/>
          <w:color w:val="000000" w:themeColor="text1"/>
          <w:lang w:val="lv-LV"/>
        </w:rPr>
        <w:t>LU nosacīti pastāv trīs mācībspēku grupas: mācībspēki, kas strādā vēlētos akadēmiskajos amatos, mācībspēki, kas strādā kā vēlēto akadēmisko amatu pienākumu izpildītāji (p. i. un vie</w:t>
      </w:r>
      <w:r w:rsidR="00127191">
        <w:rPr>
          <w:rFonts w:ascii="Times New Roman" w:hAnsi="Times New Roman"/>
          <w:color w:val="000000" w:themeColor="text1"/>
          <w:lang w:val="lv-LV"/>
        </w:rPr>
        <w:t>s</w:t>
      </w:r>
      <w:r w:rsidRPr="009F5584">
        <w:rPr>
          <w:rFonts w:ascii="Times New Roman" w:hAnsi="Times New Roman"/>
          <w:color w:val="000000" w:themeColor="text1"/>
          <w:lang w:val="lv-LV"/>
        </w:rPr>
        <w:t xml:space="preserve">docētāji), kā arī stundu pasniedzēji. </w:t>
      </w:r>
    </w:p>
    <w:p w14:paraId="0F0800FB" w14:textId="2AA38864" w:rsidR="00AA2658" w:rsidRPr="009F5584" w:rsidRDefault="00AA2658" w:rsidP="0014482F">
      <w:pPr>
        <w:spacing w:line="276" w:lineRule="auto"/>
        <w:ind w:firstLine="426"/>
        <w:jc w:val="both"/>
        <w:rPr>
          <w:rFonts w:ascii="Times New Roman" w:hAnsi="Times New Roman"/>
          <w:color w:val="000000" w:themeColor="text1"/>
          <w:lang w:val="lv-LV"/>
        </w:rPr>
      </w:pPr>
      <w:r w:rsidRPr="009F5584">
        <w:rPr>
          <w:rFonts w:ascii="Times New Roman" w:hAnsi="Times New Roman"/>
          <w:color w:val="000000" w:themeColor="text1"/>
          <w:lang w:val="lv-LV"/>
        </w:rPr>
        <w:t xml:space="preserve">Attiecībā uz vēlētajiem akadēmiskajiem amatiem, kā arī to pienākumu izpildītājiem, atlase un pieņemšana darbā notiek atbilstoši </w:t>
      </w:r>
      <w:r w:rsidRPr="009F5584">
        <w:rPr>
          <w:rFonts w:ascii="Times New Roman" w:hAnsi="Times New Roman"/>
          <w:i/>
          <w:color w:val="000000" w:themeColor="text1"/>
          <w:lang w:val="lv-LV"/>
        </w:rPr>
        <w:t>Nolikumam par akadēmiskajiem un administratīvajiem amatiem Latvijas Universitātē</w:t>
      </w:r>
      <w:r w:rsidRPr="009F5584">
        <w:rPr>
          <w:rFonts w:ascii="Times New Roman" w:hAnsi="Times New Roman"/>
          <w:color w:val="000000" w:themeColor="text1"/>
          <w:lang w:val="lv-LV"/>
        </w:rPr>
        <w:t>. Saskaņā ar nolikumu, LU pastāv šādi akadēmiskie amati: profesors, asociētais profesors, docents, vadošais pētnieks, lektors, pētnieks, asistents, zinātniskais asistents.</w:t>
      </w:r>
    </w:p>
    <w:p w14:paraId="0F0800FC" w14:textId="77777777" w:rsidR="00AA2658" w:rsidRPr="009F5584" w:rsidRDefault="00AA2658" w:rsidP="0014482F">
      <w:pPr>
        <w:spacing w:line="276" w:lineRule="auto"/>
        <w:ind w:firstLine="426"/>
        <w:jc w:val="both"/>
        <w:rPr>
          <w:rFonts w:ascii="Times New Roman" w:hAnsi="Times New Roman"/>
          <w:color w:val="000000" w:themeColor="text1"/>
          <w:lang w:val="lv-LV"/>
        </w:rPr>
      </w:pPr>
      <w:r w:rsidRPr="009F5584">
        <w:rPr>
          <w:rFonts w:ascii="Times New Roman" w:hAnsi="Times New Roman"/>
          <w:color w:val="000000" w:themeColor="text1"/>
          <w:lang w:val="lv-LV"/>
        </w:rPr>
        <w:t>Lēmumi par noteiktu amata vietu izveidošanas nepieciešamību tiek pieņemti fakultātēs. Konkursi uz vēlētajiem akadēmiskajiem amatiem tiek izsludināti atklāti. Informācija par konkursu, t.sk., amata darba uzdevumi, tiek publicēti LU mājas lapā, kā arī oficiālajā izdevumā “Latvijas Vēstnesis. Konkursā var pieteikties jebkura persona, kura atbilst Augstskolu likumā noteiktajām prasībām.</w:t>
      </w:r>
    </w:p>
    <w:p w14:paraId="0F0800FD" w14:textId="30112DB2" w:rsidR="00AA2658" w:rsidRPr="009F5584" w:rsidRDefault="00AA2658" w:rsidP="0014482F">
      <w:pPr>
        <w:spacing w:line="276" w:lineRule="auto"/>
        <w:ind w:firstLine="426"/>
        <w:jc w:val="both"/>
        <w:rPr>
          <w:rFonts w:ascii="Times New Roman" w:hAnsi="Times New Roman"/>
          <w:lang w:val="lv-LV"/>
        </w:rPr>
      </w:pPr>
      <w:r w:rsidRPr="009F5584">
        <w:rPr>
          <w:rFonts w:ascii="Times New Roman" w:hAnsi="Times New Roman"/>
          <w:lang w:val="lv-LV"/>
        </w:rPr>
        <w:t xml:space="preserve">Akadēmisko amatu pretendentiem ir jānovada atklātā lekcija, kuru vērtē divi recenzenti un sniedz atzinumu par to. Vēlēšanu procedūru īsteno vai nu atbilstošās struktūrvienības lēmējinstitūcija (asistentu, zinātnisko asistentu, pētnieku, vadošo pētnieku, lektoru un docentu gadījumā – fakultātes dome), bet asociēto profesoru un profesoru gadījumā – atbilstošās jomas profesoru padome. Vēlēšanām jānotiek ne vēlāk kā trīs mēnešu laikā no konkursa izsludināšanas dienas. Par personālijām – docenti, lektori, asistenti, vadošie pētnieki, pētnieki un zinātniskie asistenti - tiek balsots aizklāti ar vēlēšanu zīmēm. Par profesoriem un asociētajiem profesoriem tiek balsots atklāti ar vēlēšanu zīmēm (LU </w:t>
      </w:r>
      <w:r w:rsidR="00CF4039">
        <w:rPr>
          <w:rFonts w:ascii="Times New Roman" w:hAnsi="Times New Roman"/>
          <w:lang w:val="lv-LV"/>
        </w:rPr>
        <w:t>Senāta lēmums</w:t>
      </w:r>
      <w:r w:rsidR="00CF4039" w:rsidRPr="009F5584">
        <w:rPr>
          <w:rFonts w:ascii="Times New Roman" w:hAnsi="Times New Roman"/>
          <w:lang w:val="lv-LV"/>
        </w:rPr>
        <w:t xml:space="preserve"> </w:t>
      </w:r>
      <w:r w:rsidRPr="009F5584">
        <w:rPr>
          <w:rFonts w:ascii="Times New Roman" w:hAnsi="Times New Roman"/>
          <w:lang w:val="lv-LV"/>
        </w:rPr>
        <w:t xml:space="preserve">Nr. </w:t>
      </w:r>
      <w:r w:rsidR="00CF4039">
        <w:rPr>
          <w:rFonts w:ascii="Times New Roman" w:hAnsi="Times New Roman"/>
          <w:lang w:val="lv-LV"/>
        </w:rPr>
        <w:t>2-3/11</w:t>
      </w:r>
      <w:r w:rsidRPr="009F5584">
        <w:rPr>
          <w:rFonts w:ascii="Times New Roman" w:hAnsi="Times New Roman"/>
          <w:lang w:val="lv-LV"/>
        </w:rPr>
        <w:t xml:space="preserve"> 3</w:t>
      </w:r>
      <w:r w:rsidR="00CF4039">
        <w:rPr>
          <w:rFonts w:ascii="Times New Roman" w:hAnsi="Times New Roman"/>
          <w:lang w:val="lv-LV"/>
        </w:rPr>
        <w:t>1</w:t>
      </w:r>
      <w:r w:rsidRPr="009F5584">
        <w:rPr>
          <w:rFonts w:ascii="Times New Roman" w:hAnsi="Times New Roman"/>
          <w:lang w:val="lv-LV"/>
        </w:rPr>
        <w:t>.</w:t>
      </w:r>
      <w:r w:rsidR="00CF4039">
        <w:rPr>
          <w:rFonts w:ascii="Times New Roman" w:hAnsi="Times New Roman"/>
          <w:lang w:val="lv-LV"/>
        </w:rPr>
        <w:t>01</w:t>
      </w:r>
      <w:r w:rsidRPr="009F5584">
        <w:rPr>
          <w:rFonts w:ascii="Times New Roman" w:hAnsi="Times New Roman"/>
          <w:lang w:val="lv-LV"/>
        </w:rPr>
        <w:t>.202</w:t>
      </w:r>
      <w:r w:rsidR="00CF4039">
        <w:rPr>
          <w:rFonts w:ascii="Times New Roman" w:hAnsi="Times New Roman"/>
          <w:lang w:val="lv-LV"/>
        </w:rPr>
        <w:t>2</w:t>
      </w:r>
      <w:r w:rsidRPr="009F5584">
        <w:rPr>
          <w:rFonts w:ascii="Times New Roman" w:hAnsi="Times New Roman"/>
          <w:lang w:val="lv-LV"/>
        </w:rPr>
        <w:t>. “</w:t>
      </w:r>
      <w:r w:rsidR="00CF4039">
        <w:rPr>
          <w:rFonts w:ascii="Times New Roman" w:hAnsi="Times New Roman"/>
          <w:lang w:val="lv-LV"/>
        </w:rPr>
        <w:t xml:space="preserve">Nolikums par akadēmiskajiem un administratīvajiem </w:t>
      </w:r>
      <w:r w:rsidR="005D51D3">
        <w:rPr>
          <w:rFonts w:ascii="Times New Roman" w:hAnsi="Times New Roman"/>
          <w:lang w:val="lv-LV"/>
        </w:rPr>
        <w:t>amatiem Latvijas Universitātē</w:t>
      </w:r>
      <w:r w:rsidRPr="009F5584">
        <w:rPr>
          <w:rFonts w:ascii="Times New Roman" w:hAnsi="Times New Roman"/>
          <w:lang w:val="lv-LV"/>
        </w:rPr>
        <w:t xml:space="preserve">” </w:t>
      </w:r>
      <w:r w:rsidR="0045354F">
        <w:rPr>
          <w:rFonts w:ascii="Times New Roman" w:hAnsi="Times New Roman"/>
          <w:lang w:val="lv-LV"/>
        </w:rPr>
        <w:t>p</w:t>
      </w:r>
      <w:r w:rsidRPr="009F5584">
        <w:rPr>
          <w:rFonts w:ascii="Times New Roman" w:hAnsi="Times New Roman"/>
          <w:lang w:val="lv-LV"/>
        </w:rPr>
        <w:t>amatojoties uz 05.11.2020. pieņemtajiem Augstskolu likuma 33. panta otrās daļas grozījumiem (stājušies spēkā no 01.01.2021.)). Par ievēlētu atzīstams pretendents, kas ir saņēmis vairāk par pusi klātesošo balsstiesīgo locekļu balsu. Saskaņā ar Augstskolu likumu, docētāji tiek ievēlēti amatā uz 6 gadu termiņu. Beidzoties ievēlēšanas termiņam, fakultāte lemj par nepieciešamību izsludināt jaunu amata konkursu. Ierobežojumi amata termiņa ieņemšanai nepastāv.</w:t>
      </w:r>
    </w:p>
    <w:p w14:paraId="0F0800FE" w14:textId="77777777" w:rsidR="00AA2658" w:rsidRPr="009F5584" w:rsidRDefault="00AA2658" w:rsidP="0014482F">
      <w:pPr>
        <w:spacing w:line="276" w:lineRule="auto"/>
        <w:ind w:firstLine="426"/>
        <w:jc w:val="both"/>
        <w:rPr>
          <w:rFonts w:ascii="Times New Roman" w:hAnsi="Times New Roman"/>
          <w:lang w:val="lv-LV"/>
        </w:rPr>
      </w:pPr>
      <w:r w:rsidRPr="009F5584">
        <w:rPr>
          <w:rFonts w:ascii="Times New Roman" w:hAnsi="Times New Roman"/>
          <w:lang w:val="lv-LV"/>
        </w:rPr>
        <w:t>Saskaņā ar LU nolikumu ir noteikts visiem akadēmisko amatu pretendentiem izvirzīto prasību minimums, t.i., valsts valodas zināšanas saskaņā ar normatīvo aktu prasībām, svešvalodu zināšanas tādā līmenī, kāds nepieciešams akadēmiskā amata pienākumu pildīšanai un nepārtraukta savas akadēmiskās un zinātniskās kvalifikācijas pilnveidošana. Pārējās prasības jau atšķiras atkarībā no konkrētā akadēmiskā amata, piemēram, lai pretendētu uz docenta amatu, kā prasība izvirzīta doktora zinātniskais grāds, savukārt asociētajiem profesoriem šīs prasības ir vēl augstākas, t.i., jābūt ievērojamai akadēmiskajai un pedagoģiskajai pieredzei, plašam publikāciju skaitam un pieredzei dalībā zinātniskajos projektos.</w:t>
      </w:r>
    </w:p>
    <w:p w14:paraId="0F0800FF" w14:textId="77777777" w:rsidR="00AA2658" w:rsidRDefault="00AA2658" w:rsidP="0014482F">
      <w:pPr>
        <w:spacing w:line="276" w:lineRule="auto"/>
        <w:ind w:firstLine="426"/>
        <w:jc w:val="both"/>
        <w:rPr>
          <w:rFonts w:ascii="Times New Roman" w:hAnsi="Times New Roman"/>
          <w:lang w:val="lv-LV"/>
        </w:rPr>
      </w:pPr>
      <w:r w:rsidRPr="009F5584">
        <w:rPr>
          <w:rFonts w:ascii="Times New Roman" w:hAnsi="Times New Roman"/>
          <w:lang w:val="lv-LV"/>
        </w:rPr>
        <w:t xml:space="preserve">Ja pēc struktūrvienības priekšlikuma Senāts nolemj konkursu uz amata vietu neizsludināt, var tikt pieņemts darbā viesdocētājs, savukārt, ja fakultātes attīstības plāniem un vajadzībām atbilstošāks ir stundu pasniedzējs, tad ar šo pasniedzēju tiek noslēgts līgums uz noteiktu periodu (parasti uz kursa docēšanas laiku). Lēmumus, kas saistīti ar kandidātu atlasi, uzrunāšanu un pieņemšanu darbā, šajos gadījumos pieņem struktūrvienības, t.i., fakultātes. Centralizēta šajos gadījumos ir tikai kontrole, kas </w:t>
      </w:r>
      <w:r w:rsidRPr="009F5584">
        <w:rPr>
          <w:rFonts w:ascii="Times New Roman" w:hAnsi="Times New Roman"/>
          <w:lang w:val="lv-LV"/>
        </w:rPr>
        <w:lastRenderedPageBreak/>
        <w:t xml:space="preserve">nodrošina, lai struktūrvienības noteiktais atalgojums atbilstu iekšējiem un ārējiem normatīvajiem aktiem. </w:t>
      </w:r>
    </w:p>
    <w:p w14:paraId="04358596" w14:textId="77777777" w:rsidR="005F600B" w:rsidRPr="009F5584" w:rsidRDefault="005F600B" w:rsidP="0014482F">
      <w:pPr>
        <w:spacing w:line="276" w:lineRule="auto"/>
        <w:ind w:firstLine="426"/>
        <w:jc w:val="both"/>
        <w:rPr>
          <w:rFonts w:ascii="Times New Roman" w:hAnsi="Times New Roman"/>
          <w:lang w:val="lv-LV"/>
        </w:rPr>
      </w:pPr>
    </w:p>
    <w:p w14:paraId="0F080100" w14:textId="77777777" w:rsidR="00AA2658" w:rsidRPr="009F5584" w:rsidRDefault="00AA2658" w:rsidP="0014482F">
      <w:pPr>
        <w:spacing w:line="276" w:lineRule="auto"/>
        <w:ind w:firstLine="426"/>
        <w:jc w:val="both"/>
        <w:rPr>
          <w:rFonts w:ascii="Times New Roman" w:hAnsi="Times New Roman"/>
          <w:lang w:val="lv-LV"/>
        </w:rPr>
      </w:pPr>
      <w:r w:rsidRPr="009F5584">
        <w:rPr>
          <w:rFonts w:ascii="Times New Roman" w:hAnsi="Times New Roman"/>
          <w:lang w:val="lv-LV"/>
        </w:rPr>
        <w:t>Ar akadēmiskajā amatā ievēlēto personu LU rektors slēdz darba līgumu uz visu ievēlēšanas laiku.</w:t>
      </w:r>
    </w:p>
    <w:p w14:paraId="0F080101" w14:textId="3BA97430" w:rsidR="00EE06A0" w:rsidRPr="009F5584" w:rsidRDefault="00FD7235" w:rsidP="0014482F">
      <w:pPr>
        <w:spacing w:after="120" w:line="276" w:lineRule="auto"/>
        <w:ind w:firstLine="426"/>
        <w:jc w:val="both"/>
        <w:rPr>
          <w:rFonts w:ascii="Times New Roman" w:eastAsia="Times New Roman" w:hAnsi="Times New Roman"/>
          <w:lang w:val="lv-LV"/>
        </w:rPr>
      </w:pPr>
      <w:r>
        <w:rPr>
          <w:rFonts w:ascii="Times New Roman" w:eastAsia="Times New Roman" w:hAnsi="Times New Roman"/>
          <w:lang w:val="lv-LV"/>
        </w:rPr>
        <w:t>Studiju programmā</w:t>
      </w:r>
      <w:r w:rsidR="00EE06A0" w:rsidRPr="009F5584">
        <w:rPr>
          <w:rFonts w:ascii="Times New Roman" w:eastAsia="Times New Roman" w:hAnsi="Times New Roman"/>
          <w:lang w:val="lv-LV"/>
        </w:rPr>
        <w:t xml:space="preserve"> iesaistāmo mācībspēku atlasei noteikti vairāki kritēriji, lai nodrošinātu, ka studiju kursus vada kvalificēti docētāji, kas ir savas jomas speciālisti ar aktīv</w:t>
      </w:r>
      <w:r w:rsidR="0014482F" w:rsidRPr="009F5584">
        <w:rPr>
          <w:rFonts w:ascii="Times New Roman" w:eastAsia="Times New Roman" w:hAnsi="Times New Roman"/>
          <w:lang w:val="lv-LV"/>
        </w:rPr>
        <w:t>u</w:t>
      </w:r>
      <w:r w:rsidR="00EE06A0" w:rsidRPr="009F5584">
        <w:rPr>
          <w:rFonts w:ascii="Times New Roman" w:eastAsia="Times New Roman" w:hAnsi="Times New Roman"/>
          <w:lang w:val="lv-LV"/>
        </w:rPr>
        <w:t xml:space="preserve"> zinātnisko</w:t>
      </w:r>
      <w:r w:rsidR="0014482F" w:rsidRPr="009F5584">
        <w:rPr>
          <w:rFonts w:ascii="Times New Roman" w:eastAsia="Times New Roman" w:hAnsi="Times New Roman"/>
          <w:lang w:val="lv-LV"/>
        </w:rPr>
        <w:t>, pētniecisko</w:t>
      </w:r>
      <w:r w:rsidR="00EE06A0" w:rsidRPr="009F5584">
        <w:rPr>
          <w:rFonts w:ascii="Times New Roman" w:eastAsia="Times New Roman" w:hAnsi="Times New Roman"/>
          <w:lang w:val="lv-LV"/>
        </w:rPr>
        <w:t xml:space="preserve"> </w:t>
      </w:r>
      <w:r w:rsidR="0014482F" w:rsidRPr="009F5584">
        <w:rPr>
          <w:rFonts w:ascii="Times New Roman" w:eastAsia="Times New Roman" w:hAnsi="Times New Roman"/>
          <w:lang w:val="lv-LV"/>
        </w:rPr>
        <w:t xml:space="preserve">vai mākslinieciskās jaunrades </w:t>
      </w:r>
      <w:r w:rsidR="00EE06A0" w:rsidRPr="009F5584">
        <w:rPr>
          <w:rFonts w:ascii="Times New Roman" w:eastAsia="Times New Roman" w:hAnsi="Times New Roman"/>
          <w:lang w:val="lv-LV"/>
        </w:rPr>
        <w:t xml:space="preserve">darbību. </w:t>
      </w:r>
    </w:p>
    <w:p w14:paraId="0F080102" w14:textId="77777777" w:rsidR="00EE06A0" w:rsidRPr="009F5584" w:rsidRDefault="00EE06A0" w:rsidP="0014482F">
      <w:pPr>
        <w:spacing w:after="120" w:line="276" w:lineRule="auto"/>
        <w:jc w:val="both"/>
        <w:rPr>
          <w:rFonts w:ascii="Times New Roman" w:eastAsia="Times New Roman" w:hAnsi="Times New Roman"/>
          <w:lang w:val="lv-LV"/>
        </w:rPr>
      </w:pPr>
      <w:r w:rsidRPr="009F5584">
        <w:rPr>
          <w:rFonts w:ascii="Times New Roman" w:eastAsia="Times New Roman" w:hAnsi="Times New Roman"/>
          <w:lang w:val="lv-LV"/>
        </w:rPr>
        <w:t>Kā obligātie mācībspēku atlases kritēriji noteikti:</w:t>
      </w:r>
    </w:p>
    <w:p w14:paraId="0F080103" w14:textId="77777777" w:rsidR="00464AD9" w:rsidRDefault="00EE06A0" w:rsidP="00FD7235">
      <w:pPr>
        <w:numPr>
          <w:ilvl w:val="0"/>
          <w:numId w:val="60"/>
        </w:numPr>
        <w:autoSpaceDN/>
        <w:spacing w:after="120" w:line="276" w:lineRule="auto"/>
        <w:ind w:left="567" w:hanging="283"/>
        <w:jc w:val="both"/>
        <w:textAlignment w:val="auto"/>
        <w:rPr>
          <w:rFonts w:ascii="Times New Roman" w:hAnsi="Times New Roman"/>
          <w:lang w:val="lv-LV"/>
        </w:rPr>
      </w:pPr>
      <w:r w:rsidRPr="009F5584">
        <w:rPr>
          <w:rFonts w:ascii="Times New Roman" w:eastAsia="Times New Roman" w:hAnsi="Times New Roman"/>
          <w:lang w:val="lv-LV"/>
        </w:rPr>
        <w:t>mācībspēku kvalifikācijas atbilstība normatīvo aktu noteiktajām prasībām;</w:t>
      </w:r>
    </w:p>
    <w:p w14:paraId="0F080104" w14:textId="77777777" w:rsidR="00464AD9" w:rsidRDefault="00EE06A0" w:rsidP="00FD7235">
      <w:pPr>
        <w:numPr>
          <w:ilvl w:val="0"/>
          <w:numId w:val="60"/>
        </w:numPr>
        <w:autoSpaceDN/>
        <w:spacing w:after="120" w:line="276" w:lineRule="auto"/>
        <w:ind w:left="567" w:hanging="283"/>
        <w:jc w:val="both"/>
        <w:textAlignment w:val="auto"/>
        <w:rPr>
          <w:rFonts w:ascii="Times New Roman" w:hAnsi="Times New Roman"/>
          <w:lang w:val="lv-LV"/>
        </w:rPr>
      </w:pPr>
      <w:r w:rsidRPr="009F5584">
        <w:rPr>
          <w:rFonts w:ascii="Times New Roman" w:eastAsia="Times New Roman" w:hAnsi="Times New Roman"/>
          <w:lang w:val="lv-LV"/>
        </w:rPr>
        <w:t xml:space="preserve">zinātniski-pētnieciskās </w:t>
      </w:r>
      <w:r w:rsidR="00552026" w:rsidRPr="009F5584">
        <w:rPr>
          <w:rFonts w:ascii="Times New Roman" w:eastAsia="Times New Roman" w:hAnsi="Times New Roman"/>
          <w:lang w:val="lv-LV"/>
        </w:rPr>
        <w:t xml:space="preserve">vai mākslinieciskās jaunrades </w:t>
      </w:r>
      <w:r w:rsidRPr="009F5584">
        <w:rPr>
          <w:rFonts w:ascii="Times New Roman" w:eastAsia="Times New Roman" w:hAnsi="Times New Roman"/>
          <w:lang w:val="lv-LV"/>
        </w:rPr>
        <w:t>darbības virziens atbilst studiju programmas un/vai studiju kursa saturam;</w:t>
      </w:r>
    </w:p>
    <w:p w14:paraId="0F080105" w14:textId="77777777" w:rsidR="00464AD9" w:rsidRDefault="00EE06A0" w:rsidP="00FD7235">
      <w:pPr>
        <w:numPr>
          <w:ilvl w:val="0"/>
          <w:numId w:val="60"/>
        </w:numPr>
        <w:autoSpaceDN/>
        <w:spacing w:after="120" w:line="276" w:lineRule="auto"/>
        <w:ind w:left="568" w:hanging="284"/>
        <w:jc w:val="both"/>
        <w:textAlignment w:val="auto"/>
        <w:rPr>
          <w:rFonts w:ascii="Times New Roman" w:hAnsi="Times New Roman"/>
          <w:lang w:val="lv-LV"/>
        </w:rPr>
      </w:pPr>
      <w:r w:rsidRPr="009F5584">
        <w:rPr>
          <w:rFonts w:ascii="Times New Roman" w:eastAsia="Times New Roman" w:hAnsi="Times New Roman"/>
          <w:lang w:val="lv-LV"/>
        </w:rPr>
        <w:t>atbilstošs angļu valodas zināšanu līmenis, lai docētu studiju kursus angļu valodā.</w:t>
      </w:r>
    </w:p>
    <w:p w14:paraId="0F080106" w14:textId="77777777" w:rsidR="00EE06A0" w:rsidRPr="009F5584" w:rsidRDefault="00EE06A0" w:rsidP="0014482F">
      <w:pPr>
        <w:spacing w:line="276" w:lineRule="auto"/>
        <w:rPr>
          <w:rFonts w:ascii="Times New Roman" w:hAnsi="Times New Roman"/>
          <w:b/>
          <w:iCs/>
          <w:noProof/>
          <w:lang w:val="lv-LV"/>
        </w:rPr>
      </w:pPr>
      <w:r w:rsidRPr="009F5584">
        <w:rPr>
          <w:rFonts w:ascii="Times New Roman" w:eastAsia="Times New Roman" w:hAnsi="Times New Roman"/>
          <w:lang w:val="lv-LV"/>
        </w:rPr>
        <w:t xml:space="preserve">Atlases kritēriju piemērošana nodrošina, ka studiju programmas īstenošanā iesaista mācībspēkus, kuriem ir ne tikai pedagoģiskā darba pieredze studentu apmācībā, bet arī kuri paši veic aktīvu zinātnisko </w:t>
      </w:r>
      <w:r w:rsidR="00552026" w:rsidRPr="009F5584">
        <w:rPr>
          <w:rFonts w:ascii="Times New Roman" w:eastAsia="Times New Roman" w:hAnsi="Times New Roman"/>
          <w:lang w:val="lv-LV"/>
        </w:rPr>
        <w:t xml:space="preserve">vai jaunrades </w:t>
      </w:r>
      <w:r w:rsidRPr="009F5584">
        <w:rPr>
          <w:rFonts w:ascii="Times New Roman" w:eastAsia="Times New Roman" w:hAnsi="Times New Roman"/>
          <w:lang w:val="lv-LV"/>
        </w:rPr>
        <w:t xml:space="preserve">darbību, lai sasniegtu studiju programmas </w:t>
      </w:r>
      <w:r w:rsidR="00552026" w:rsidRPr="009F5584">
        <w:rPr>
          <w:rFonts w:ascii="Times New Roman" w:eastAsia="Times New Roman" w:hAnsi="Times New Roman"/>
          <w:lang w:val="lv-LV"/>
        </w:rPr>
        <w:t xml:space="preserve">uzdevumu </w:t>
      </w:r>
      <w:r w:rsidR="00552026" w:rsidRPr="009F5584">
        <w:rPr>
          <w:rFonts w:ascii="Times New Roman" w:eastAsia="Times New Roman" w:hAnsi="Times New Roman"/>
          <w:lang w:val="lv-LV" w:eastAsia="lv-LV"/>
        </w:rPr>
        <w:t>„sagatavot akadēmiski izglītotus speciālistus pētnieciski-profesionālai kultūrvides mantojuma objektu apzināšanai, novērtēšanai, izpētei un saglabāšanai, kā arī līdzdalībai kultūrvides mantojuma ilgtspējas pārraudzībā”.</w:t>
      </w:r>
    </w:p>
    <w:p w14:paraId="0F080107" w14:textId="77777777" w:rsidR="00EE06A0" w:rsidRPr="009F5584" w:rsidRDefault="00EE06A0" w:rsidP="0014482F">
      <w:pPr>
        <w:spacing w:after="120" w:line="276" w:lineRule="auto"/>
        <w:jc w:val="both"/>
        <w:rPr>
          <w:rFonts w:ascii="Times New Roman" w:eastAsia="Times New Roman" w:hAnsi="Times New Roman"/>
          <w:lang w:val="lv-LV"/>
        </w:rPr>
      </w:pPr>
      <w:r w:rsidRPr="009F5584">
        <w:rPr>
          <w:rFonts w:ascii="Times New Roman" w:eastAsia="Times New Roman" w:hAnsi="Times New Roman"/>
          <w:lang w:val="lv-LV"/>
        </w:rPr>
        <w:t>Studiju programmas mācībspēku atlase pamatota ar sekojošiem normatīvajiem aktiem un projektu noteikumiem:</w:t>
      </w:r>
    </w:p>
    <w:p w14:paraId="0F080108" w14:textId="77777777" w:rsidR="00EE06A0" w:rsidRPr="009F5584" w:rsidRDefault="00EE06A0" w:rsidP="0014482F">
      <w:pPr>
        <w:spacing w:after="120" w:line="276" w:lineRule="auto"/>
        <w:ind w:left="567" w:hanging="283"/>
        <w:jc w:val="both"/>
        <w:rPr>
          <w:rFonts w:ascii="Times New Roman" w:eastAsia="Times New Roman" w:hAnsi="Times New Roman"/>
          <w:lang w:val="lv-LV"/>
        </w:rPr>
      </w:pPr>
      <w:r w:rsidRPr="009F5584">
        <w:rPr>
          <w:rFonts w:ascii="Times New Roman" w:eastAsia="Times New Roman" w:hAnsi="Times New Roman"/>
          <w:lang w:val="lv-LV"/>
        </w:rPr>
        <w:t>•</w:t>
      </w:r>
      <w:r w:rsidRPr="009F5584">
        <w:rPr>
          <w:rFonts w:ascii="Times New Roman" w:eastAsia="Times New Roman" w:hAnsi="Times New Roman"/>
          <w:lang w:val="lv-LV"/>
        </w:rPr>
        <w:tab/>
        <w:t>noteikumi par Latvijas zinātnes nozarēm un apakšnozarēm (MK noteikumi Nr.49, 23.01.2018);</w:t>
      </w:r>
    </w:p>
    <w:p w14:paraId="0F080109" w14:textId="77777777" w:rsidR="00EE06A0" w:rsidRPr="009F5584" w:rsidRDefault="00EE06A0" w:rsidP="0014482F">
      <w:pPr>
        <w:spacing w:after="120" w:line="276" w:lineRule="auto"/>
        <w:ind w:left="567" w:hanging="283"/>
        <w:jc w:val="both"/>
        <w:rPr>
          <w:rFonts w:ascii="Times New Roman" w:eastAsia="Times New Roman" w:hAnsi="Times New Roman"/>
          <w:lang w:val="lv-LV"/>
        </w:rPr>
      </w:pPr>
      <w:r w:rsidRPr="009F5584">
        <w:rPr>
          <w:rFonts w:ascii="Times New Roman" w:eastAsia="Times New Roman" w:hAnsi="Times New Roman"/>
          <w:lang w:val="lv-LV"/>
        </w:rPr>
        <w:t>•</w:t>
      </w:r>
      <w:r w:rsidRPr="009F5584">
        <w:rPr>
          <w:rFonts w:ascii="Times New Roman" w:eastAsia="Times New Roman" w:hAnsi="Times New Roman"/>
          <w:lang w:val="lv-LV"/>
        </w:rPr>
        <w:tab/>
        <w:t>Augstskolu likums (likumi.lv);</w:t>
      </w:r>
    </w:p>
    <w:p w14:paraId="0F08010A" w14:textId="77777777" w:rsidR="00EE06A0" w:rsidRPr="009F5584" w:rsidRDefault="00EE06A0" w:rsidP="0014482F">
      <w:pPr>
        <w:spacing w:after="120" w:line="276" w:lineRule="auto"/>
        <w:ind w:left="567" w:hanging="283"/>
        <w:jc w:val="both"/>
        <w:rPr>
          <w:rFonts w:ascii="Times New Roman" w:eastAsia="Times New Roman" w:hAnsi="Times New Roman"/>
          <w:lang w:val="lv-LV"/>
        </w:rPr>
      </w:pPr>
      <w:r w:rsidRPr="009F5584">
        <w:rPr>
          <w:rFonts w:ascii="Times New Roman" w:eastAsia="Times New Roman" w:hAnsi="Times New Roman"/>
          <w:lang w:val="lv-LV"/>
        </w:rPr>
        <w:t>•</w:t>
      </w:r>
      <w:r w:rsidRPr="009F5584">
        <w:rPr>
          <w:rFonts w:ascii="Times New Roman" w:eastAsia="Times New Roman" w:hAnsi="Times New Roman"/>
          <w:lang w:val="lv-LV"/>
        </w:rPr>
        <w:tab/>
        <w:t>saskaņā ar Latvijas Universitātes studiju programmu un tālākizglītības programmu nolikumu (Senāta lēmums Nr.102; 24.04.2017.);</w:t>
      </w:r>
    </w:p>
    <w:p w14:paraId="0F08010B" w14:textId="77777777" w:rsidR="00EE06A0" w:rsidRDefault="00EE06A0" w:rsidP="0014482F">
      <w:pPr>
        <w:spacing w:after="120" w:line="276" w:lineRule="auto"/>
        <w:ind w:left="567" w:hanging="283"/>
        <w:jc w:val="both"/>
        <w:rPr>
          <w:rFonts w:ascii="Times New Roman" w:eastAsia="Times New Roman" w:hAnsi="Times New Roman"/>
          <w:lang w:val="lv-LV"/>
        </w:rPr>
      </w:pPr>
      <w:r w:rsidRPr="009F5584">
        <w:rPr>
          <w:rFonts w:ascii="Times New Roman" w:eastAsia="Times New Roman" w:hAnsi="Times New Roman"/>
          <w:lang w:val="lv-LV"/>
        </w:rPr>
        <w:t>•</w:t>
      </w:r>
      <w:r w:rsidRPr="009F5584">
        <w:rPr>
          <w:rFonts w:ascii="Times New Roman" w:eastAsia="Times New Roman" w:hAnsi="Times New Roman"/>
          <w:lang w:val="lv-LV"/>
        </w:rPr>
        <w:tab/>
        <w:t>darbības programmas “Izaugsme un nodarbinātība” 8.2.1. specifiskā atbalsta mērķa projekta “Starptautiski konkurētspējīgu un Latvijas tautsaimniecības attīstību veicinošu studiju programmu izveide Latvijas Universitātē” prasības.</w:t>
      </w:r>
    </w:p>
    <w:p w14:paraId="0F08010C" w14:textId="77777777" w:rsidR="00D67D1B" w:rsidRPr="00D32686" w:rsidRDefault="00D67D1B" w:rsidP="00D67D1B">
      <w:pPr>
        <w:spacing w:after="120" w:line="276" w:lineRule="auto"/>
        <w:jc w:val="both"/>
        <w:rPr>
          <w:rFonts w:ascii="Times New Roman" w:eastAsia="Times New Roman" w:hAnsi="Times New Roman"/>
          <w:lang w:val="lv-LV"/>
        </w:rPr>
      </w:pPr>
      <w:r w:rsidRPr="00D32686">
        <w:rPr>
          <w:rFonts w:ascii="Times New Roman" w:eastAsia="Times New Roman" w:hAnsi="Times New Roman"/>
          <w:lang w:val="lv-LV"/>
        </w:rPr>
        <w:t>LU Attīstības stratēģijā 2021. – 2027. uzsvērts, ka uz attīstību un izcilību orientētas personāla politikas mērķis ir nodrošināt akadēmiskā un vispārējā personāla attīstību, izaugsmi un atjaunotni, izveidot uz sniegumu balstītu personāla vadības sistēmu, kas ietvers arī konkurētspējīgu un motivējošu personāla atalgojumu, pilnveidot akadēmiskā personāla karjeras attīstības iespējas, izveidot vietējā un ārvalstu akadēmiskā personāla, kā arī jauno talantu piesaistes sistēmu un veicināt starptautisko mobilitāti.</w:t>
      </w:r>
    </w:p>
    <w:p w14:paraId="0F08010D" w14:textId="77777777" w:rsidR="00EE06A0" w:rsidRPr="009F5584" w:rsidRDefault="00EE06A0" w:rsidP="0014482F">
      <w:pPr>
        <w:spacing w:after="120" w:line="276" w:lineRule="auto"/>
        <w:jc w:val="both"/>
        <w:rPr>
          <w:rFonts w:ascii="Times New Roman" w:eastAsia="Times New Roman" w:hAnsi="Times New Roman"/>
          <w:i/>
          <w:lang w:val="lv-LV"/>
        </w:rPr>
      </w:pPr>
      <w:r w:rsidRPr="009F5584">
        <w:rPr>
          <w:rFonts w:ascii="Times New Roman" w:eastAsia="Times New Roman" w:hAnsi="Times New Roman"/>
          <w:lang w:val="lv-LV"/>
        </w:rPr>
        <w:t>Projekta “Starptautiski konkurētspējīgu un Latvijas tautsaimniecības attīstību veicinošu studiju programmu izveide Latvijas Universitātē” viena no papildus prasībām ir mācībspēku angļu valodas pilnveide, kas nepieciešamas docēšanai internacionālā vidē. Studiju programmas īstenošanā tiks iesaistīti tādi mācībspēki, kuri var apliecināt angļu valodas zināšanas B2</w:t>
      </w:r>
      <w:r w:rsidRPr="009F5584">
        <w:rPr>
          <w:rFonts w:ascii="Times New Roman" w:eastAsia="Times New Roman" w:hAnsi="Times New Roman"/>
          <w:b/>
          <w:lang w:val="lv-LV"/>
        </w:rPr>
        <w:t xml:space="preserve"> </w:t>
      </w:r>
      <w:r w:rsidRPr="009F5584">
        <w:rPr>
          <w:rFonts w:ascii="Times New Roman" w:eastAsia="Times New Roman" w:hAnsi="Times New Roman"/>
          <w:lang w:val="lv-LV"/>
        </w:rPr>
        <w:t>līmenī jau programmas izstrādēs posmā, vai arī, kuri uzsākuši angļu valodas papildus apmācības šim līmenim, piemēram, 8.2.2. specifiskā atbalsta mērķa projekta “Akadēmiskā personālā atjaunotne un kompetenču pilnveide Latvijas Universitātē” ietvaros.</w:t>
      </w:r>
    </w:p>
    <w:p w14:paraId="0F08010E" w14:textId="77777777" w:rsidR="009F5E36" w:rsidRDefault="009F5E36" w:rsidP="0014482F">
      <w:pPr>
        <w:spacing w:line="276" w:lineRule="auto"/>
        <w:ind w:firstLine="426"/>
        <w:jc w:val="both"/>
        <w:rPr>
          <w:rFonts w:ascii="Times New Roman" w:hAnsi="Times New Roman"/>
          <w:lang w:val="lv-LV"/>
        </w:rPr>
      </w:pPr>
      <w:r w:rsidRPr="009F5584">
        <w:rPr>
          <w:rFonts w:ascii="Times New Roman" w:hAnsi="Times New Roman"/>
          <w:lang w:val="lv-LV"/>
        </w:rPr>
        <w:t>Programmas īstenošana paredz iesaistīt augsti kvalificētus nozares speciālistus</w:t>
      </w:r>
      <w:r w:rsidR="00552026" w:rsidRPr="009F5584">
        <w:rPr>
          <w:rFonts w:ascii="Times New Roman" w:hAnsi="Times New Roman"/>
          <w:lang w:val="lv-LV"/>
        </w:rPr>
        <w:t>, ekspertus</w:t>
      </w:r>
      <w:r w:rsidRPr="009F5584">
        <w:rPr>
          <w:rFonts w:ascii="Times New Roman" w:hAnsi="Times New Roman"/>
          <w:lang w:val="lv-LV"/>
        </w:rPr>
        <w:t xml:space="preserve"> un docētājus no citām izglītības un kultūras institūcijām.</w:t>
      </w:r>
    </w:p>
    <w:p w14:paraId="5E4D4506" w14:textId="77777777" w:rsidR="005F600B" w:rsidRPr="009F5584" w:rsidRDefault="005F600B" w:rsidP="0014482F">
      <w:pPr>
        <w:spacing w:line="276" w:lineRule="auto"/>
        <w:ind w:firstLine="426"/>
        <w:jc w:val="both"/>
        <w:rPr>
          <w:rFonts w:ascii="Times New Roman" w:hAnsi="Times New Roman"/>
          <w:lang w:val="lv-LV"/>
        </w:rPr>
      </w:pPr>
    </w:p>
    <w:p w14:paraId="0F08010F" w14:textId="77777777" w:rsidR="00357BDA" w:rsidRPr="009F5584" w:rsidRDefault="00357BDA" w:rsidP="0014482F">
      <w:pPr>
        <w:pStyle w:val="Default"/>
        <w:spacing w:line="276" w:lineRule="auto"/>
        <w:jc w:val="both"/>
        <w:rPr>
          <w:sz w:val="22"/>
          <w:szCs w:val="22"/>
        </w:rPr>
      </w:pPr>
    </w:p>
    <w:p w14:paraId="0F080110" w14:textId="77777777" w:rsidR="00551C03" w:rsidRPr="009F5584" w:rsidRDefault="00357BDA" w:rsidP="0014482F">
      <w:pPr>
        <w:pStyle w:val="Heading2"/>
        <w:spacing w:line="276" w:lineRule="auto"/>
        <w:jc w:val="center"/>
        <w:rPr>
          <w:rFonts w:cs="Times New Roman"/>
          <w:b/>
          <w:lang w:val="lv-LV"/>
        </w:rPr>
      </w:pPr>
      <w:bookmarkStart w:id="46" w:name="_Toc84510903"/>
      <w:r w:rsidRPr="009F5584">
        <w:rPr>
          <w:rFonts w:cs="Times New Roman"/>
          <w:b/>
          <w:lang w:val="lv-LV"/>
        </w:rPr>
        <w:t xml:space="preserve">4.2. </w:t>
      </w:r>
      <w:r w:rsidR="000653A4" w:rsidRPr="009F5584">
        <w:rPr>
          <w:rFonts w:cs="Times New Roman"/>
          <w:b/>
          <w:lang w:val="lv-LV"/>
        </w:rPr>
        <w:t>Mācībspēku kvalifikācijas atbilstība normatīvo aktu prasībām</w:t>
      </w:r>
      <w:bookmarkEnd w:id="46"/>
    </w:p>
    <w:p w14:paraId="0F080111" w14:textId="77777777" w:rsidR="009F5E36" w:rsidRPr="009F5584" w:rsidRDefault="009F5E36" w:rsidP="0014482F">
      <w:pPr>
        <w:pStyle w:val="Default"/>
        <w:spacing w:after="30" w:line="276" w:lineRule="auto"/>
        <w:jc w:val="both"/>
        <w:rPr>
          <w:i/>
          <w:iCs/>
          <w:sz w:val="22"/>
          <w:szCs w:val="22"/>
        </w:rPr>
      </w:pPr>
    </w:p>
    <w:p w14:paraId="0F080112" w14:textId="78BE0709" w:rsidR="009F5E36" w:rsidRPr="00D32686" w:rsidRDefault="00D32686" w:rsidP="0014482F">
      <w:pPr>
        <w:spacing w:after="120" w:line="276" w:lineRule="auto"/>
        <w:jc w:val="both"/>
        <w:rPr>
          <w:rFonts w:ascii="Times New Roman" w:eastAsia="Times New Roman" w:hAnsi="Times New Roman"/>
          <w:lang w:val="lv-LV"/>
        </w:rPr>
      </w:pPr>
      <w:r>
        <w:rPr>
          <w:rFonts w:ascii="Times New Roman" w:eastAsia="Times New Roman" w:hAnsi="Times New Roman"/>
          <w:lang w:val="lv-LV"/>
        </w:rPr>
        <w:t>S</w:t>
      </w:r>
      <w:r w:rsidR="009F5E36" w:rsidRPr="00D32686">
        <w:rPr>
          <w:rFonts w:ascii="Times New Roman" w:eastAsia="Times New Roman" w:hAnsi="Times New Roman"/>
          <w:lang w:val="lv-LV"/>
        </w:rPr>
        <w:t xml:space="preserve">tudiju programmas īstenošanā ir paredzēts iesaistīt </w:t>
      </w:r>
      <w:r w:rsidR="00DB6A3B">
        <w:rPr>
          <w:rFonts w:ascii="Times New Roman" w:eastAsia="Times New Roman" w:hAnsi="Times New Roman"/>
          <w:lang w:val="lv-LV"/>
        </w:rPr>
        <w:t>43</w:t>
      </w:r>
      <w:r w:rsidR="00DB6A3B" w:rsidRPr="00D32686">
        <w:rPr>
          <w:rFonts w:ascii="Times New Roman" w:eastAsia="Times New Roman" w:hAnsi="Times New Roman"/>
          <w:lang w:val="lv-LV"/>
        </w:rPr>
        <w:t xml:space="preserve"> </w:t>
      </w:r>
      <w:r w:rsidR="009F5E36" w:rsidRPr="00D32686">
        <w:rPr>
          <w:rFonts w:ascii="Times New Roman" w:eastAsia="Times New Roman" w:hAnsi="Times New Roman"/>
          <w:lang w:val="lv-LV"/>
        </w:rPr>
        <w:t xml:space="preserve">mācībspēku, tai skaitā </w:t>
      </w:r>
      <w:r w:rsidR="00AA21DA" w:rsidRPr="00D32686">
        <w:rPr>
          <w:rFonts w:ascii="Times New Roman" w:eastAsia="Times New Roman" w:hAnsi="Times New Roman"/>
          <w:lang w:val="lv-LV"/>
        </w:rPr>
        <w:t>4</w:t>
      </w:r>
      <w:r w:rsidR="009F5E36" w:rsidRPr="00D32686">
        <w:rPr>
          <w:rFonts w:ascii="Times New Roman" w:eastAsia="Times New Roman" w:hAnsi="Times New Roman"/>
          <w:lang w:val="lv-LV"/>
        </w:rPr>
        <w:t xml:space="preserve"> profesorus,</w:t>
      </w:r>
      <w:r w:rsidR="00AA21DA" w:rsidRPr="00D32686">
        <w:rPr>
          <w:rFonts w:ascii="Times New Roman" w:eastAsia="Times New Roman" w:hAnsi="Times New Roman"/>
          <w:lang w:val="lv-LV"/>
        </w:rPr>
        <w:t xml:space="preserve"> 6</w:t>
      </w:r>
      <w:r w:rsidR="009F5E36" w:rsidRPr="00D32686">
        <w:rPr>
          <w:rFonts w:ascii="Times New Roman" w:eastAsia="Times New Roman" w:hAnsi="Times New Roman"/>
          <w:lang w:val="lv-LV"/>
        </w:rPr>
        <w:t xml:space="preserve"> asociētos profesorus, </w:t>
      </w:r>
      <w:r w:rsidR="00EC3694" w:rsidRPr="00D32686">
        <w:rPr>
          <w:rFonts w:ascii="Times New Roman" w:eastAsia="Times New Roman" w:hAnsi="Times New Roman"/>
          <w:lang w:val="lv-LV"/>
        </w:rPr>
        <w:t>1</w:t>
      </w:r>
      <w:r w:rsidR="00767D1F">
        <w:rPr>
          <w:rFonts w:ascii="Times New Roman" w:eastAsia="Times New Roman" w:hAnsi="Times New Roman"/>
          <w:lang w:val="lv-LV"/>
        </w:rPr>
        <w:t>3</w:t>
      </w:r>
      <w:r w:rsidR="009F5E36" w:rsidRPr="00D32686">
        <w:rPr>
          <w:rFonts w:ascii="Times New Roman" w:eastAsia="Times New Roman" w:hAnsi="Times New Roman"/>
          <w:lang w:val="lv-LV"/>
        </w:rPr>
        <w:t xml:space="preserve"> docentus, </w:t>
      </w:r>
      <w:r w:rsidR="003F0F49">
        <w:rPr>
          <w:rFonts w:ascii="Times New Roman" w:eastAsia="Times New Roman" w:hAnsi="Times New Roman"/>
          <w:lang w:val="lv-LV"/>
        </w:rPr>
        <w:t>6</w:t>
      </w:r>
      <w:r w:rsidR="003F0F49" w:rsidRPr="00D32686">
        <w:rPr>
          <w:rFonts w:ascii="Times New Roman" w:eastAsia="Times New Roman" w:hAnsi="Times New Roman"/>
          <w:lang w:val="lv-LV"/>
        </w:rPr>
        <w:t xml:space="preserve"> </w:t>
      </w:r>
      <w:r w:rsidR="009F5E36" w:rsidRPr="00D32686">
        <w:rPr>
          <w:rFonts w:ascii="Times New Roman" w:eastAsia="Times New Roman" w:hAnsi="Times New Roman"/>
          <w:lang w:val="lv-LV"/>
        </w:rPr>
        <w:t xml:space="preserve">pētniekus, </w:t>
      </w:r>
      <w:r w:rsidR="00E51221">
        <w:rPr>
          <w:rFonts w:ascii="Times New Roman" w:eastAsia="Times New Roman" w:hAnsi="Times New Roman"/>
          <w:lang w:val="lv-LV"/>
        </w:rPr>
        <w:t>1</w:t>
      </w:r>
      <w:r w:rsidR="00E51221" w:rsidRPr="00D32686">
        <w:rPr>
          <w:rFonts w:ascii="Times New Roman" w:eastAsia="Times New Roman" w:hAnsi="Times New Roman"/>
          <w:lang w:val="lv-LV"/>
        </w:rPr>
        <w:t xml:space="preserve"> </w:t>
      </w:r>
      <w:r w:rsidR="006B20F6" w:rsidRPr="00D32686">
        <w:rPr>
          <w:rFonts w:ascii="Times New Roman" w:eastAsia="Times New Roman" w:hAnsi="Times New Roman"/>
          <w:lang w:val="lv-LV"/>
        </w:rPr>
        <w:t xml:space="preserve">zinātnisko asistentu, </w:t>
      </w:r>
      <w:r w:rsidR="009F5E36" w:rsidRPr="00D32686">
        <w:rPr>
          <w:rFonts w:ascii="Times New Roman" w:eastAsia="Times New Roman" w:hAnsi="Times New Roman"/>
          <w:lang w:val="lv-LV"/>
        </w:rPr>
        <w:t>kā arī 1</w:t>
      </w:r>
      <w:r w:rsidR="00FB15CF">
        <w:rPr>
          <w:rFonts w:ascii="Times New Roman" w:eastAsia="Times New Roman" w:hAnsi="Times New Roman"/>
          <w:lang w:val="lv-LV"/>
        </w:rPr>
        <w:t>3</w:t>
      </w:r>
      <w:r w:rsidR="009F5E36" w:rsidRPr="00D32686">
        <w:rPr>
          <w:rFonts w:ascii="Times New Roman" w:eastAsia="Times New Roman" w:hAnsi="Times New Roman"/>
          <w:lang w:val="lv-LV"/>
        </w:rPr>
        <w:t xml:space="preserve"> nozares profesionā</w:t>
      </w:r>
      <w:r w:rsidR="00B75F01" w:rsidRPr="00D32686">
        <w:rPr>
          <w:rFonts w:ascii="Times New Roman" w:eastAsia="Times New Roman" w:hAnsi="Times New Roman"/>
          <w:lang w:val="lv-LV"/>
        </w:rPr>
        <w:t xml:space="preserve">ļus – LMA </w:t>
      </w:r>
      <w:r w:rsidR="00B426E1" w:rsidRPr="00D32686">
        <w:rPr>
          <w:rFonts w:ascii="Times New Roman" w:eastAsia="Times New Roman" w:hAnsi="Times New Roman"/>
          <w:lang w:val="lv-LV"/>
        </w:rPr>
        <w:t xml:space="preserve">docētājus </w:t>
      </w:r>
      <w:r w:rsidR="00427A85">
        <w:rPr>
          <w:rFonts w:ascii="Times New Roman" w:eastAsia="Times New Roman" w:hAnsi="Times New Roman"/>
          <w:lang w:val="lv-LV"/>
        </w:rPr>
        <w:t xml:space="preserve">un </w:t>
      </w:r>
      <w:r w:rsidR="00B426E1" w:rsidRPr="00D32686">
        <w:rPr>
          <w:rFonts w:ascii="Times New Roman" w:eastAsia="Times New Roman" w:hAnsi="Times New Roman"/>
          <w:lang w:val="lv-LV"/>
        </w:rPr>
        <w:t>vieslektorus.</w:t>
      </w:r>
      <w:r w:rsidR="009F5E36" w:rsidRPr="00D32686">
        <w:rPr>
          <w:rFonts w:ascii="Times New Roman" w:eastAsia="Times New Roman" w:hAnsi="Times New Roman"/>
          <w:lang w:val="lv-LV"/>
        </w:rPr>
        <w:t xml:space="preserve"> </w:t>
      </w:r>
    </w:p>
    <w:p w14:paraId="0F080113" w14:textId="5B628A18" w:rsidR="009F5E36" w:rsidRPr="00D32686" w:rsidRDefault="009F5E36" w:rsidP="0014482F">
      <w:pPr>
        <w:spacing w:after="120" w:line="276" w:lineRule="auto"/>
        <w:jc w:val="both"/>
        <w:rPr>
          <w:rFonts w:ascii="Times New Roman" w:eastAsia="Times New Roman" w:hAnsi="Times New Roman"/>
          <w:lang w:val="lv-LV"/>
        </w:rPr>
      </w:pPr>
      <w:r w:rsidRPr="00D32686">
        <w:rPr>
          <w:rFonts w:ascii="Times New Roman" w:eastAsia="Times New Roman" w:hAnsi="Times New Roman"/>
          <w:lang w:val="lv-LV"/>
        </w:rPr>
        <w:t xml:space="preserve">No studiju programmā iesaistītajiem mācībspēkiem </w:t>
      </w:r>
      <w:r w:rsidR="00096CFD">
        <w:rPr>
          <w:rFonts w:ascii="Times New Roman" w:eastAsia="Times New Roman" w:hAnsi="Times New Roman"/>
          <w:lang w:val="lv-LV"/>
        </w:rPr>
        <w:t>30</w:t>
      </w:r>
      <w:r w:rsidR="00096CFD" w:rsidRPr="00D32686">
        <w:rPr>
          <w:rFonts w:ascii="Times New Roman" w:eastAsia="Times New Roman" w:hAnsi="Times New Roman"/>
          <w:lang w:val="lv-LV"/>
        </w:rPr>
        <w:t xml:space="preserve"> </w:t>
      </w:r>
      <w:r w:rsidRPr="00D32686">
        <w:rPr>
          <w:rFonts w:ascii="Times New Roman" w:eastAsia="Times New Roman" w:hAnsi="Times New Roman"/>
          <w:lang w:val="lv-LV"/>
        </w:rPr>
        <w:t>ir doktora grād</w:t>
      </w:r>
      <w:r w:rsidR="00E45E1C">
        <w:rPr>
          <w:rFonts w:ascii="Times New Roman" w:eastAsia="Times New Roman" w:hAnsi="Times New Roman"/>
          <w:lang w:val="lv-LV"/>
        </w:rPr>
        <w:t>i</w:t>
      </w:r>
      <w:r w:rsidRPr="00D32686">
        <w:rPr>
          <w:rFonts w:ascii="Times New Roman" w:eastAsia="Times New Roman" w:hAnsi="Times New Roman"/>
          <w:lang w:val="lv-LV"/>
        </w:rPr>
        <w:t xml:space="preserve">, </w:t>
      </w:r>
      <w:r w:rsidR="00130B73">
        <w:rPr>
          <w:rFonts w:ascii="Times New Roman" w:eastAsia="Times New Roman" w:hAnsi="Times New Roman"/>
          <w:lang w:val="lv-LV"/>
        </w:rPr>
        <w:t>13</w:t>
      </w:r>
      <w:r w:rsidR="00130B73" w:rsidRPr="00D32686">
        <w:rPr>
          <w:rFonts w:ascii="Times New Roman" w:eastAsia="Times New Roman" w:hAnsi="Times New Roman"/>
          <w:lang w:val="lv-LV"/>
        </w:rPr>
        <w:t xml:space="preserve"> </w:t>
      </w:r>
      <w:r w:rsidRPr="00D32686">
        <w:rPr>
          <w:rFonts w:ascii="Times New Roman" w:eastAsia="Times New Roman" w:hAnsi="Times New Roman"/>
          <w:lang w:val="lv-LV"/>
        </w:rPr>
        <w:t>maģistra grād</w:t>
      </w:r>
      <w:r w:rsidR="00E45E1C">
        <w:rPr>
          <w:rFonts w:ascii="Times New Roman" w:eastAsia="Times New Roman" w:hAnsi="Times New Roman"/>
          <w:lang w:val="lv-LV"/>
        </w:rPr>
        <w:t>i</w:t>
      </w:r>
      <w:r w:rsidRPr="00D32686">
        <w:rPr>
          <w:rFonts w:ascii="Times New Roman" w:eastAsia="Times New Roman" w:hAnsi="Times New Roman"/>
          <w:lang w:val="lv-LV"/>
        </w:rPr>
        <w:t xml:space="preserve"> un 1  </w:t>
      </w:r>
      <w:r w:rsidR="001E55A1">
        <w:rPr>
          <w:rFonts w:ascii="Times New Roman" w:eastAsia="Times New Roman" w:hAnsi="Times New Roman"/>
          <w:lang w:val="lv-LV"/>
        </w:rPr>
        <w:t>restaurators-meistars</w:t>
      </w:r>
      <w:r w:rsidRPr="00D32686">
        <w:rPr>
          <w:rFonts w:ascii="Times New Roman" w:eastAsia="Times New Roman" w:hAnsi="Times New Roman"/>
          <w:lang w:val="lv-LV"/>
        </w:rPr>
        <w:t>, kas norāda, ka atbilstoši docējamā kursa specifikai ir izraudzīti mācībspēki ar atbilstošo kvalifikāciju.</w:t>
      </w:r>
    </w:p>
    <w:p w14:paraId="0F080114" w14:textId="60A40328" w:rsidR="009F5E36" w:rsidRPr="00D32686" w:rsidRDefault="009F5E36" w:rsidP="0014482F">
      <w:pPr>
        <w:spacing w:after="120" w:line="276" w:lineRule="auto"/>
        <w:jc w:val="both"/>
        <w:rPr>
          <w:rFonts w:ascii="Times New Roman" w:eastAsia="Times New Roman" w:hAnsi="Times New Roman"/>
          <w:lang w:val="lv-LV"/>
        </w:rPr>
      </w:pPr>
      <w:r w:rsidRPr="00D32686">
        <w:rPr>
          <w:rFonts w:ascii="Times New Roman" w:eastAsia="Times New Roman" w:hAnsi="Times New Roman"/>
          <w:lang w:val="lv-LV"/>
        </w:rPr>
        <w:t xml:space="preserve">Jaunās studiju programmas  īstenošanā iesaistīto mācībspēku angļu valodas zināšanas ļauj docēt studiju kursus angļu valodā. </w:t>
      </w:r>
      <w:r w:rsidR="00EE18AE">
        <w:rPr>
          <w:rFonts w:ascii="Times New Roman" w:eastAsia="Times New Roman" w:hAnsi="Times New Roman"/>
          <w:lang w:val="lv-LV"/>
        </w:rPr>
        <w:t xml:space="preserve">Mācībspēki, kuru angļu valodas zināšanas </w:t>
      </w:r>
      <w:r w:rsidR="00CE572E">
        <w:rPr>
          <w:rFonts w:ascii="Times New Roman" w:eastAsia="Times New Roman" w:hAnsi="Times New Roman"/>
          <w:lang w:val="lv-LV"/>
        </w:rPr>
        <w:t>uzsākot programmas realizāciju neatbildīs vismaz B2 līmenim, netiks iesaistīti kursu docēšanā angļu valodā.</w:t>
      </w:r>
    </w:p>
    <w:p w14:paraId="0F080115" w14:textId="77777777" w:rsidR="009F5E36" w:rsidRPr="00D32686" w:rsidRDefault="009F5E36" w:rsidP="0014482F">
      <w:pPr>
        <w:spacing w:after="120" w:line="276" w:lineRule="auto"/>
        <w:jc w:val="both"/>
        <w:rPr>
          <w:rFonts w:ascii="Times New Roman" w:eastAsia="Times New Roman" w:hAnsi="Times New Roman"/>
          <w:lang w:val="lv-LV"/>
        </w:rPr>
      </w:pPr>
      <w:r w:rsidRPr="00D32686">
        <w:rPr>
          <w:rFonts w:ascii="Times New Roman" w:eastAsia="Times New Roman" w:hAnsi="Times New Roman"/>
          <w:lang w:val="lv-LV"/>
        </w:rPr>
        <w:t>Mācībspēku skaits un to kvalifikācija apliecina, ka studiju programmas īstenošanai ir normatīvajos aktos noteiktais mācībspēku skaits ar atbilstošu kvalifikāciju programmas realizācijai.</w:t>
      </w:r>
    </w:p>
    <w:p w14:paraId="0F080116" w14:textId="15D0BAE9" w:rsidR="009F5E36" w:rsidRPr="00D32686" w:rsidRDefault="009F5E36" w:rsidP="0014482F">
      <w:pPr>
        <w:spacing w:after="120" w:line="276" w:lineRule="auto"/>
        <w:jc w:val="both"/>
        <w:rPr>
          <w:rFonts w:ascii="Times New Roman" w:eastAsia="Times New Roman" w:hAnsi="Times New Roman"/>
          <w:lang w:val="lv-LV"/>
        </w:rPr>
      </w:pPr>
      <w:r w:rsidRPr="00D32686">
        <w:rPr>
          <w:rFonts w:ascii="Times New Roman" w:eastAsia="Times New Roman" w:hAnsi="Times New Roman"/>
          <w:lang w:val="lv-LV"/>
        </w:rPr>
        <w:t>Atbilstoši Web of Science un Scopus datubāzu pieejamai informācijai, studiju programmas realizācijā iesaistītajiem mācībspēkiem laika posmā no 201</w:t>
      </w:r>
      <w:r w:rsidR="00F87484" w:rsidRPr="00D32686">
        <w:rPr>
          <w:rFonts w:ascii="Times New Roman" w:eastAsia="Times New Roman" w:hAnsi="Times New Roman"/>
          <w:lang w:val="lv-LV"/>
        </w:rPr>
        <w:t>6</w:t>
      </w:r>
      <w:r w:rsidRPr="00D32686">
        <w:rPr>
          <w:rFonts w:ascii="Times New Roman" w:eastAsia="Times New Roman" w:hAnsi="Times New Roman"/>
          <w:lang w:val="lv-LV"/>
        </w:rPr>
        <w:t>. līdz 20</w:t>
      </w:r>
      <w:r w:rsidR="00F87484" w:rsidRPr="00D32686">
        <w:rPr>
          <w:rFonts w:ascii="Times New Roman" w:eastAsia="Times New Roman" w:hAnsi="Times New Roman"/>
          <w:lang w:val="lv-LV"/>
        </w:rPr>
        <w:t>21</w:t>
      </w:r>
      <w:r w:rsidRPr="00D32686">
        <w:rPr>
          <w:rFonts w:ascii="Times New Roman" w:eastAsia="Times New Roman" w:hAnsi="Times New Roman"/>
          <w:lang w:val="lv-LV"/>
        </w:rPr>
        <w:t xml:space="preserve">. gadam kopumā ir indeksētas </w:t>
      </w:r>
      <w:r w:rsidR="00E977AE">
        <w:rPr>
          <w:rFonts w:ascii="Times New Roman" w:eastAsia="Times New Roman" w:hAnsi="Times New Roman"/>
          <w:lang w:val="lv-LV"/>
        </w:rPr>
        <w:t>gandrīz</w:t>
      </w:r>
      <w:r w:rsidRPr="00D32686">
        <w:rPr>
          <w:rFonts w:ascii="Times New Roman" w:eastAsia="Times New Roman" w:hAnsi="Times New Roman"/>
          <w:lang w:val="lv-LV"/>
        </w:rPr>
        <w:t xml:space="preserve"> 200 zinātniskās publikācijas</w:t>
      </w:r>
      <w:r w:rsidR="00970600">
        <w:rPr>
          <w:rFonts w:ascii="Times New Roman" w:eastAsia="Times New Roman" w:hAnsi="Times New Roman"/>
          <w:lang w:val="lv-LV"/>
        </w:rPr>
        <w:t xml:space="preserve">. Ņemot vērā, ka studiju programmā </w:t>
      </w:r>
      <w:r w:rsidR="0090216A">
        <w:rPr>
          <w:rFonts w:ascii="Times New Roman" w:eastAsia="Times New Roman" w:hAnsi="Times New Roman"/>
          <w:lang w:val="lv-LV"/>
        </w:rPr>
        <w:t xml:space="preserve">kā mācībspēki </w:t>
      </w:r>
      <w:r w:rsidR="00970600">
        <w:rPr>
          <w:rFonts w:ascii="Times New Roman" w:eastAsia="Times New Roman" w:hAnsi="Times New Roman"/>
          <w:lang w:val="lv-LV"/>
        </w:rPr>
        <w:t xml:space="preserve">ir iesaistīti arī </w:t>
      </w:r>
      <w:r w:rsidR="00B65156">
        <w:rPr>
          <w:rFonts w:ascii="Times New Roman" w:eastAsia="Times New Roman" w:hAnsi="Times New Roman"/>
          <w:lang w:val="lv-LV"/>
        </w:rPr>
        <w:t xml:space="preserve">LMA </w:t>
      </w:r>
      <w:r w:rsidR="00970600">
        <w:rPr>
          <w:rFonts w:ascii="Times New Roman" w:eastAsia="Times New Roman" w:hAnsi="Times New Roman"/>
          <w:lang w:val="lv-LV"/>
        </w:rPr>
        <w:t>docētāji</w:t>
      </w:r>
      <w:r w:rsidR="00B65156">
        <w:rPr>
          <w:rFonts w:ascii="Times New Roman" w:eastAsia="Times New Roman" w:hAnsi="Times New Roman"/>
          <w:lang w:val="lv-LV"/>
        </w:rPr>
        <w:t xml:space="preserve"> un citi nozares speciālisti,</w:t>
      </w:r>
      <w:r w:rsidR="0090216A">
        <w:rPr>
          <w:rFonts w:ascii="Times New Roman" w:eastAsia="Times New Roman" w:hAnsi="Times New Roman"/>
          <w:lang w:val="lv-LV"/>
        </w:rPr>
        <w:t xml:space="preserve"> </w:t>
      </w:r>
      <w:r w:rsidR="003800E1">
        <w:rPr>
          <w:rFonts w:ascii="Times New Roman" w:eastAsia="Times New Roman" w:hAnsi="Times New Roman"/>
          <w:lang w:val="lv-LV"/>
        </w:rPr>
        <w:t xml:space="preserve">pie mākslinieciskās jaunrades sasniegumiem ir pieskaitāmas arī </w:t>
      </w:r>
      <w:r w:rsidR="005F51DD">
        <w:rPr>
          <w:rFonts w:ascii="Times New Roman" w:eastAsia="Times New Roman" w:hAnsi="Times New Roman"/>
          <w:lang w:val="lv-LV"/>
        </w:rPr>
        <w:t xml:space="preserve">šo docētāju daudzās personālizstādes, </w:t>
      </w:r>
      <w:r w:rsidR="007914D0">
        <w:rPr>
          <w:rFonts w:ascii="Times New Roman" w:eastAsia="Times New Roman" w:hAnsi="Times New Roman"/>
          <w:lang w:val="lv-LV"/>
        </w:rPr>
        <w:t xml:space="preserve">izstāžu </w:t>
      </w:r>
      <w:r w:rsidR="00576F47">
        <w:rPr>
          <w:rFonts w:ascii="Times New Roman" w:eastAsia="Times New Roman" w:hAnsi="Times New Roman"/>
          <w:lang w:val="lv-LV"/>
        </w:rPr>
        <w:t>kurator</w:t>
      </w:r>
      <w:r w:rsidR="001A581C">
        <w:rPr>
          <w:rFonts w:ascii="Times New Roman" w:eastAsia="Times New Roman" w:hAnsi="Times New Roman"/>
          <w:lang w:val="lv-LV"/>
        </w:rPr>
        <w:t>u</w:t>
      </w:r>
      <w:r w:rsidR="00576F47">
        <w:rPr>
          <w:rFonts w:ascii="Times New Roman" w:eastAsia="Times New Roman" w:hAnsi="Times New Roman"/>
          <w:lang w:val="lv-LV"/>
        </w:rPr>
        <w:t xml:space="preserve"> radošais darbs</w:t>
      </w:r>
      <w:r w:rsidR="001A581C">
        <w:rPr>
          <w:rFonts w:ascii="Times New Roman" w:eastAsia="Times New Roman" w:hAnsi="Times New Roman"/>
          <w:lang w:val="lv-LV"/>
        </w:rPr>
        <w:t xml:space="preserve"> un godalgas</w:t>
      </w:r>
      <w:r w:rsidR="00D11D44">
        <w:rPr>
          <w:rFonts w:ascii="Times New Roman" w:eastAsia="Times New Roman" w:hAnsi="Times New Roman"/>
          <w:lang w:val="lv-LV"/>
        </w:rPr>
        <w:t>.</w:t>
      </w:r>
      <w:r w:rsidR="00C23008">
        <w:rPr>
          <w:rFonts w:ascii="Times New Roman" w:eastAsia="Times New Roman" w:hAnsi="Times New Roman"/>
          <w:lang w:val="lv-LV"/>
        </w:rPr>
        <w:t xml:space="preserve"> </w:t>
      </w:r>
      <w:r w:rsidR="00D11D44">
        <w:rPr>
          <w:rFonts w:ascii="Times New Roman" w:eastAsia="Times New Roman" w:hAnsi="Times New Roman"/>
          <w:lang w:val="lv-LV"/>
        </w:rPr>
        <w:t>I</w:t>
      </w:r>
      <w:r w:rsidRPr="00D32686">
        <w:rPr>
          <w:rFonts w:ascii="Times New Roman" w:eastAsia="Times New Roman" w:hAnsi="Times New Roman"/>
          <w:lang w:val="lv-LV"/>
        </w:rPr>
        <w:t>indeksēto publikāciju</w:t>
      </w:r>
      <w:r w:rsidR="00970600">
        <w:rPr>
          <w:rFonts w:ascii="Times New Roman" w:eastAsia="Times New Roman" w:hAnsi="Times New Roman"/>
          <w:lang w:val="lv-LV"/>
        </w:rPr>
        <w:t xml:space="preserve"> un mākslinieciskās jaunrades sasniegumu</w:t>
      </w:r>
      <w:r w:rsidRPr="00D32686">
        <w:rPr>
          <w:rFonts w:ascii="Times New Roman" w:eastAsia="Times New Roman" w:hAnsi="Times New Roman"/>
          <w:lang w:val="lv-LV"/>
        </w:rPr>
        <w:t xml:space="preserve"> saraksts katram no mācībspēkiem pēdējo sešu gadu laikā ir pievienots </w:t>
      </w:r>
      <w:r w:rsidR="008012AA">
        <w:rPr>
          <w:rFonts w:ascii="Times New Roman" w:eastAsia="Times New Roman" w:hAnsi="Times New Roman"/>
          <w:lang w:val="lv-LV"/>
        </w:rPr>
        <w:t>9</w:t>
      </w:r>
      <w:r w:rsidRPr="00D32686">
        <w:rPr>
          <w:rFonts w:ascii="Times New Roman" w:eastAsia="Times New Roman" w:hAnsi="Times New Roman"/>
          <w:lang w:val="lv-LV"/>
        </w:rPr>
        <w:t>. pielikumā.</w:t>
      </w:r>
    </w:p>
    <w:p w14:paraId="0F080117" w14:textId="5A006670" w:rsidR="009F5E36" w:rsidRPr="009F5584" w:rsidRDefault="009F5E36" w:rsidP="0014482F">
      <w:pPr>
        <w:spacing w:after="120" w:line="276" w:lineRule="auto"/>
        <w:jc w:val="both"/>
        <w:rPr>
          <w:rFonts w:ascii="Times New Roman" w:eastAsia="Times New Roman" w:hAnsi="Times New Roman"/>
          <w:lang w:val="lv-LV"/>
        </w:rPr>
      </w:pPr>
      <w:r w:rsidRPr="00D32686">
        <w:rPr>
          <w:rFonts w:ascii="Times New Roman" w:eastAsia="Times New Roman" w:hAnsi="Times New Roman"/>
          <w:lang w:val="lv-LV"/>
        </w:rPr>
        <w:t xml:space="preserve">Studiju programmas īstenošanā iesaistītā personāla saraksts ir pievienots </w:t>
      </w:r>
      <w:r w:rsidR="0024024C">
        <w:rPr>
          <w:rFonts w:ascii="Times New Roman" w:eastAsia="Times New Roman" w:hAnsi="Times New Roman"/>
          <w:lang w:val="lv-LV"/>
        </w:rPr>
        <w:t>7</w:t>
      </w:r>
      <w:r w:rsidRPr="00D32686">
        <w:rPr>
          <w:rFonts w:ascii="Times New Roman" w:eastAsia="Times New Roman" w:hAnsi="Times New Roman"/>
          <w:lang w:val="lv-LV"/>
        </w:rPr>
        <w:t>. pielikumā, norādot mācībspēka zinātnisko grādu, amatu, īstenotos studiju kursus.</w:t>
      </w:r>
    </w:p>
    <w:p w14:paraId="0F080118" w14:textId="77777777" w:rsidR="009F5E36" w:rsidRPr="009F5584" w:rsidRDefault="009F5E36" w:rsidP="0014482F">
      <w:pPr>
        <w:pStyle w:val="Default"/>
        <w:spacing w:after="30" w:line="276" w:lineRule="auto"/>
        <w:jc w:val="both"/>
        <w:rPr>
          <w:i/>
          <w:iCs/>
          <w:sz w:val="22"/>
          <w:szCs w:val="22"/>
        </w:rPr>
      </w:pPr>
    </w:p>
    <w:p w14:paraId="0F080119" w14:textId="77777777" w:rsidR="00357BDA" w:rsidRPr="009F5584" w:rsidRDefault="00357BDA" w:rsidP="0014482F">
      <w:pPr>
        <w:pStyle w:val="Default"/>
        <w:spacing w:after="30" w:line="276" w:lineRule="auto"/>
        <w:jc w:val="both"/>
        <w:rPr>
          <w:sz w:val="22"/>
          <w:szCs w:val="22"/>
        </w:rPr>
      </w:pPr>
    </w:p>
    <w:p w14:paraId="0F08011A" w14:textId="77777777" w:rsidR="00551C03" w:rsidRPr="009F5584" w:rsidRDefault="00357BDA" w:rsidP="0014482F">
      <w:pPr>
        <w:pStyle w:val="Heading2"/>
        <w:spacing w:line="276" w:lineRule="auto"/>
        <w:jc w:val="center"/>
        <w:rPr>
          <w:rFonts w:cs="Times New Roman"/>
          <w:b/>
          <w:lang w:val="lv-LV"/>
        </w:rPr>
      </w:pPr>
      <w:bookmarkStart w:id="47" w:name="_Toc84510904"/>
      <w:r w:rsidRPr="009F5584">
        <w:rPr>
          <w:rFonts w:cs="Times New Roman"/>
          <w:b/>
          <w:lang w:val="lv-LV"/>
        </w:rPr>
        <w:t xml:space="preserve">4.3. </w:t>
      </w:r>
      <w:r w:rsidR="000653A4" w:rsidRPr="009F5584">
        <w:rPr>
          <w:rFonts w:cs="Times New Roman"/>
          <w:b/>
          <w:lang w:val="lv-LV"/>
        </w:rPr>
        <w:t>Mācībspēku kvalifikācijas paaugstināšana</w:t>
      </w:r>
      <w:bookmarkEnd w:id="47"/>
    </w:p>
    <w:p w14:paraId="0F08011B" w14:textId="77777777" w:rsidR="00AB7AC9" w:rsidRPr="009F5584" w:rsidRDefault="00AB7AC9" w:rsidP="0014482F">
      <w:pPr>
        <w:spacing w:line="276" w:lineRule="auto"/>
        <w:rPr>
          <w:rFonts w:ascii="Times New Roman" w:hAnsi="Times New Roman"/>
          <w:lang w:val="lv-LV"/>
        </w:rPr>
      </w:pPr>
    </w:p>
    <w:p w14:paraId="0F08011C" w14:textId="77777777" w:rsidR="008A205C" w:rsidRPr="009F5584" w:rsidRDefault="008A205C" w:rsidP="0014482F">
      <w:pPr>
        <w:autoSpaceDN/>
        <w:spacing w:after="0" w:line="276" w:lineRule="auto"/>
        <w:ind w:firstLine="720"/>
        <w:contextualSpacing/>
        <w:jc w:val="both"/>
        <w:textAlignment w:val="auto"/>
        <w:rPr>
          <w:rFonts w:ascii="Times New Roman" w:eastAsia="Times New Roman" w:hAnsi="Times New Roman"/>
          <w:lang w:val="lv-LV" w:eastAsia="lv-LV"/>
        </w:rPr>
      </w:pPr>
      <w:r w:rsidRPr="009F5584">
        <w:rPr>
          <w:rFonts w:ascii="Times New Roman" w:eastAsia="Times New Roman" w:hAnsi="Times New Roman"/>
          <w:lang w:val="lv-LV" w:eastAsia="lv-LV"/>
        </w:rPr>
        <w:t xml:space="preserve">LU Attīstības stratēģijā 2021. – 2027. uzsvērts, ka uz attīstību un izcilību orientētas personāla politikas mērķis ir nodrošināt akadēmiskā un vispārējā personāla attīstību, izaugsmi un atjaunotni, izveidot uz sniegumu balstītu personāla vadības sistēmu, kas ietvers arī konkurētspējīgu un motivējošu personāla atalgojumu, pilnveidot akadēmiskā personāla karjeras attīstības iespējas, izveidot vietējā un ārvalstu akadēmiskā personāla, kā arī jauno talantu piesaistes sistēmu un veicināt starptautisko mobilitāti. </w:t>
      </w:r>
    </w:p>
    <w:p w14:paraId="0F08011D" w14:textId="77777777" w:rsidR="0014482F" w:rsidRPr="009F5584" w:rsidRDefault="0014482F" w:rsidP="0014482F">
      <w:pPr>
        <w:autoSpaceDN/>
        <w:spacing w:after="0" w:line="276" w:lineRule="auto"/>
        <w:ind w:firstLine="720"/>
        <w:contextualSpacing/>
        <w:jc w:val="both"/>
        <w:textAlignment w:val="auto"/>
        <w:rPr>
          <w:rFonts w:ascii="Times New Roman" w:eastAsia="Times New Roman" w:hAnsi="Times New Roman"/>
          <w:lang w:val="lv-LV" w:eastAsia="lv-LV"/>
        </w:rPr>
      </w:pPr>
    </w:p>
    <w:p w14:paraId="0F08011E" w14:textId="77777777" w:rsidR="008A205C" w:rsidRPr="009F5584" w:rsidRDefault="007B4395" w:rsidP="0014482F">
      <w:pPr>
        <w:autoSpaceDN/>
        <w:spacing w:after="0" w:line="276" w:lineRule="auto"/>
        <w:contextualSpacing/>
        <w:jc w:val="both"/>
        <w:textAlignment w:val="auto"/>
        <w:rPr>
          <w:lang w:val="lv-LV"/>
        </w:rPr>
      </w:pPr>
      <w:hyperlink r:id="rId37" w:tgtFrame="_blank" w:history="1">
        <w:r w:rsidR="008A205C" w:rsidRPr="009F5584">
          <w:rPr>
            <w:rStyle w:val="Hyperlink"/>
            <w:rFonts w:ascii="Times New Roman" w:hAnsi="Times New Roman"/>
            <w:i/>
            <w:color w:val="auto"/>
            <w:lang w:val="lv-LV"/>
          </w:rPr>
          <w:t>Latvijas Universitātes stratēģija 2021–2027</w:t>
        </w:r>
      </w:hyperlink>
    </w:p>
    <w:p w14:paraId="0F08011F" w14:textId="77777777" w:rsidR="0014482F" w:rsidRPr="009F5584" w:rsidRDefault="0014482F" w:rsidP="0014482F">
      <w:pPr>
        <w:autoSpaceDN/>
        <w:spacing w:after="0" w:line="276" w:lineRule="auto"/>
        <w:contextualSpacing/>
        <w:jc w:val="both"/>
        <w:textAlignment w:val="auto"/>
        <w:rPr>
          <w:rFonts w:ascii="Times New Roman" w:hAnsi="Times New Roman"/>
          <w:i/>
          <w:u w:val="single"/>
          <w:lang w:val="lv-LV"/>
        </w:rPr>
      </w:pPr>
    </w:p>
    <w:p w14:paraId="0F080120" w14:textId="77777777" w:rsidR="008A205C" w:rsidRPr="009F5584" w:rsidRDefault="008A205C" w:rsidP="0014482F">
      <w:pPr>
        <w:autoSpaceDN/>
        <w:spacing w:after="0" w:line="276" w:lineRule="auto"/>
        <w:ind w:firstLine="720"/>
        <w:contextualSpacing/>
        <w:jc w:val="both"/>
        <w:textAlignment w:val="auto"/>
        <w:rPr>
          <w:rFonts w:ascii="Times New Roman" w:hAnsi="Times New Roman"/>
          <w:lang w:val="lv-LV"/>
        </w:rPr>
      </w:pPr>
      <w:r w:rsidRPr="009F5584">
        <w:rPr>
          <w:rFonts w:ascii="Times New Roman" w:eastAsia="Times New Roman" w:hAnsi="Times New Roman"/>
          <w:lang w:val="lv-LV" w:eastAsia="lv-LV"/>
        </w:rPr>
        <w:t xml:space="preserve">LU akadēmiskā personāla profesionālā pilnveide LU tiek organizēta saskaņā ar Latvijas Republikas Ministru kabineta 11.09.2018. noteikumiem Nr. 569 </w:t>
      </w:r>
      <w:r w:rsidRPr="009F5584">
        <w:rPr>
          <w:rFonts w:ascii="Times New Roman" w:eastAsia="Times New Roman" w:hAnsi="Times New Roman"/>
          <w:i/>
          <w:lang w:val="lv-LV" w:eastAsia="lv-LV"/>
        </w:rPr>
        <w:t>Noteikumi par pedagogiem nepieciešamo izglītību un profesionālo kvalifikāciju un pedagogu profesionālās kompetences pilnveides kārtību,</w:t>
      </w:r>
      <w:r w:rsidRPr="009F5584">
        <w:rPr>
          <w:rFonts w:ascii="Times New Roman" w:eastAsia="Times New Roman" w:hAnsi="Times New Roman"/>
          <w:lang w:val="lv-LV" w:eastAsia="lv-LV"/>
        </w:rPr>
        <w:t xml:space="preserve"> kuros 16.punktā noteikts: „Augstskolu un koledžu pedagogiem līdz ievēlēšanas termiņa beigām akadēmiskajā amatā jāapgūst profesionālās pilnveides programmas par inovācijām augstākās izglītības sistēmā, augstskolu didaktikā vai izglītības darba vadībā 160 akadēmisko stundu apjomā (tai skaitā </w:t>
      </w:r>
      <w:r w:rsidRPr="009F5584">
        <w:rPr>
          <w:rFonts w:ascii="Times New Roman" w:eastAsia="Times New Roman" w:hAnsi="Times New Roman"/>
          <w:lang w:val="lv-LV" w:eastAsia="lv-LV"/>
        </w:rPr>
        <w:lastRenderedPageBreak/>
        <w:t xml:space="preserve">vismaz 60 kontaktstundas). Profesionālā pilnveide var ietvert profesionālās pilnveides mērķim atbilstošu starptautisko mobilitāti un piedalīšanos konferencēs un semināros, ko apliecina iesniegtie dokumenti”, kā arī </w:t>
      </w:r>
      <w:r w:rsidRPr="009F5584">
        <w:rPr>
          <w:rFonts w:ascii="Times New Roman" w:hAnsi="Times New Roman"/>
          <w:lang w:val="lv-LV"/>
        </w:rPr>
        <w:t>Ministru kabineta 25.02.2021. noteikumiem Nr. 129 “Profesora vai asociētā profesora amata pretendenta un amatā esoša profesora vai asociētā profesora zinātniskās un pedagoģiskās kvalifikācijas vai mākslinieciskās jaunrades darba rezultātu novērtēšanas kārtība”.</w:t>
      </w:r>
    </w:p>
    <w:p w14:paraId="0F080121" w14:textId="77777777" w:rsidR="008A205C" w:rsidRPr="009F5584" w:rsidRDefault="008A205C" w:rsidP="0014482F">
      <w:pPr>
        <w:autoSpaceDN/>
        <w:spacing w:after="0" w:line="276" w:lineRule="auto"/>
        <w:ind w:firstLine="720"/>
        <w:contextualSpacing/>
        <w:jc w:val="both"/>
        <w:textAlignment w:val="auto"/>
        <w:rPr>
          <w:rFonts w:ascii="Times New Roman" w:hAnsi="Times New Roman"/>
          <w:shd w:val="clear" w:color="auto" w:fill="FFFFFF"/>
          <w:lang w:val="lv-LV"/>
        </w:rPr>
      </w:pPr>
      <w:r w:rsidRPr="009F5584">
        <w:rPr>
          <w:rFonts w:ascii="Times New Roman" w:hAnsi="Times New Roman"/>
          <w:shd w:val="clear" w:color="auto" w:fill="FFFFFF"/>
          <w:lang w:val="lv-LV"/>
        </w:rPr>
        <w:t xml:space="preserve">LU </w:t>
      </w:r>
      <w:r w:rsidRPr="009F5584">
        <w:rPr>
          <w:rFonts w:ascii="Times New Roman" w:hAnsi="Times New Roman"/>
          <w:iCs/>
          <w:bdr w:val="none" w:sz="0" w:space="0" w:color="auto" w:frame="1"/>
          <w:shd w:val="clear" w:color="auto" w:fill="FFFFFF"/>
          <w:lang w:val="lv-LV"/>
        </w:rPr>
        <w:t xml:space="preserve">akadēmiskā personāla kvalifikācijas prasības un uzdevumi iekļauti </w:t>
      </w:r>
      <w:hyperlink r:id="rId38" w:tgtFrame="_blank" w:history="1">
        <w:r w:rsidRPr="009F5584">
          <w:rPr>
            <w:rFonts w:ascii="Times New Roman" w:hAnsi="Times New Roman"/>
            <w:shd w:val="clear" w:color="auto" w:fill="FFFFFF"/>
            <w:lang w:val="lv-LV"/>
          </w:rPr>
          <w:t>nolikumā par akadēmiskajiem un administratīvajiem amatiem Latvijas Universitātē</w:t>
        </w:r>
      </w:hyperlink>
      <w:r w:rsidRPr="009F5584">
        <w:rPr>
          <w:rFonts w:ascii="Times New Roman" w:hAnsi="Times New Roman"/>
          <w:shd w:val="clear" w:color="auto" w:fill="FFFFFF"/>
          <w:lang w:val="lv-LV"/>
        </w:rPr>
        <w:t>, savukārt LU akadēmiskā personāla  darba kvalitāte/sniegums tiek vērtēta/-s sasaistē ar</w:t>
      </w:r>
      <w:r w:rsidRPr="009F5584">
        <w:rPr>
          <w:rFonts w:ascii="Times New Roman" w:hAnsi="Times New Roman"/>
          <w:i/>
          <w:iCs/>
          <w:bdr w:val="none" w:sz="0" w:space="0" w:color="auto" w:frame="1"/>
          <w:shd w:val="clear" w:color="auto" w:fill="FFFFFF"/>
          <w:lang w:val="lv-LV"/>
        </w:rPr>
        <w:t xml:space="preserve"> </w:t>
      </w:r>
      <w:r w:rsidRPr="009F5584">
        <w:rPr>
          <w:rFonts w:ascii="Times New Roman" w:eastAsia="Times New Roman" w:hAnsi="Times New Roman"/>
          <w:lang w:val="lv-LV" w:eastAsia="lv-LV"/>
        </w:rPr>
        <w:t xml:space="preserve">Latvijas Universitātes akadēmiskā darba </w:t>
      </w:r>
      <w:r w:rsidRPr="009F5584">
        <w:rPr>
          <w:rFonts w:ascii="Times New Roman" w:hAnsi="Times New Roman"/>
          <w:shd w:val="clear" w:color="auto" w:fill="FFFFFF"/>
          <w:lang w:val="lv-LV"/>
        </w:rPr>
        <w:t>samaksas nolikumu (apstiprināts ar Senāta 30.05.2016. lēmumu Nr.14) un LU zinātniskā personāla atalgojuma noteikšanas nolikumu (apstiprināts ar LU Senāta 27.01.2020. lēmumu Nr. 71).</w:t>
      </w:r>
    </w:p>
    <w:p w14:paraId="0F080125" w14:textId="3CB6525F" w:rsidR="0014482F" w:rsidRPr="009F5584" w:rsidRDefault="7149DB45" w:rsidP="0014482F">
      <w:pPr>
        <w:autoSpaceDN/>
        <w:spacing w:after="0" w:line="276" w:lineRule="auto"/>
        <w:ind w:firstLine="567"/>
        <w:jc w:val="both"/>
        <w:textAlignment w:val="auto"/>
        <w:rPr>
          <w:rFonts w:ascii="Times New Roman" w:eastAsia="Times New Roman" w:hAnsi="Times New Roman"/>
          <w:lang w:val="lv-LV" w:eastAsia="lv-LV"/>
        </w:rPr>
      </w:pPr>
      <w:r w:rsidRPr="7149DB45">
        <w:rPr>
          <w:rFonts w:ascii="Times New Roman" w:eastAsia="Times New Roman" w:hAnsi="Times New Roman"/>
          <w:lang w:val="lv-LV" w:eastAsia="lv-LV"/>
        </w:rPr>
        <w:t xml:space="preserve">LU Akadēmiskais departaments un LU Pedagoģijas, psiholoģijas un mākslas fakultātes (PPMF) Pieaugušo pedagoģiskās izglītības centrs (PPIC) ikdienā nodrošina informatīvo, konsultatīvo un metodisko atbalstu LU docētājiem augstskolas didaktikas jomā. LU PPMF PPIC piedāvā akadēmiskajam personālam apgūt profesionālās pilnveides programmu „Augstskolas didaktika: mūsdienu teorijas un prakse”, kā arī tālākizglītības programmas „Studiju programmu attīstības pedagoģiskie aspekti augstākajā izglītībā”, „Studentu kuratora kompetences profesionālā pilnveide” u.c. </w:t>
      </w:r>
      <w:r w:rsidR="00E34D61" w:rsidRPr="00E34D61">
        <w:rPr>
          <w:rFonts w:ascii="Times New Roman" w:eastAsia="Times New Roman" w:hAnsi="Times New Roman"/>
          <w:lang w:val="lv-LV" w:eastAsia="lv-LV"/>
        </w:rPr>
        <w:t>ESF projekta Nr.8.2.2.0/18/A/010 "Akadēmiskā personāla atjaunotne un kompetenču pilnveide Latvijas Universitātē" docētāji ir paaugstinājuši akadēmiskā personāla kompetences stažēšanās aktivitātēs, profesionālās angļu valodas mācībās 216h apjomā, kā arī specializētās mācības, kas attīsta akadēmiskā personāla līderību, sadarbības kompetenci ar industriju un mūsdienīgu izpratni par digitālā laikmeta izaicinājumiem.</w:t>
      </w:r>
    </w:p>
    <w:p w14:paraId="0F080126" w14:textId="3982E85E" w:rsidR="00196F6D" w:rsidRPr="009F5584" w:rsidRDefault="00196F6D" w:rsidP="0014482F">
      <w:pPr>
        <w:autoSpaceDN/>
        <w:spacing w:after="0" w:line="276" w:lineRule="auto"/>
        <w:ind w:firstLine="567"/>
        <w:jc w:val="both"/>
        <w:textAlignment w:val="auto"/>
        <w:rPr>
          <w:rFonts w:ascii="Times New Roman" w:eastAsia="Times New Roman" w:hAnsi="Times New Roman"/>
          <w:lang w:val="lv-LV" w:eastAsia="lv-LV"/>
        </w:rPr>
      </w:pPr>
      <w:r w:rsidRPr="009F5584">
        <w:rPr>
          <w:rFonts w:ascii="Times New Roman" w:eastAsia="Times New Roman" w:hAnsi="Times New Roman"/>
          <w:lang w:val="lv-LV" w:eastAsia="lv-LV"/>
        </w:rPr>
        <w:t xml:space="preserve">LU akadēmiskajam personālam ir </w:t>
      </w:r>
      <w:r w:rsidR="00D84C84" w:rsidRPr="009F5584">
        <w:rPr>
          <w:rFonts w:ascii="Times New Roman" w:eastAsia="Times New Roman" w:hAnsi="Times New Roman"/>
          <w:lang w:val="lv-LV" w:eastAsia="lv-LV"/>
        </w:rPr>
        <w:t xml:space="preserve">ir </w:t>
      </w:r>
      <w:r w:rsidR="00D84C84">
        <w:rPr>
          <w:rFonts w:ascii="Times New Roman" w:eastAsia="Times New Roman" w:hAnsi="Times New Roman"/>
          <w:lang w:val="lv-LV" w:eastAsia="lv-LV"/>
        </w:rPr>
        <w:t xml:space="preserve">ESF projekta ietvaros </w:t>
      </w:r>
      <w:r w:rsidRPr="009F5584">
        <w:rPr>
          <w:rFonts w:ascii="Times New Roman" w:eastAsia="Times New Roman" w:hAnsi="Times New Roman"/>
          <w:lang w:val="lv-LV" w:eastAsia="lv-LV"/>
        </w:rPr>
        <w:t>iespēja angļu valodas prasmes papildināt LU Humanitāro zinātņu fakultātes Lietišķās valodniecības centra tālākizglītības programmā „Akadēmiskā personāla angļu valodas zinātniskās un akadēmiskās kapacitātes pilnveide”. Daļa no studiju programmā “Kultūrvides mantojums” iesaistītiem ĢZZF docētājiem (Z. Penēze, I. Strautnieks, A. Zariņa, A. Kukela) ir pie</w:t>
      </w:r>
      <w:r w:rsidR="0014482F" w:rsidRPr="009F5584">
        <w:rPr>
          <w:rFonts w:ascii="Times New Roman" w:eastAsia="Times New Roman" w:hAnsi="Times New Roman"/>
          <w:lang w:val="lv-LV" w:eastAsia="lv-LV"/>
        </w:rPr>
        <w:t>dalījuš</w:t>
      </w:r>
      <w:r w:rsidRPr="009F5584">
        <w:rPr>
          <w:rFonts w:ascii="Times New Roman" w:eastAsia="Times New Roman" w:hAnsi="Times New Roman"/>
          <w:lang w:val="lv-LV" w:eastAsia="lv-LV"/>
        </w:rPr>
        <w:t>ies šajā programmā un ieguva sertifikātu par angļu valodas prasm</w:t>
      </w:r>
      <w:r w:rsidR="00FB37A2">
        <w:rPr>
          <w:rFonts w:ascii="Times New Roman" w:eastAsia="Times New Roman" w:hAnsi="Times New Roman"/>
          <w:lang w:val="lv-LV" w:eastAsia="lv-LV"/>
        </w:rPr>
        <w:t xml:space="preserve">es </w:t>
      </w:r>
      <w:r w:rsidR="002E1634">
        <w:rPr>
          <w:rFonts w:ascii="Times New Roman" w:eastAsia="Times New Roman" w:hAnsi="Times New Roman"/>
          <w:lang w:val="lv-LV" w:eastAsia="lv-LV"/>
        </w:rPr>
        <w:t>palielināšanu.</w:t>
      </w:r>
    </w:p>
    <w:p w14:paraId="0F080129" w14:textId="77777777" w:rsidR="00A96C13" w:rsidRPr="009F5584" w:rsidRDefault="00A96C13" w:rsidP="0014482F">
      <w:pPr>
        <w:autoSpaceDN/>
        <w:spacing w:after="0" w:line="276" w:lineRule="auto"/>
        <w:ind w:firstLine="567"/>
        <w:jc w:val="both"/>
        <w:textAlignment w:val="auto"/>
        <w:rPr>
          <w:rFonts w:ascii="Times New Roman" w:eastAsia="Times New Roman" w:hAnsi="Times New Roman"/>
          <w:highlight w:val="yellow"/>
          <w:lang w:val="lv-LV" w:eastAsia="lv-LV"/>
        </w:rPr>
      </w:pPr>
    </w:p>
    <w:p w14:paraId="0F08012A" w14:textId="77777777" w:rsidR="00A96C13" w:rsidRPr="009F5584" w:rsidRDefault="00A96C13" w:rsidP="0014482F">
      <w:pPr>
        <w:autoSpaceDN/>
        <w:spacing w:after="0" w:line="276" w:lineRule="auto"/>
        <w:ind w:firstLine="567"/>
        <w:jc w:val="both"/>
        <w:textAlignment w:val="auto"/>
        <w:rPr>
          <w:rFonts w:ascii="Times New Roman" w:eastAsia="Times New Roman" w:hAnsi="Times New Roman"/>
          <w:lang w:val="lv-LV" w:eastAsia="lv-LV"/>
        </w:rPr>
      </w:pPr>
      <w:r w:rsidRPr="009F5584">
        <w:rPr>
          <w:rFonts w:ascii="Times New Roman" w:eastAsia="Times New Roman" w:hAnsi="Times New Roman"/>
          <w:lang w:val="lv-LV" w:eastAsia="lv-LV"/>
        </w:rPr>
        <w:t>Ar Eiropas Savienības finansējumu laika posmā no 2018. līdz 2022. gadam tiek realizētās vairākas mācību programmas docētājiem:</w:t>
      </w:r>
    </w:p>
    <w:p w14:paraId="0F08012B" w14:textId="77777777" w:rsidR="00A96C13" w:rsidRPr="009F5584" w:rsidRDefault="00A96C13" w:rsidP="0014482F">
      <w:pPr>
        <w:numPr>
          <w:ilvl w:val="0"/>
          <w:numId w:val="45"/>
        </w:numPr>
        <w:autoSpaceDN/>
        <w:spacing w:after="0" w:line="276" w:lineRule="auto"/>
        <w:jc w:val="both"/>
        <w:textAlignment w:val="auto"/>
        <w:rPr>
          <w:rFonts w:ascii="Times New Roman" w:eastAsia="Times New Roman" w:hAnsi="Times New Roman"/>
          <w:lang w:val="lv-LV" w:eastAsia="lv-LV"/>
        </w:rPr>
      </w:pPr>
      <w:r w:rsidRPr="009F5584">
        <w:rPr>
          <w:rFonts w:ascii="Times New Roman" w:eastAsia="Times New Roman" w:hAnsi="Times New Roman"/>
          <w:lang w:val="lv-LV" w:eastAsia="lv-LV"/>
        </w:rPr>
        <w:t>Tiešsaistes mācību izstrāde un mācību satura digitalizācija (mērķa grupa – akadēmiskais personāls);</w:t>
      </w:r>
    </w:p>
    <w:p w14:paraId="0F08012C" w14:textId="77777777" w:rsidR="00A96C13" w:rsidRPr="009F5584" w:rsidRDefault="00A96C13" w:rsidP="0014482F">
      <w:pPr>
        <w:numPr>
          <w:ilvl w:val="0"/>
          <w:numId w:val="45"/>
        </w:numPr>
        <w:autoSpaceDN/>
        <w:spacing w:before="100" w:beforeAutospacing="1" w:after="100" w:afterAutospacing="1" w:line="276" w:lineRule="auto"/>
        <w:jc w:val="both"/>
        <w:textAlignment w:val="auto"/>
        <w:rPr>
          <w:rFonts w:ascii="Times New Roman" w:eastAsia="Times New Roman" w:hAnsi="Times New Roman"/>
          <w:lang w:val="lv-LV" w:eastAsia="lv-LV"/>
        </w:rPr>
      </w:pPr>
      <w:r w:rsidRPr="009F5584">
        <w:rPr>
          <w:rFonts w:ascii="Times New Roman" w:eastAsia="Times New Roman" w:hAnsi="Times New Roman"/>
          <w:lang w:val="lv-LV" w:eastAsia="lv-LV"/>
        </w:rPr>
        <w:t>Inovācijas mācību procesa kvalitātes uzlabošanai (mērķa grupa – akadēmiskais personāls);</w:t>
      </w:r>
    </w:p>
    <w:p w14:paraId="0F08012D" w14:textId="77777777" w:rsidR="00A96C13" w:rsidRPr="009F5584" w:rsidRDefault="00A96C13" w:rsidP="0014482F">
      <w:pPr>
        <w:numPr>
          <w:ilvl w:val="0"/>
          <w:numId w:val="45"/>
        </w:numPr>
        <w:autoSpaceDN/>
        <w:spacing w:before="100" w:beforeAutospacing="1" w:after="100" w:afterAutospacing="1" w:line="276" w:lineRule="auto"/>
        <w:jc w:val="both"/>
        <w:textAlignment w:val="auto"/>
        <w:rPr>
          <w:rFonts w:ascii="Times New Roman" w:eastAsia="Times New Roman" w:hAnsi="Times New Roman"/>
          <w:lang w:val="lv-LV" w:eastAsia="lv-LV"/>
        </w:rPr>
      </w:pPr>
      <w:r w:rsidRPr="009F5584">
        <w:rPr>
          <w:rFonts w:ascii="Times New Roman" w:eastAsia="Times New Roman" w:hAnsi="Times New Roman"/>
          <w:lang w:val="lv-LV" w:eastAsia="lv-LV"/>
        </w:rPr>
        <w:t>Akadēmiskais godīgums (mērķa grupa – studiju virzienu un studiju programmu direktori).</w:t>
      </w:r>
    </w:p>
    <w:p w14:paraId="0F08012E" w14:textId="1AC3D965" w:rsidR="001C337D" w:rsidRDefault="00E23987" w:rsidP="0014482F">
      <w:pPr>
        <w:autoSpaceDN/>
        <w:spacing w:before="100" w:beforeAutospacing="1" w:after="100" w:afterAutospacing="1" w:line="276" w:lineRule="auto"/>
        <w:jc w:val="both"/>
        <w:textAlignment w:val="auto"/>
        <w:rPr>
          <w:rFonts w:ascii="Times New Roman" w:eastAsia="Times New Roman" w:hAnsi="Times New Roman"/>
          <w:lang w:val="lv-LV" w:eastAsia="lv-LV"/>
        </w:rPr>
      </w:pPr>
      <w:r>
        <w:rPr>
          <w:rFonts w:ascii="Times New Roman" w:eastAsia="Times New Roman" w:hAnsi="Times New Roman"/>
          <w:lang w:val="lv-LV" w:eastAsia="lv-LV"/>
        </w:rPr>
        <w:t>ESF projekta ietvaros s</w:t>
      </w:r>
      <w:r w:rsidR="001C337D" w:rsidRPr="009F5584">
        <w:rPr>
          <w:rFonts w:ascii="Times New Roman" w:eastAsia="Times New Roman" w:hAnsi="Times New Roman"/>
          <w:lang w:val="lv-LV" w:eastAsia="lv-LV"/>
        </w:rPr>
        <w:t xml:space="preserve">tudiju programmas akadēmiskais personāls </w:t>
      </w:r>
      <w:r w:rsidR="00505241" w:rsidRPr="009F5584">
        <w:rPr>
          <w:rFonts w:ascii="Times New Roman" w:eastAsia="Times New Roman" w:hAnsi="Times New Roman"/>
          <w:lang w:val="lv-LV" w:eastAsia="lv-LV"/>
        </w:rPr>
        <w:t>visai</w:t>
      </w:r>
      <w:r w:rsidR="001C337D" w:rsidRPr="009F5584">
        <w:rPr>
          <w:rFonts w:ascii="Times New Roman" w:eastAsia="Times New Roman" w:hAnsi="Times New Roman"/>
          <w:lang w:val="lv-LV" w:eastAsia="lv-LV"/>
        </w:rPr>
        <w:t xml:space="preserve"> aktīvi piedalījās dažādos profesionālās pilnveides kursos, uzlabojot savas zināšanas un prasmes, tajā skaitā datorprasmes, tiešsaistes mācību izstrādē un mācību satura digitalizācijā, runās mākslas un citos. Būtisks ieguldījums personāla attīstībā līderības jomā bijusi 36 stundu apmācība „Akadēmiskā personāla kompetenču attīstība līderības jomā”; sertifikātu ieguvuši </w:t>
      </w:r>
      <w:r w:rsidR="00505241" w:rsidRPr="009F5584">
        <w:rPr>
          <w:rFonts w:ascii="Times New Roman" w:eastAsia="Times New Roman" w:hAnsi="Times New Roman"/>
          <w:lang w:val="lv-LV" w:eastAsia="lv-LV"/>
        </w:rPr>
        <w:t>A.Kukela</w:t>
      </w:r>
      <w:r w:rsidR="001C337D" w:rsidRPr="009F5584">
        <w:rPr>
          <w:rFonts w:ascii="Times New Roman" w:eastAsia="Times New Roman" w:hAnsi="Times New Roman"/>
          <w:lang w:val="lv-LV" w:eastAsia="lv-LV"/>
        </w:rPr>
        <w:t xml:space="preserve">, I. Kukuļs, Z. Penēze. Pilnveidojot savas digitālās prasmes, kas ir īpaši noderīgas laikā, kad notika attālinātās studijas, 36 stundu kursu „Akadēmiskā personāla digitālo prasmju attīstība” apmeklējuši Z. Penēze, </w:t>
      </w:r>
      <w:r w:rsidR="00505241" w:rsidRPr="009F5584">
        <w:rPr>
          <w:rFonts w:ascii="Times New Roman" w:eastAsia="Times New Roman" w:hAnsi="Times New Roman"/>
          <w:lang w:val="lv-LV" w:eastAsia="lv-LV"/>
        </w:rPr>
        <w:t>A. Kukela,</w:t>
      </w:r>
      <w:r w:rsidR="001C337D" w:rsidRPr="009F5584">
        <w:rPr>
          <w:rFonts w:ascii="Times New Roman" w:eastAsia="Times New Roman" w:hAnsi="Times New Roman"/>
          <w:lang w:val="lv-LV" w:eastAsia="lv-LV"/>
        </w:rPr>
        <w:t xml:space="preserve"> J. Ventiņš. Papildus tam jaunas zināšanas par Moodle sistēmas lietojumu ieguvuši I. Strautnieks un J. Ventiņš. Šo kursu „E-vide Moodle. Praktiskie ieteikumi e-vidē” izveidojusi un citiem Latvijas Universitātes mācībspēkiem vadījusi viena no ĢZZF pārstāvēm asoc. prof. I. Šteinberga. Apmācību kursu „Digitālā medijpratība (24 stundas)” apmeklēja docētāji I. Grīne, Z. Penēze</w:t>
      </w:r>
      <w:r w:rsidR="00505241" w:rsidRPr="009F5584">
        <w:rPr>
          <w:rFonts w:ascii="Times New Roman" w:eastAsia="Times New Roman" w:hAnsi="Times New Roman"/>
          <w:lang w:val="lv-LV" w:eastAsia="lv-LV"/>
        </w:rPr>
        <w:t>.</w:t>
      </w:r>
      <w:r w:rsidR="001C337D" w:rsidRPr="009F5584">
        <w:rPr>
          <w:rFonts w:ascii="Times New Roman" w:eastAsia="Times New Roman" w:hAnsi="Times New Roman"/>
          <w:lang w:val="lv-LV" w:eastAsia="lv-LV"/>
        </w:rPr>
        <w:t xml:space="preserve"> Pilnveides kursu „Publiskā runa, runas māksla un prezentēšanas pamati sadarbībai ar industriju un auditoriju ” (16 stundas) apguva Z. Penēze, I. Silamiķele</w:t>
      </w:r>
      <w:r w:rsidR="00505241" w:rsidRPr="009F5584">
        <w:rPr>
          <w:rFonts w:ascii="Times New Roman" w:eastAsia="Times New Roman" w:hAnsi="Times New Roman"/>
          <w:lang w:val="lv-LV" w:eastAsia="lv-LV"/>
        </w:rPr>
        <w:t>.</w:t>
      </w:r>
      <w:r w:rsidR="007401E0" w:rsidRPr="009F5584">
        <w:rPr>
          <w:rFonts w:ascii="Times New Roman" w:eastAsia="Times New Roman" w:hAnsi="Times New Roman"/>
          <w:lang w:val="lv-LV" w:eastAsia="lv-LV"/>
        </w:rPr>
        <w:t xml:space="preserve"> </w:t>
      </w:r>
    </w:p>
    <w:p w14:paraId="0603F6A5" w14:textId="211C6A08" w:rsidR="00B762E9" w:rsidRPr="009F5584" w:rsidRDefault="00B762E9" w:rsidP="00E8641D">
      <w:pPr>
        <w:autoSpaceDN/>
        <w:spacing w:before="100" w:beforeAutospacing="1" w:after="100" w:afterAutospacing="1" w:line="276" w:lineRule="auto"/>
        <w:ind w:firstLine="567"/>
        <w:jc w:val="both"/>
        <w:textAlignment w:val="auto"/>
        <w:rPr>
          <w:rFonts w:ascii="Times New Roman" w:eastAsia="Times New Roman" w:hAnsi="Times New Roman"/>
          <w:lang w:val="lv-LV" w:eastAsia="lv-LV"/>
        </w:rPr>
      </w:pPr>
      <w:r w:rsidRPr="00B762E9">
        <w:rPr>
          <w:rFonts w:ascii="Times New Roman" w:eastAsia="Times New Roman" w:hAnsi="Times New Roman"/>
          <w:lang w:val="lv-LV" w:eastAsia="lv-LV"/>
        </w:rPr>
        <w:lastRenderedPageBreak/>
        <w:t>Projekta ietvaros docētāji arī pilnveidojuši savas akadēmiskā personāla kompetences stažējoties pie komersantiem, kuru darbība vai stažēšanās laikā akadēmiskajam personālam veicamās darbības ir saistītas ar pasniedzamā studiju kursa tematiku. Stažēšanās pasākumi ‘’ īstenoti SIA "Latvijas šķirnes sēklas" (I. Silamiķele)</w:t>
      </w:r>
      <w:r>
        <w:rPr>
          <w:rFonts w:ascii="Times New Roman" w:eastAsia="Times New Roman" w:hAnsi="Times New Roman"/>
          <w:lang w:val="lv-LV" w:eastAsia="lv-LV"/>
        </w:rPr>
        <w:t xml:space="preserve"> un</w:t>
      </w:r>
      <w:r w:rsidRPr="00B762E9">
        <w:rPr>
          <w:rFonts w:ascii="Times New Roman" w:eastAsia="Times New Roman" w:hAnsi="Times New Roman"/>
          <w:lang w:val="lv-LV" w:eastAsia="lv-LV"/>
        </w:rPr>
        <w:t xml:space="preserve"> SIA "Aqua Latvia"</w:t>
      </w:r>
      <w:r>
        <w:rPr>
          <w:rFonts w:ascii="Times New Roman" w:eastAsia="Times New Roman" w:hAnsi="Times New Roman"/>
          <w:lang w:val="lv-LV" w:eastAsia="lv-LV"/>
        </w:rPr>
        <w:t>, restaurācijas uzņēmumā</w:t>
      </w:r>
      <w:r w:rsidRPr="00B762E9">
        <w:rPr>
          <w:rFonts w:ascii="Times New Roman" w:eastAsia="Times New Roman" w:hAnsi="Times New Roman"/>
          <w:lang w:val="lv-LV" w:eastAsia="lv-LV"/>
        </w:rPr>
        <w:t xml:space="preserve"> (A.Kukela).</w:t>
      </w:r>
    </w:p>
    <w:p w14:paraId="0F08012F" w14:textId="6677C7A3" w:rsidR="00A96C13" w:rsidRPr="009F5584" w:rsidRDefault="00A96C13" w:rsidP="0014482F">
      <w:pPr>
        <w:autoSpaceDN/>
        <w:spacing w:before="100" w:beforeAutospacing="1" w:after="100" w:afterAutospacing="1" w:line="276" w:lineRule="auto"/>
        <w:ind w:firstLine="567"/>
        <w:jc w:val="both"/>
        <w:textAlignment w:val="auto"/>
        <w:rPr>
          <w:rFonts w:ascii="Times New Roman" w:eastAsia="Times New Roman" w:hAnsi="Times New Roman"/>
          <w:lang w:val="lv-LV" w:eastAsia="lv-LV"/>
        </w:rPr>
      </w:pPr>
      <w:r w:rsidRPr="009F5584">
        <w:rPr>
          <w:rFonts w:ascii="Times New Roman" w:eastAsia="Times New Roman" w:hAnsi="Times New Roman"/>
          <w:lang w:val="lv-LV" w:eastAsia="lv-LV"/>
        </w:rPr>
        <w:t xml:space="preserve">Visas programmas izstrādātas, iepriekš analizējot docētāju profesionālās pilnveides vajadzības augstākās izglītības attīstības tendenču kontekstā. LU akadēmiskā personāla profesionālās pilnveides sistēmas ieviešanas ietvaros LU </w:t>
      </w:r>
      <w:r w:rsidR="00F67B88">
        <w:rPr>
          <w:rFonts w:ascii="Times New Roman" w:eastAsia="Times New Roman" w:hAnsi="Times New Roman"/>
          <w:lang w:val="lv-LV" w:eastAsia="lv-LV"/>
        </w:rPr>
        <w:t>Akadēmiskais</w:t>
      </w:r>
      <w:r w:rsidR="00F67B88" w:rsidRPr="009F5584">
        <w:rPr>
          <w:rFonts w:ascii="Times New Roman" w:eastAsia="Times New Roman" w:hAnsi="Times New Roman"/>
          <w:lang w:val="lv-LV" w:eastAsia="lv-LV"/>
        </w:rPr>
        <w:t xml:space="preserve"> </w:t>
      </w:r>
      <w:r w:rsidRPr="009F5584">
        <w:rPr>
          <w:rFonts w:ascii="Times New Roman" w:eastAsia="Times New Roman" w:hAnsi="Times New Roman"/>
          <w:lang w:val="lv-LV" w:eastAsia="lv-LV"/>
        </w:rPr>
        <w:t xml:space="preserve">departaments veicis LU akadēmiskā personāla elektronisku aptauju, kuras rezultātā iegūta informācija par visu fakultāšu docētāju aktuālajām profesionālās pilnveides vajadzībām, kā arī vairāki docētāji izteikuši gatavību iesaistīties tālākizglītības satura izstrādē un piedāvāšanā saviem kolēģiem atbilstīgi profesionālās un didaktiskās pilnveides vajadzībām. </w:t>
      </w:r>
    </w:p>
    <w:p w14:paraId="0F080130" w14:textId="77777777" w:rsidR="00A96C13" w:rsidRPr="009F5584" w:rsidRDefault="00A96C13" w:rsidP="0014482F">
      <w:pPr>
        <w:autoSpaceDN/>
        <w:spacing w:before="100" w:beforeAutospacing="1" w:after="100" w:afterAutospacing="1" w:line="276" w:lineRule="auto"/>
        <w:ind w:firstLine="567"/>
        <w:jc w:val="both"/>
        <w:textAlignment w:val="auto"/>
        <w:rPr>
          <w:rFonts w:ascii="Times New Roman" w:eastAsia="Times New Roman" w:hAnsi="Times New Roman"/>
          <w:lang w:val="lv-LV" w:eastAsia="lv-LV"/>
        </w:rPr>
      </w:pPr>
      <w:r w:rsidRPr="009F5584">
        <w:rPr>
          <w:rFonts w:ascii="Times New Roman" w:eastAsia="Times New Roman" w:hAnsi="Times New Roman"/>
          <w:lang w:val="lv-LV" w:eastAsia="lv-LV"/>
        </w:rPr>
        <w:t xml:space="preserve">Pēc katras programmas īstenošanas, tiek veikta tās dalībnieku aptauja un rezultātu novērtējums. Līdzdalība tālākizglītības programmās ir docētāju brīvprātīga izvēle vai ar rekomendāciju no fakultātes vadības. Raksturīgs, ka arī fakultātes savam akadēmiskajam personālam organizē tematiskos seminārus par docētāju pilnveidei aktuālām tēmām. </w:t>
      </w:r>
    </w:p>
    <w:p w14:paraId="0F080131" w14:textId="77777777" w:rsidR="00A96C13" w:rsidRPr="009F5584" w:rsidRDefault="00A96C13" w:rsidP="0014482F">
      <w:pPr>
        <w:suppressAutoHyphens/>
        <w:spacing w:after="0" w:line="276" w:lineRule="auto"/>
        <w:ind w:firstLine="567"/>
        <w:jc w:val="both"/>
        <w:rPr>
          <w:rFonts w:ascii="Times New Roman" w:hAnsi="Times New Roman"/>
          <w:lang w:val="lv-LV"/>
        </w:rPr>
      </w:pPr>
      <w:r w:rsidRPr="009F5584">
        <w:rPr>
          <w:rFonts w:ascii="Times New Roman" w:eastAsia="Times New Roman" w:hAnsi="Times New Roman"/>
          <w:lang w:val="lv-LV" w:eastAsia="lv-LV"/>
        </w:rPr>
        <w:t xml:space="preserve">LU akadēmiskā personāla profesionālās darbības pilnveides aktivitātes bija iekļautas </w:t>
      </w:r>
      <w:hyperlink r:id="rId39" w:history="1">
        <w:r w:rsidRPr="009F5584">
          <w:rPr>
            <w:rStyle w:val="Hyperlink"/>
            <w:rFonts w:ascii="Times New Roman" w:hAnsi="Times New Roman"/>
            <w:color w:val="auto"/>
            <w:lang w:val="lv-LV"/>
          </w:rPr>
          <w:t>Latvijas Universitātes Akadēmiskā personāla attīstības pasākumu plānā 2018. - 2020. gadam</w:t>
        </w:r>
      </w:hyperlink>
      <w:r w:rsidRPr="009F5584">
        <w:rPr>
          <w:rFonts w:ascii="Times New Roman" w:hAnsi="Times New Roman"/>
          <w:lang w:val="lv-LV"/>
        </w:rPr>
        <w:t xml:space="preserve"> un ir iekļautas Latvijas Universitātes Akadēmiskā personāla attīstības pasākumu plānā 2021. – 2023. gadam.</w:t>
      </w:r>
    </w:p>
    <w:p w14:paraId="0F080132" w14:textId="77777777" w:rsidR="00E07595" w:rsidRPr="009F5584" w:rsidRDefault="00E07595" w:rsidP="0014482F">
      <w:pPr>
        <w:pStyle w:val="Default"/>
        <w:spacing w:line="276" w:lineRule="auto"/>
        <w:jc w:val="both"/>
        <w:rPr>
          <w:i/>
          <w:iCs/>
          <w:sz w:val="22"/>
          <w:szCs w:val="22"/>
          <w:highlight w:val="yellow"/>
        </w:rPr>
      </w:pPr>
    </w:p>
    <w:p w14:paraId="0F080133" w14:textId="77777777" w:rsidR="008D2610" w:rsidRPr="009F5584" w:rsidRDefault="008D2610" w:rsidP="0014482F">
      <w:pPr>
        <w:spacing w:line="276" w:lineRule="auto"/>
        <w:rPr>
          <w:rFonts w:ascii="Times New Roman" w:hAnsi="Times New Roman"/>
          <w:i/>
          <w:color w:val="FF0000"/>
          <w:sz w:val="24"/>
          <w:lang w:val="lv-LV"/>
        </w:rPr>
      </w:pPr>
    </w:p>
    <w:sectPr w:rsidR="008D2610" w:rsidRPr="009F5584" w:rsidSect="009A3B98">
      <w:headerReference w:type="default" r:id="rId40"/>
      <w:footerReference w:type="default" r:id="rId41"/>
      <w:pgSz w:w="11906" w:h="16838" w:code="9"/>
      <w:pgMar w:top="1701" w:right="1134" w:bottom="1134" w:left="1701"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6F5BDC" w14:textId="77777777" w:rsidR="007B4395" w:rsidRDefault="007B4395">
      <w:pPr>
        <w:spacing w:after="0"/>
      </w:pPr>
      <w:r>
        <w:separator/>
      </w:r>
    </w:p>
  </w:endnote>
  <w:endnote w:type="continuationSeparator" w:id="0">
    <w:p w14:paraId="42B40502" w14:textId="77777777" w:rsidR="007B4395" w:rsidRDefault="007B4395">
      <w:pPr>
        <w:spacing w:after="0"/>
      </w:pPr>
      <w:r>
        <w:continuationSeparator/>
      </w:r>
    </w:p>
  </w:endnote>
  <w:endnote w:type="continuationNotice" w:id="1">
    <w:p w14:paraId="63A4D236" w14:textId="77777777" w:rsidR="007B4395" w:rsidRDefault="007B439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IDFont+F1">
    <w:altName w:val="DFMincho-UB"/>
    <w:panose1 w:val="00000000000000000000"/>
    <w:charset w:val="EE"/>
    <w:family w:val="auto"/>
    <w:notTrueType/>
    <w:pitch w:val="default"/>
    <w:sig w:usb0="00000005" w:usb1="00000000" w:usb2="00000000" w:usb3="00000000" w:csb0="00000002" w:csb1="00000000"/>
  </w:font>
  <w:font w:name="Noto Sans Symbols">
    <w:altName w:val="Times New Roman"/>
    <w:charset w:val="00"/>
    <w:family w:val="auto"/>
    <w:pitch w:val="default"/>
  </w:font>
  <w:font w:name="Calibri Light">
    <w:panose1 w:val="020F03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Arno Pro Caption">
    <w:altName w:val="Times New Roman"/>
    <w:panose1 w:val="00000000000000000000"/>
    <w:charset w:val="00"/>
    <w:family w:val="roman"/>
    <w:notTrueType/>
    <w:pitch w:val="default"/>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2410651"/>
      <w:docPartObj>
        <w:docPartGallery w:val="Page Numbers (Bottom of Page)"/>
        <w:docPartUnique/>
      </w:docPartObj>
    </w:sdtPr>
    <w:sdtEndPr>
      <w:rPr>
        <w:noProof/>
      </w:rPr>
    </w:sdtEndPr>
    <w:sdtContent>
      <w:p w14:paraId="0F080164" w14:textId="0D50E2D2" w:rsidR="009F5584" w:rsidRDefault="00EE4820">
        <w:pPr>
          <w:pStyle w:val="Footer"/>
          <w:jc w:val="center"/>
        </w:pPr>
        <w:r>
          <w:fldChar w:fldCharType="begin"/>
        </w:r>
        <w:r w:rsidR="009F5584">
          <w:instrText xml:space="preserve"> PAGE   \* MERGEFORMAT </w:instrText>
        </w:r>
        <w:r>
          <w:fldChar w:fldCharType="separate"/>
        </w:r>
        <w:r w:rsidR="00AB6EFD">
          <w:rPr>
            <w:noProof/>
          </w:rPr>
          <w:t>64</w:t>
        </w:r>
        <w:r>
          <w:rPr>
            <w:noProof/>
          </w:rPr>
          <w:fldChar w:fldCharType="end"/>
        </w:r>
      </w:p>
    </w:sdtContent>
  </w:sdt>
  <w:p w14:paraId="0F080165" w14:textId="77777777" w:rsidR="009F5584" w:rsidRDefault="009F5584">
    <w:pPr>
      <w:pStyle w:val="Kjen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8C2692" w14:textId="77777777" w:rsidR="007B4395" w:rsidRDefault="007B4395">
      <w:pPr>
        <w:spacing w:after="0"/>
      </w:pPr>
      <w:r>
        <w:rPr>
          <w:color w:val="000000"/>
        </w:rPr>
        <w:separator/>
      </w:r>
    </w:p>
  </w:footnote>
  <w:footnote w:type="continuationSeparator" w:id="0">
    <w:p w14:paraId="644311AB" w14:textId="77777777" w:rsidR="007B4395" w:rsidRDefault="007B4395">
      <w:pPr>
        <w:spacing w:after="0"/>
      </w:pPr>
      <w:r>
        <w:continuationSeparator/>
      </w:r>
    </w:p>
  </w:footnote>
  <w:footnote w:type="continuationNotice" w:id="1">
    <w:p w14:paraId="1DA10BA4" w14:textId="77777777" w:rsidR="007B4395" w:rsidRDefault="007B4395">
      <w:pPr>
        <w:spacing w:after="0"/>
      </w:pPr>
    </w:p>
  </w:footnote>
  <w:footnote w:id="2">
    <w:p w14:paraId="487D7680" w14:textId="0FF6E6D3" w:rsidR="00A42C30" w:rsidRPr="00E8641D" w:rsidRDefault="00A42C30">
      <w:pPr>
        <w:pStyle w:val="FootnoteText"/>
        <w:rPr>
          <w:lang w:val="lv-LV"/>
        </w:rPr>
      </w:pPr>
      <w:r>
        <w:rPr>
          <w:rStyle w:val="FootnoteReference"/>
        </w:rPr>
        <w:footnoteRef/>
      </w:r>
      <w:r>
        <w:t xml:space="preserve"> </w:t>
      </w:r>
      <w:r w:rsidRPr="00A42C30">
        <w:t>https://www.lu.lv/fileadmin/user_upload/LU.LV/www.lu.lv/Dokumenti/Dokumenti_LV/1._VISPAREJIE_DOKUMENTI/LU_strategija_buklets_2021.pdf</w:t>
      </w:r>
    </w:p>
  </w:footnote>
  <w:footnote w:id="3">
    <w:p w14:paraId="64A02410" w14:textId="77777777" w:rsidR="0052648F" w:rsidRPr="005627E9" w:rsidRDefault="0052648F" w:rsidP="0052648F">
      <w:pPr>
        <w:pStyle w:val="FootnoteText"/>
        <w:rPr>
          <w:rFonts w:asciiTheme="majorBidi" w:hAnsiTheme="majorBidi" w:cstheme="majorBidi"/>
          <w:color w:val="000000" w:themeColor="text1"/>
          <w:lang w:val="lv-LV"/>
        </w:rPr>
      </w:pPr>
      <w:r w:rsidRPr="005627E9">
        <w:rPr>
          <w:rStyle w:val="FootnoteReference"/>
          <w:rFonts w:asciiTheme="majorBidi" w:hAnsiTheme="majorBidi" w:cstheme="majorBidi"/>
          <w:color w:val="000000" w:themeColor="text1"/>
        </w:rPr>
        <w:footnoteRef/>
      </w:r>
      <w:r w:rsidRPr="005627E9">
        <w:rPr>
          <w:rFonts w:asciiTheme="majorBidi" w:hAnsiTheme="majorBidi" w:cstheme="majorBidi"/>
          <w:color w:val="000000" w:themeColor="text1"/>
          <w:lang w:val="lv-LV"/>
        </w:rPr>
        <w:t xml:space="preserve">  </w:t>
      </w:r>
      <w:r w:rsidRPr="00B9277F">
        <w:rPr>
          <w:rFonts w:asciiTheme="majorBidi" w:hAnsiTheme="majorBidi" w:cstheme="majorBidi"/>
          <w:bCs/>
          <w:color w:val="000000" w:themeColor="text1"/>
          <w:lang w:val="lv-LV"/>
        </w:rPr>
        <w:t>https://likumi.lv/ta/id/324332-par-izglitibas-attistibas-pamatnostadnem-20212027-gadam</w:t>
      </w:r>
    </w:p>
  </w:footnote>
  <w:footnote w:id="4">
    <w:p w14:paraId="6E945D64" w14:textId="77777777" w:rsidR="0052648F" w:rsidRPr="00B14B2C" w:rsidRDefault="0052648F" w:rsidP="0052648F">
      <w:pPr>
        <w:pStyle w:val="FootnoteText"/>
        <w:rPr>
          <w:rFonts w:ascii="Times New Roman" w:hAnsi="Times New Roman"/>
          <w:lang w:val="lv-LV"/>
        </w:rPr>
      </w:pPr>
      <w:r w:rsidRPr="005E0187">
        <w:rPr>
          <w:rStyle w:val="FootnoteReference"/>
          <w:rFonts w:ascii="Times New Roman" w:hAnsi="Times New Roman"/>
        </w:rPr>
        <w:footnoteRef/>
      </w:r>
      <w:r w:rsidRPr="005E0187">
        <w:rPr>
          <w:rFonts w:ascii="Times New Roman" w:hAnsi="Times New Roman"/>
          <w:lang w:val="lv-LV"/>
        </w:rPr>
        <w:t xml:space="preserve"> https</w:t>
      </w:r>
      <w:r w:rsidRPr="00B14B2C">
        <w:rPr>
          <w:rFonts w:ascii="Times New Roman" w:hAnsi="Times New Roman"/>
          <w:lang w:val="lv-LV"/>
        </w:rPr>
        <w:t>://www.km.gov.lv/lv/media/176/download</w:t>
      </w:r>
    </w:p>
  </w:footnote>
  <w:footnote w:id="5">
    <w:p w14:paraId="4CCFAE87" w14:textId="77777777" w:rsidR="0052648F" w:rsidRPr="00B14B2C" w:rsidRDefault="0052648F" w:rsidP="0052648F">
      <w:pPr>
        <w:pStyle w:val="FootnoteText"/>
        <w:rPr>
          <w:rFonts w:ascii="Times New Roman" w:hAnsi="Times New Roman"/>
          <w:lang w:val="lv-LV"/>
        </w:rPr>
      </w:pPr>
      <w:r w:rsidRPr="00B14B2C">
        <w:rPr>
          <w:rStyle w:val="FootnoteReference"/>
          <w:rFonts w:ascii="Times New Roman" w:hAnsi="Times New Roman"/>
        </w:rPr>
        <w:footnoteRef/>
      </w:r>
      <w:r w:rsidRPr="00B14B2C">
        <w:rPr>
          <w:rFonts w:ascii="Times New Roman" w:hAnsi="Times New Roman"/>
          <w:lang w:val="lv-LV"/>
        </w:rPr>
        <w:t xml:space="preserve"> https://www.km.gov.lv/lv/jaunums/valdiba-pieskirusi-finansejumu-valsts-kulturas-iestades-stradajoso-atalgojuma-palielinasanai-2022-gada</w:t>
      </w:r>
    </w:p>
  </w:footnote>
  <w:footnote w:id="6">
    <w:p w14:paraId="56674BC8" w14:textId="77777777" w:rsidR="0052648F" w:rsidRPr="00B14B2C" w:rsidRDefault="0052648F" w:rsidP="0052648F">
      <w:pPr>
        <w:pStyle w:val="FootnoteText"/>
        <w:rPr>
          <w:rFonts w:ascii="Times New Roman" w:hAnsi="Times New Roman"/>
          <w:lang w:val="lv-LV"/>
        </w:rPr>
      </w:pPr>
      <w:r w:rsidRPr="00B14B2C">
        <w:rPr>
          <w:rStyle w:val="FootnoteReference"/>
          <w:rFonts w:ascii="Times New Roman" w:hAnsi="Times New Roman"/>
        </w:rPr>
        <w:footnoteRef/>
      </w:r>
      <w:r w:rsidRPr="00B14B2C">
        <w:rPr>
          <w:rFonts w:ascii="Times New Roman" w:hAnsi="Times New Roman"/>
          <w:lang w:val="lv-LV"/>
        </w:rPr>
        <w:t xml:space="preserve"> https://www.em.gov.lv/files/tautsaimniecibas_attistiba/dsp/EMZino_06072018_full.pdf</w:t>
      </w:r>
    </w:p>
  </w:footnote>
  <w:footnote w:id="7">
    <w:p w14:paraId="53D31038" w14:textId="77777777" w:rsidR="0052648F" w:rsidRPr="00B14B2C" w:rsidRDefault="0052648F" w:rsidP="0052648F">
      <w:pPr>
        <w:pStyle w:val="FootnoteText"/>
        <w:rPr>
          <w:lang w:val="lv-LV"/>
        </w:rPr>
      </w:pPr>
      <w:r w:rsidRPr="00B14B2C">
        <w:rPr>
          <w:rStyle w:val="FootnoteReference"/>
          <w:rFonts w:ascii="Times New Roman" w:hAnsi="Times New Roman"/>
        </w:rPr>
        <w:footnoteRef/>
      </w:r>
      <w:r w:rsidRPr="00B14B2C">
        <w:rPr>
          <w:rFonts w:ascii="Times New Roman" w:hAnsi="Times New Roman"/>
          <w:lang w:val="lv-LV"/>
        </w:rPr>
        <w:t xml:space="preserve"> https://www.kurzemesregions.lv/wp-content/uploads/2020/08/Saldus_EM_12082020-1.pdf</w:t>
      </w:r>
    </w:p>
  </w:footnote>
  <w:footnote w:id="8">
    <w:p w14:paraId="63222901" w14:textId="77777777" w:rsidR="0052648F" w:rsidRPr="001F1F23" w:rsidRDefault="0052648F" w:rsidP="0052648F">
      <w:pPr>
        <w:pStyle w:val="FootnoteText"/>
        <w:rPr>
          <w:rFonts w:ascii="Times New Roman" w:hAnsi="Times New Roman"/>
          <w:lang w:val="lv-LV"/>
        </w:rPr>
      </w:pPr>
      <w:r w:rsidRPr="001F1F23">
        <w:rPr>
          <w:rStyle w:val="FootnoteReference"/>
          <w:rFonts w:ascii="Times New Roman" w:hAnsi="Times New Roman"/>
        </w:rPr>
        <w:footnoteRef/>
      </w:r>
      <w:r w:rsidRPr="001F1F23">
        <w:rPr>
          <w:rFonts w:ascii="Times New Roman" w:hAnsi="Times New Roman"/>
          <w:lang w:val="lv-LV"/>
        </w:rPr>
        <w:t xml:space="preserve"> https://mantojums.lv/cultural-objects</w:t>
      </w:r>
    </w:p>
  </w:footnote>
  <w:footnote w:id="9">
    <w:p w14:paraId="308C0473" w14:textId="77777777" w:rsidR="0052648F" w:rsidRPr="001F4C17" w:rsidRDefault="0052648F" w:rsidP="0052648F">
      <w:pPr>
        <w:pStyle w:val="FootnoteText"/>
        <w:rPr>
          <w:lang w:val="lv-LV"/>
        </w:rPr>
      </w:pPr>
      <w:r>
        <w:rPr>
          <w:rStyle w:val="FootnoteReference"/>
        </w:rPr>
        <w:footnoteRef/>
      </w:r>
      <w:r w:rsidRPr="001F4C17">
        <w:rPr>
          <w:lang w:val="lv-LV"/>
        </w:rPr>
        <w:t xml:space="preserve"> </w:t>
      </w:r>
      <w:r w:rsidRPr="001F4C17">
        <w:rPr>
          <w:rFonts w:ascii="Times New Roman" w:hAnsi="Times New Roman"/>
          <w:lang w:val="lv-LV"/>
        </w:rPr>
        <w:t>https://lvportals.lv/skaidrojumi/334864-2022-gada-budzets-atlidzibas-reforma-valsts-parvalde-un-lielaks-ar-nodokli-neapliekamais-minimums-2021</w:t>
      </w:r>
    </w:p>
  </w:footnote>
  <w:footnote w:id="10">
    <w:p w14:paraId="069377A3" w14:textId="77777777" w:rsidR="0052648F" w:rsidRPr="003E6D39" w:rsidRDefault="0052648F" w:rsidP="0052648F">
      <w:pPr>
        <w:pStyle w:val="FootnoteText"/>
        <w:rPr>
          <w:lang w:val="lv-LV"/>
        </w:rPr>
      </w:pPr>
      <w:r>
        <w:rPr>
          <w:rStyle w:val="FootnoteReference"/>
        </w:rPr>
        <w:footnoteRef/>
      </w:r>
      <w:r w:rsidRPr="00BD05EF">
        <w:rPr>
          <w:lang w:val="lv-LV"/>
        </w:rPr>
        <w:t xml:space="preserve"> </w:t>
      </w:r>
      <w:r w:rsidRPr="003E6D39">
        <w:rPr>
          <w:rFonts w:ascii="Times New Roman" w:hAnsi="Times New Roman"/>
          <w:lang w:val="lv-LV"/>
        </w:rPr>
        <w:t>Valsts izglītības informācijas sistēmas (VIIS) dati; Piejami: Latvijas Atvērto datu portālā https://data.gov.lv/dati/dataset/latvijas-augstakas-izglitibas-iestazu-2017-un-2018-gada-absolventi</w:t>
      </w:r>
    </w:p>
  </w:footnote>
  <w:footnote w:id="11">
    <w:p w14:paraId="6261631B" w14:textId="77777777" w:rsidR="0052648F" w:rsidRPr="00D214F9" w:rsidRDefault="0052648F" w:rsidP="0052648F">
      <w:pPr>
        <w:pStyle w:val="FootnoteText"/>
        <w:rPr>
          <w:rFonts w:ascii="Times New Roman" w:hAnsi="Times New Roman"/>
          <w:lang w:val="lv-LV"/>
        </w:rPr>
      </w:pPr>
      <w:r w:rsidRPr="00D214F9">
        <w:rPr>
          <w:rStyle w:val="FootnoteReference"/>
          <w:rFonts w:ascii="Times New Roman" w:hAnsi="Times New Roman"/>
        </w:rPr>
        <w:footnoteRef/>
      </w:r>
      <w:r w:rsidRPr="00D214F9">
        <w:rPr>
          <w:rFonts w:ascii="Times New Roman" w:hAnsi="Times New Roman"/>
          <w:lang w:val="lv-LV"/>
        </w:rPr>
        <w:t xml:space="preserve"> </w:t>
      </w:r>
      <w:r w:rsidRPr="00C47EE6">
        <w:rPr>
          <w:rFonts w:ascii="Times New Roman" w:hAnsi="Times New Roman"/>
          <w:lang w:val="lv-LV"/>
        </w:rPr>
        <w:t>https://likumi.lv/ta/id/291004-noteikumi-par-profesiju-klasifikatoru-profesijai-atbilstosiem-pamatuzdevumiem-un-kvalifikacijas-pamatprasibam</w:t>
      </w:r>
    </w:p>
  </w:footnote>
  <w:footnote w:id="12">
    <w:p w14:paraId="4D23FA2B" w14:textId="77777777" w:rsidR="0052648F" w:rsidRPr="008B535E" w:rsidRDefault="0052648F" w:rsidP="0052648F">
      <w:pPr>
        <w:pStyle w:val="FootnoteText"/>
        <w:rPr>
          <w:lang w:val="lv-LV"/>
        </w:rPr>
      </w:pPr>
      <w:r>
        <w:rPr>
          <w:rStyle w:val="FootnoteReference"/>
        </w:rPr>
        <w:footnoteRef/>
      </w:r>
      <w:r w:rsidRPr="008B535E">
        <w:rPr>
          <w:lang w:val="lv-LV"/>
        </w:rPr>
        <w:t xml:space="preserve"> </w:t>
      </w:r>
      <w:r w:rsidRPr="008B535E">
        <w:rPr>
          <w:rFonts w:ascii="Times New Roman" w:hAnsi="Times New Roman"/>
          <w:lang w:val="lv-LV"/>
        </w:rPr>
        <w:t>https://vid.gov.lv/lv/informacija-par-darba-vietam-2022gada-atbilstosi-profesiju-klasifikatoram</w:t>
      </w:r>
    </w:p>
  </w:footnote>
  <w:footnote w:id="13">
    <w:p w14:paraId="0F08016A" w14:textId="77777777" w:rsidR="009F5584" w:rsidRPr="003805CD" w:rsidRDefault="009F5584" w:rsidP="00AD56F3">
      <w:pPr>
        <w:pStyle w:val="FootnoteText"/>
        <w:jc w:val="both"/>
        <w:rPr>
          <w:rFonts w:ascii="Times New Roman" w:hAnsi="Times New Roman"/>
          <w:sz w:val="18"/>
          <w:szCs w:val="18"/>
          <w:lang w:val="lv-LV"/>
        </w:rPr>
      </w:pPr>
      <w:r w:rsidRPr="003805CD">
        <w:rPr>
          <w:rStyle w:val="FootnoteReference"/>
          <w:rFonts w:ascii="Times New Roman" w:hAnsi="Times New Roman"/>
          <w:sz w:val="18"/>
          <w:szCs w:val="18"/>
        </w:rPr>
        <w:footnoteRef/>
      </w:r>
      <w:r w:rsidRPr="003805CD">
        <w:rPr>
          <w:rFonts w:ascii="Times New Roman" w:hAnsi="Times New Roman"/>
          <w:sz w:val="18"/>
          <w:szCs w:val="18"/>
          <w:lang w:val="lv-LV"/>
        </w:rPr>
        <w:t xml:space="preserve"> </w:t>
      </w:r>
      <w:hyperlink r:id="rId1" w:history="1">
        <w:r w:rsidRPr="003805CD">
          <w:rPr>
            <w:rStyle w:val="Hyperlink"/>
            <w:rFonts w:ascii="Times New Roman" w:hAnsi="Times New Roman"/>
            <w:sz w:val="18"/>
            <w:szCs w:val="18"/>
            <w:lang w:val="lv-LV"/>
          </w:rPr>
          <w:t>https://www.coe.int/en/web/culture-and-heritage/faro-convention</w:t>
        </w:r>
      </w:hyperlink>
      <w:r w:rsidRPr="003805CD">
        <w:rPr>
          <w:rFonts w:ascii="Times New Roman" w:hAnsi="Times New Roman"/>
          <w:sz w:val="18"/>
          <w:szCs w:val="18"/>
          <w:lang w:val="lv-LV"/>
        </w:rPr>
        <w:t xml:space="preserve"> </w:t>
      </w:r>
    </w:p>
  </w:footnote>
  <w:footnote w:id="14">
    <w:p w14:paraId="0F08016B" w14:textId="77777777" w:rsidR="009F5584" w:rsidRDefault="009F5584" w:rsidP="00AD56F3">
      <w:pPr>
        <w:pStyle w:val="FootnoteText"/>
        <w:jc w:val="both"/>
        <w:rPr>
          <w:rFonts w:ascii="Times New Roman" w:hAnsi="Times New Roman"/>
          <w:sz w:val="22"/>
          <w:szCs w:val="22"/>
          <w:lang w:val="lv-LV"/>
        </w:rPr>
      </w:pPr>
      <w:r w:rsidRPr="003805CD">
        <w:rPr>
          <w:rStyle w:val="FootnoteReference"/>
          <w:rFonts w:ascii="Times New Roman" w:hAnsi="Times New Roman"/>
          <w:sz w:val="18"/>
          <w:szCs w:val="18"/>
        </w:rPr>
        <w:footnoteRef/>
      </w:r>
      <w:r w:rsidRPr="003805CD">
        <w:rPr>
          <w:rFonts w:ascii="Times New Roman" w:hAnsi="Times New Roman"/>
          <w:sz w:val="18"/>
          <w:szCs w:val="18"/>
          <w:lang w:val="lv-LV"/>
        </w:rPr>
        <w:t xml:space="preserve"> </w:t>
      </w:r>
      <w:r w:rsidRPr="003805CD">
        <w:rPr>
          <w:rFonts w:ascii="Times New Roman" w:hAnsi="Times New Roman"/>
          <w:i/>
          <w:sz w:val="18"/>
          <w:szCs w:val="18"/>
          <w:lang w:val="lv-LV"/>
        </w:rPr>
        <w:t>OE</w:t>
      </w:r>
      <w:r w:rsidRPr="003805CD">
        <w:rPr>
          <w:rFonts w:ascii="Times New Roman" w:hAnsi="Times New Roman"/>
          <w:i/>
          <w:sz w:val="18"/>
          <w:szCs w:val="18"/>
        </w:rPr>
        <w:t>CD (2015),</w:t>
      </w:r>
      <w:r w:rsidRPr="003805CD">
        <w:rPr>
          <w:rFonts w:ascii="Times New Roman" w:hAnsi="Times New Roman"/>
          <w:sz w:val="18"/>
          <w:szCs w:val="18"/>
        </w:rPr>
        <w:t xml:space="preserve"> </w:t>
      </w:r>
      <w:r w:rsidRPr="003805CD">
        <w:rPr>
          <w:rFonts w:ascii="Times New Roman" w:hAnsi="Times New Roman"/>
          <w:i/>
          <w:sz w:val="18"/>
          <w:szCs w:val="18"/>
        </w:rPr>
        <w:t>Frascati Manual 2015: Guidelines for Collecting and Reporting Data on Research and Experimental Development, The Measurement of Scientific, Technological and Innovation Activities,</w:t>
      </w:r>
      <w:r w:rsidRPr="003805CD">
        <w:rPr>
          <w:rFonts w:ascii="Times New Roman" w:hAnsi="Times New Roman"/>
          <w:sz w:val="18"/>
          <w:szCs w:val="18"/>
        </w:rPr>
        <w:t xml:space="preserve"> OECD publishing, paris.DOI: </w:t>
      </w:r>
      <w:hyperlink r:id="rId2" w:history="1">
        <w:r w:rsidRPr="003805CD">
          <w:rPr>
            <w:rStyle w:val="Hyperlink"/>
            <w:rFonts w:ascii="Times New Roman" w:hAnsi="Times New Roman"/>
            <w:sz w:val="18"/>
            <w:szCs w:val="18"/>
          </w:rPr>
          <w:t>http://dx.doi.org/10.1787/9789264239012-en</w:t>
        </w:r>
      </w:hyperlink>
      <w:r w:rsidRPr="003805CD">
        <w:rPr>
          <w:rFonts w:ascii="Times New Roman" w:hAnsi="Times New Roman"/>
          <w:sz w:val="18"/>
          <w:szCs w:val="18"/>
        </w:rPr>
        <w:t xml:space="preserve"> </w:t>
      </w:r>
      <w:r w:rsidRPr="003805CD">
        <w:rPr>
          <w:rFonts w:ascii="Times New Roman" w:hAnsi="Times New Roman"/>
          <w:i/>
          <w:sz w:val="18"/>
          <w:szCs w:val="18"/>
          <w:lang w:val="lv-LV"/>
        </w:rPr>
        <w:t>Research on the arts.</w:t>
      </w:r>
      <w:r w:rsidRPr="003805CD">
        <w:rPr>
          <w:rFonts w:ascii="Times New Roman" w:hAnsi="Times New Roman"/>
          <w:sz w:val="18"/>
          <w:szCs w:val="18"/>
          <w:lang w:val="lv-LV"/>
        </w:rPr>
        <w:t xml:space="preserve"> 65.lpp.: „</w:t>
      </w:r>
      <w:r w:rsidRPr="003805CD">
        <w:rPr>
          <w:rFonts w:ascii="Times New Roman" w:eastAsia="Times New Roman" w:hAnsi="Times New Roman"/>
          <w:sz w:val="18"/>
          <w:szCs w:val="18"/>
          <w:lang w:eastAsia="lv-LV"/>
        </w:rPr>
        <w:t>As far as preservation and restoration activities are concerned (..), it is recommended to identify the providers of such technical services as R&amp;D performers (employing researchers, publishing scientific works, etc.).”</w:t>
      </w:r>
    </w:p>
  </w:footnote>
  <w:footnote w:id="15">
    <w:p w14:paraId="0F08016C" w14:textId="77777777" w:rsidR="009F5584" w:rsidRPr="000245CE" w:rsidRDefault="009F5584" w:rsidP="00C84178">
      <w:pPr>
        <w:autoSpaceDE w:val="0"/>
        <w:adjustRightInd w:val="0"/>
        <w:spacing w:after="0"/>
        <w:jc w:val="both"/>
        <w:textAlignment w:val="auto"/>
        <w:rPr>
          <w:rFonts w:ascii="Times New Roman" w:hAnsi="Times New Roman"/>
          <w:color w:val="C00000"/>
          <w:sz w:val="20"/>
          <w:szCs w:val="20"/>
          <w:lang w:val="lv-LV"/>
        </w:rPr>
      </w:pPr>
      <w:r w:rsidRPr="000245CE">
        <w:rPr>
          <w:rStyle w:val="FootnoteReference"/>
          <w:rFonts w:ascii="Times New Roman" w:hAnsi="Times New Roman"/>
          <w:sz w:val="20"/>
          <w:szCs w:val="20"/>
        </w:rPr>
        <w:footnoteRef/>
      </w:r>
      <w:r w:rsidRPr="008025A1">
        <w:rPr>
          <w:rFonts w:ascii="Times New Roman" w:hAnsi="Times New Roman"/>
          <w:sz w:val="20"/>
          <w:szCs w:val="20"/>
          <w:lang w:val="lv-LV"/>
        </w:rPr>
        <w:t xml:space="preserve"> </w:t>
      </w:r>
      <w:r w:rsidRPr="000245CE">
        <w:rPr>
          <w:rFonts w:ascii="Times New Roman" w:hAnsi="Times New Roman"/>
          <w:sz w:val="20"/>
          <w:szCs w:val="20"/>
          <w:lang w:val="lv-LV"/>
        </w:rPr>
        <w:t xml:space="preserve"> </w:t>
      </w:r>
      <w:r w:rsidRPr="001646A3">
        <w:rPr>
          <w:rFonts w:ascii="Times New Roman" w:hAnsi="Times New Roman"/>
          <w:sz w:val="18"/>
          <w:szCs w:val="18"/>
          <w:lang w:val="lv-LV"/>
        </w:rPr>
        <w:t>https://www.lma.lv/aktuali/uznemsanas-rezultati-bakalaura-studiju-programma-20212022-studiju-gada</w:t>
      </w:r>
    </w:p>
  </w:footnote>
  <w:footnote w:id="16">
    <w:p w14:paraId="0F08016D" w14:textId="77777777" w:rsidR="009F5584" w:rsidRPr="008A3479" w:rsidRDefault="009F5584" w:rsidP="00AD56F3">
      <w:pPr>
        <w:spacing w:after="0"/>
        <w:jc w:val="both"/>
        <w:rPr>
          <w:rFonts w:ascii="Times New Roman" w:eastAsia="Times New Roman" w:hAnsi="Times New Roman"/>
          <w:sz w:val="18"/>
          <w:szCs w:val="18"/>
          <w:lang w:val="lv-LV" w:eastAsia="lv-LV"/>
        </w:rPr>
      </w:pPr>
      <w:r w:rsidRPr="00D819BB">
        <w:rPr>
          <w:rStyle w:val="FootnoteReference"/>
          <w:rFonts w:ascii="Times New Roman" w:hAnsi="Times New Roman"/>
          <w:sz w:val="20"/>
          <w:szCs w:val="20"/>
        </w:rPr>
        <w:footnoteRef/>
      </w:r>
      <w:r w:rsidRPr="008025A1">
        <w:rPr>
          <w:rFonts w:ascii="Times New Roman" w:hAnsi="Times New Roman"/>
          <w:sz w:val="20"/>
          <w:szCs w:val="20"/>
          <w:lang w:val="lv-LV"/>
        </w:rPr>
        <w:t xml:space="preserve">  </w:t>
      </w:r>
      <w:r w:rsidRPr="008A3479">
        <w:rPr>
          <w:rFonts w:ascii="Times New Roman" w:eastAsia="Times New Roman" w:hAnsi="Times New Roman"/>
          <w:sz w:val="18"/>
          <w:szCs w:val="18"/>
          <w:lang w:val="lv-LV" w:eastAsia="lv-LV"/>
        </w:rPr>
        <w:t>Informācijas avots: LNKC dati par KM padotībā esošām profesionālās izglītības iestādēm.</w:t>
      </w:r>
    </w:p>
  </w:footnote>
  <w:footnote w:id="17">
    <w:p w14:paraId="0F08016E" w14:textId="77777777" w:rsidR="009F5584" w:rsidRPr="008A3479" w:rsidRDefault="009F5584" w:rsidP="00D770A1">
      <w:pPr>
        <w:pStyle w:val="FootnoteText"/>
        <w:rPr>
          <w:sz w:val="18"/>
          <w:szCs w:val="18"/>
          <w:lang w:val="lv-LV"/>
        </w:rPr>
      </w:pPr>
      <w:r w:rsidRPr="008A3479">
        <w:rPr>
          <w:rStyle w:val="FootnoteReference"/>
          <w:sz w:val="18"/>
          <w:szCs w:val="18"/>
        </w:rPr>
        <w:footnoteRef/>
      </w:r>
      <w:r w:rsidRPr="008A3479">
        <w:rPr>
          <w:sz w:val="18"/>
          <w:szCs w:val="18"/>
          <w:lang w:val="lv-LV"/>
        </w:rPr>
        <w:t xml:space="preserve">  </w:t>
      </w:r>
      <w:r w:rsidRPr="008A3479">
        <w:rPr>
          <w:rFonts w:ascii="Times New Roman" w:hAnsi="Times New Roman"/>
          <w:sz w:val="18"/>
          <w:szCs w:val="18"/>
          <w:lang w:val="lv-LV"/>
        </w:rPr>
        <w:t>Latvijas Nacionālās kultūras centra dati</w:t>
      </w:r>
    </w:p>
  </w:footnote>
  <w:footnote w:id="18">
    <w:p w14:paraId="0F08016F" w14:textId="3DA32FAF" w:rsidR="009F5584" w:rsidRPr="00347D04" w:rsidRDefault="009F5584" w:rsidP="00D770A1">
      <w:pPr>
        <w:pStyle w:val="FootnoteText"/>
        <w:rPr>
          <w:rFonts w:asciiTheme="minorHAnsi" w:hAnsiTheme="minorHAnsi"/>
          <w:lang w:val="lv-LV"/>
        </w:rPr>
      </w:pPr>
      <w:r w:rsidRPr="008A3479">
        <w:rPr>
          <w:rStyle w:val="FootnoteReference"/>
          <w:rFonts w:asciiTheme="minorHAnsi" w:hAnsiTheme="minorHAnsi"/>
          <w:sz w:val="18"/>
          <w:szCs w:val="18"/>
        </w:rPr>
        <w:footnoteRef/>
      </w:r>
      <w:r w:rsidRPr="008A3479">
        <w:rPr>
          <w:rFonts w:asciiTheme="minorHAnsi" w:hAnsiTheme="minorHAnsi"/>
          <w:sz w:val="18"/>
          <w:szCs w:val="18"/>
          <w:lang w:val="lv-LV"/>
        </w:rPr>
        <w:t xml:space="preserve"> </w:t>
      </w:r>
      <w:r w:rsidRPr="008A3479">
        <w:rPr>
          <w:rFonts w:ascii="Times New Roman" w:hAnsi="Times New Roman"/>
          <w:sz w:val="18"/>
          <w:szCs w:val="18"/>
          <w:lang w:val="lv-LV"/>
        </w:rPr>
        <w:t xml:space="preserve">Organizāciju atbalsta vēstules </w:t>
      </w:r>
      <w:r w:rsidR="00FC1A9C">
        <w:rPr>
          <w:rFonts w:ascii="Times New Roman" w:hAnsi="Times New Roman"/>
          <w:sz w:val="18"/>
          <w:szCs w:val="18"/>
          <w:lang w:val="lv-LV"/>
        </w:rPr>
        <w:t>1</w:t>
      </w:r>
      <w:r w:rsidR="00692E29">
        <w:rPr>
          <w:rFonts w:ascii="Times New Roman" w:hAnsi="Times New Roman"/>
          <w:sz w:val="18"/>
          <w:szCs w:val="18"/>
          <w:lang w:val="lv-LV"/>
        </w:rPr>
        <w:t>2</w:t>
      </w:r>
      <w:r w:rsidRPr="00FC1A9C">
        <w:rPr>
          <w:rFonts w:ascii="Times New Roman" w:hAnsi="Times New Roman"/>
          <w:sz w:val="18"/>
          <w:szCs w:val="18"/>
          <w:lang w:val="lv-LV"/>
        </w:rPr>
        <w:t>.pielikumā</w:t>
      </w:r>
    </w:p>
  </w:footnote>
  <w:footnote w:id="19">
    <w:p w14:paraId="0F080170" w14:textId="77777777" w:rsidR="009F5584" w:rsidRPr="003D297D" w:rsidRDefault="009F5584" w:rsidP="00D770A1">
      <w:pPr>
        <w:spacing w:after="0"/>
        <w:rPr>
          <w:rFonts w:ascii="Times New Roman" w:hAnsi="Times New Roman"/>
          <w:bCs/>
          <w:sz w:val="18"/>
          <w:szCs w:val="18"/>
          <w:lang w:val="lv-LV"/>
        </w:rPr>
      </w:pPr>
      <w:r w:rsidRPr="00347D04">
        <w:rPr>
          <w:rStyle w:val="FootnoteReference"/>
          <w:rFonts w:ascii="Times New Roman" w:hAnsi="Times New Roman"/>
          <w:sz w:val="20"/>
          <w:szCs w:val="20"/>
        </w:rPr>
        <w:footnoteRef/>
      </w:r>
      <w:r w:rsidRPr="008025A1">
        <w:rPr>
          <w:rFonts w:ascii="Times New Roman" w:hAnsi="Times New Roman"/>
          <w:sz w:val="20"/>
          <w:szCs w:val="20"/>
          <w:lang w:val="lv-LV"/>
        </w:rPr>
        <w:t xml:space="preserve"> </w:t>
      </w:r>
      <w:r w:rsidRPr="00347D04">
        <w:rPr>
          <w:rFonts w:ascii="Times New Roman" w:hAnsi="Times New Roman"/>
          <w:sz w:val="20"/>
          <w:szCs w:val="20"/>
          <w:lang w:val="lv-LV"/>
        </w:rPr>
        <w:t xml:space="preserve"> </w:t>
      </w:r>
      <w:r w:rsidRPr="003D297D">
        <w:rPr>
          <w:rFonts w:ascii="Times New Roman" w:hAnsi="Times New Roman"/>
          <w:bCs/>
          <w:sz w:val="18"/>
          <w:szCs w:val="18"/>
          <w:lang w:val="lv-LV"/>
        </w:rPr>
        <w:t>Kultūrpolitikas pamatnostādnes 2021. – 2027.gadam „Kultūrvalsts”</w:t>
      </w:r>
    </w:p>
  </w:footnote>
  <w:footnote w:id="20">
    <w:p w14:paraId="0F080171" w14:textId="77777777" w:rsidR="009F5584" w:rsidRPr="00347D04" w:rsidRDefault="009F5584" w:rsidP="00D770A1">
      <w:pPr>
        <w:pStyle w:val="FootnoteText"/>
        <w:rPr>
          <w:rFonts w:ascii="Times New Roman" w:hAnsi="Times New Roman"/>
          <w:lang w:val="lv-LV"/>
        </w:rPr>
      </w:pPr>
      <w:r w:rsidRPr="003D297D">
        <w:rPr>
          <w:rStyle w:val="FootnoteReference"/>
          <w:rFonts w:ascii="Times New Roman" w:hAnsi="Times New Roman"/>
          <w:sz w:val="18"/>
          <w:szCs w:val="18"/>
        </w:rPr>
        <w:footnoteRef/>
      </w:r>
      <w:r w:rsidRPr="003D297D">
        <w:rPr>
          <w:rFonts w:ascii="Times New Roman" w:hAnsi="Times New Roman"/>
          <w:sz w:val="18"/>
          <w:szCs w:val="18"/>
          <w:lang w:val="lv-LV"/>
        </w:rPr>
        <w:t xml:space="preserve">  https://www.lma.lv/aktuali/uznemsanas-rezultati-bakalaura-studiju-programma-20212022-studiju-gada</w:t>
      </w:r>
    </w:p>
  </w:footnote>
  <w:footnote w:id="21">
    <w:p w14:paraId="0D67290E" w14:textId="77777777" w:rsidR="000F2CCA" w:rsidRPr="00A5110B" w:rsidRDefault="000F2CCA" w:rsidP="000F2CCA">
      <w:pPr>
        <w:pStyle w:val="FootnoteText"/>
        <w:rPr>
          <w:lang w:val="lv-LV"/>
        </w:rPr>
      </w:pPr>
      <w:r>
        <w:rPr>
          <w:rStyle w:val="FootnoteReference"/>
        </w:rPr>
        <w:footnoteRef/>
      </w:r>
      <w:r w:rsidRPr="00E8641D">
        <w:rPr>
          <w:lang w:val="lv-LV"/>
        </w:rPr>
        <w:t xml:space="preserve"> </w:t>
      </w:r>
      <w:r w:rsidRPr="00E8641D">
        <w:rPr>
          <w:rFonts w:ascii="Times New Roman" w:hAnsi="Times New Roman"/>
          <w:lang w:val="lv-LV"/>
        </w:rPr>
        <w:t>https://likumi.lv/doc.php?id=37967</w:t>
      </w:r>
    </w:p>
  </w:footnote>
  <w:footnote w:id="22">
    <w:p w14:paraId="00A4E009" w14:textId="77777777" w:rsidR="001B4DCB" w:rsidRPr="009628C8" w:rsidRDefault="001B4DCB" w:rsidP="001B4DCB">
      <w:pPr>
        <w:pStyle w:val="FootnoteText"/>
        <w:jc w:val="both"/>
        <w:rPr>
          <w:rFonts w:ascii="Times New Roman" w:hAnsi="Times New Roman"/>
          <w:lang w:val="lv-LV"/>
        </w:rPr>
      </w:pPr>
      <w:r w:rsidRPr="009628C8">
        <w:rPr>
          <w:rStyle w:val="FootnoteReference"/>
          <w:rFonts w:ascii="Times New Roman" w:hAnsi="Times New Roman"/>
        </w:rPr>
        <w:footnoteRef/>
      </w:r>
      <w:r w:rsidRPr="009628C8">
        <w:rPr>
          <w:rFonts w:ascii="Times New Roman" w:hAnsi="Times New Roman"/>
          <w:lang w:val="lv-LV"/>
        </w:rPr>
        <w:t xml:space="preserve"> MK 322 Noteikumi par Latvijas izglītības klasifikāciju (13.06.2017)</w:t>
      </w:r>
    </w:p>
  </w:footnote>
  <w:footnote w:id="23">
    <w:p w14:paraId="71959C18" w14:textId="77777777" w:rsidR="00742BC6" w:rsidRPr="00450E85" w:rsidRDefault="00742BC6" w:rsidP="00742BC6">
      <w:pPr>
        <w:pStyle w:val="FootnoteText"/>
        <w:rPr>
          <w:rFonts w:ascii="Times New Roman" w:hAnsi="Times New Roman"/>
          <w:sz w:val="22"/>
          <w:szCs w:val="22"/>
          <w:lang w:val="lv-LV"/>
        </w:rPr>
      </w:pPr>
      <w:r>
        <w:rPr>
          <w:rStyle w:val="FootnoteReference"/>
          <w:rFonts w:ascii="Times New Roman" w:hAnsi="Times New Roman"/>
          <w:sz w:val="22"/>
          <w:szCs w:val="22"/>
        </w:rPr>
        <w:footnoteRef/>
      </w:r>
      <w:r w:rsidRPr="00450E85">
        <w:rPr>
          <w:rFonts w:ascii="Times New Roman" w:hAnsi="Times New Roman"/>
          <w:sz w:val="22"/>
          <w:szCs w:val="22"/>
          <w:lang w:val="lv-LV"/>
        </w:rPr>
        <w:t xml:space="preserve"> </w:t>
      </w:r>
      <w:hyperlink r:id="rId3" w:history="1">
        <w:r w:rsidRPr="003805CD">
          <w:rPr>
            <w:rStyle w:val="Hyperlink"/>
            <w:rFonts w:ascii="Times New Roman" w:hAnsi="Times New Roman"/>
            <w:sz w:val="18"/>
            <w:szCs w:val="18"/>
            <w:lang w:val="lv-LV"/>
          </w:rPr>
          <w:t>vides zinātne - Nacionālā enciklopēdija (enciklopedija.lv)</w:t>
        </w:r>
      </w:hyperlink>
    </w:p>
  </w:footnote>
  <w:footnote w:id="24">
    <w:p w14:paraId="139242AD" w14:textId="77777777" w:rsidR="00742BC6" w:rsidRPr="00347D04" w:rsidRDefault="00742BC6" w:rsidP="00742BC6">
      <w:pPr>
        <w:pStyle w:val="FootnoteText"/>
        <w:rPr>
          <w:rFonts w:ascii="Times New Roman" w:hAnsi="Times New Roman"/>
          <w:lang w:val="en-US"/>
        </w:rPr>
      </w:pPr>
      <w:r>
        <w:rPr>
          <w:rStyle w:val="FootnoteReference"/>
          <w:rFonts w:ascii="Times New Roman" w:hAnsi="Times New Roman"/>
          <w:sz w:val="22"/>
          <w:szCs w:val="22"/>
        </w:rPr>
        <w:footnoteRef/>
      </w:r>
      <w:r>
        <w:rPr>
          <w:rFonts w:ascii="Times New Roman" w:hAnsi="Times New Roman"/>
          <w:sz w:val="22"/>
          <w:szCs w:val="22"/>
        </w:rPr>
        <w:t xml:space="preserve"> </w:t>
      </w:r>
      <w:hyperlink r:id="rId4" w:history="1">
        <w:r w:rsidRPr="00347D04">
          <w:rPr>
            <w:rStyle w:val="Hyperlink"/>
            <w:rFonts w:ascii="Times New Roman" w:hAnsi="Times New Roman"/>
          </w:rPr>
          <w:t>Forthem Alliance (forthem-alliance.eu)</w:t>
        </w:r>
      </w:hyperlink>
    </w:p>
  </w:footnote>
  <w:footnote w:id="25">
    <w:p w14:paraId="0F080172" w14:textId="77777777" w:rsidR="009F5584" w:rsidRPr="005C7A7C" w:rsidRDefault="009F5584">
      <w:pPr>
        <w:pStyle w:val="FootnoteText"/>
        <w:rPr>
          <w:rFonts w:ascii="Times New Roman" w:hAnsi="Times New Roman"/>
          <w:sz w:val="18"/>
          <w:szCs w:val="18"/>
          <w:lang w:val="lv-LV"/>
        </w:rPr>
      </w:pPr>
      <w:r w:rsidRPr="005C7A7C">
        <w:rPr>
          <w:rStyle w:val="FootnoteReference"/>
          <w:rFonts w:ascii="Times New Roman" w:hAnsi="Times New Roman"/>
          <w:sz w:val="18"/>
          <w:szCs w:val="18"/>
        </w:rPr>
        <w:footnoteRef/>
      </w:r>
      <w:r w:rsidRPr="005C7A7C">
        <w:rPr>
          <w:rFonts w:ascii="Times New Roman" w:hAnsi="Times New Roman"/>
          <w:sz w:val="18"/>
          <w:szCs w:val="18"/>
          <w:lang w:val="lv-LV"/>
        </w:rPr>
        <w:t xml:space="preserve">  https://www.nkmp.gov.lv/lv/darbibas-jomas</w:t>
      </w:r>
    </w:p>
  </w:footnote>
  <w:footnote w:id="26">
    <w:p w14:paraId="0F080173" w14:textId="51F5387E" w:rsidR="009F5584" w:rsidRPr="00447D73" w:rsidRDefault="009F5584" w:rsidP="00510731">
      <w:pPr>
        <w:pStyle w:val="FootnoteText"/>
        <w:rPr>
          <w:rFonts w:ascii="Times New Roman" w:hAnsi="Times New Roman"/>
          <w:lang w:val="pl-PL"/>
        </w:rPr>
      </w:pPr>
      <w:r w:rsidRPr="002A6B6B">
        <w:rPr>
          <w:rStyle w:val="FootnoteReference"/>
          <w:rFonts w:ascii="Times New Roman" w:hAnsi="Times New Roman"/>
        </w:rPr>
        <w:footnoteRef/>
      </w:r>
      <w:r w:rsidRPr="00447D73">
        <w:rPr>
          <w:rFonts w:ascii="Times New Roman" w:hAnsi="Times New Roman"/>
          <w:lang w:val="pl-PL"/>
        </w:rPr>
        <w:t xml:space="preserve"> Kopsavilkums no </w:t>
      </w:r>
      <w:r w:rsidR="00F8318B">
        <w:rPr>
          <w:rFonts w:ascii="Times New Roman" w:hAnsi="Times New Roman"/>
          <w:lang w:val="pl-PL"/>
        </w:rPr>
        <w:t>studiju programmas</w:t>
      </w:r>
      <w:r w:rsidRPr="00447D73">
        <w:rPr>
          <w:rFonts w:ascii="Times New Roman" w:hAnsi="Times New Roman"/>
          <w:lang w:val="pl-PL"/>
        </w:rPr>
        <w:t xml:space="preserve"> sasniedzamo rezultātu apraksta – kompetencēm Nr.1, 2, 3, 4, 6, 7, 8. </w:t>
      </w:r>
    </w:p>
  </w:footnote>
  <w:footnote w:id="27">
    <w:p w14:paraId="0F080174" w14:textId="77777777" w:rsidR="009F5584" w:rsidRPr="0093268B" w:rsidRDefault="009F5584" w:rsidP="00102A61">
      <w:pPr>
        <w:spacing w:after="0"/>
        <w:rPr>
          <w:rFonts w:ascii="Times New Roman" w:eastAsia="Times New Roman" w:hAnsi="Times New Roman"/>
          <w:sz w:val="20"/>
          <w:szCs w:val="20"/>
          <w:lang w:val="lv-LV" w:eastAsia="lv-LV"/>
        </w:rPr>
      </w:pPr>
      <w:r w:rsidRPr="0093268B">
        <w:rPr>
          <w:rStyle w:val="FootnoteReference"/>
          <w:rFonts w:ascii="Times New Roman" w:hAnsi="Times New Roman"/>
          <w:sz w:val="20"/>
          <w:szCs w:val="20"/>
        </w:rPr>
        <w:footnoteRef/>
      </w:r>
      <w:r w:rsidRPr="0093268B">
        <w:rPr>
          <w:rFonts w:ascii="Times New Roman" w:hAnsi="Times New Roman"/>
          <w:sz w:val="20"/>
          <w:szCs w:val="20"/>
          <w:lang w:val="lv-LV"/>
        </w:rPr>
        <w:t xml:space="preserve"> </w:t>
      </w:r>
      <w:hyperlink r:id="rId5" w:history="1">
        <w:r w:rsidRPr="0093268B">
          <w:rPr>
            <w:rStyle w:val="Hyperlink"/>
            <w:rFonts w:ascii="Times New Roman" w:hAnsi="Times New Roman"/>
            <w:sz w:val="20"/>
            <w:szCs w:val="20"/>
            <w:lang w:val="lv-LV"/>
          </w:rPr>
          <w:t>https://likumi.lv/doc.php?id=291524</w:t>
        </w:r>
      </w:hyperlink>
      <w:r w:rsidRPr="0093268B">
        <w:rPr>
          <w:rFonts w:ascii="Times New Roman" w:hAnsi="Times New Roman"/>
          <w:sz w:val="20"/>
          <w:szCs w:val="20"/>
          <w:lang w:val="lv-LV"/>
        </w:rPr>
        <w:t xml:space="preserve">  </w:t>
      </w:r>
      <w:r w:rsidRPr="0093268B">
        <w:rPr>
          <w:rFonts w:ascii="Times New Roman" w:eastAsia="Times New Roman" w:hAnsi="Times New Roman"/>
          <w:bCs/>
          <w:sz w:val="20"/>
          <w:szCs w:val="20"/>
          <w:lang w:val="lv-LV" w:eastAsia="lv-LV"/>
        </w:rPr>
        <w:t>MK noteikumi Nr. 322</w:t>
      </w:r>
      <w:r w:rsidRPr="0093268B">
        <w:rPr>
          <w:rFonts w:ascii="Times New Roman" w:eastAsia="Times New Roman" w:hAnsi="Times New Roman"/>
          <w:sz w:val="20"/>
          <w:szCs w:val="20"/>
          <w:lang w:val="lv-LV" w:eastAsia="lv-LV"/>
        </w:rPr>
        <w:t xml:space="preserve"> par Latvijas izglītības klasifikāciju   </w:t>
      </w:r>
    </w:p>
  </w:footnote>
  <w:footnote w:id="28">
    <w:p w14:paraId="0F080175" w14:textId="77777777" w:rsidR="009F5584" w:rsidRPr="0022690E" w:rsidRDefault="009F5584" w:rsidP="00102A61">
      <w:pPr>
        <w:spacing w:after="0"/>
        <w:rPr>
          <w:rFonts w:ascii="Times New Roman" w:hAnsi="Times New Roman"/>
          <w:sz w:val="20"/>
          <w:szCs w:val="20"/>
        </w:rPr>
      </w:pPr>
      <w:r w:rsidRPr="0093268B">
        <w:rPr>
          <w:rStyle w:val="FootnoteReference"/>
          <w:rFonts w:ascii="Times New Roman" w:hAnsi="Times New Roman"/>
          <w:sz w:val="20"/>
          <w:szCs w:val="20"/>
        </w:rPr>
        <w:footnoteRef/>
      </w:r>
      <w:r w:rsidRPr="0093268B">
        <w:rPr>
          <w:rFonts w:ascii="Times New Roman" w:hAnsi="Times New Roman"/>
          <w:sz w:val="20"/>
          <w:szCs w:val="20"/>
          <w:lang w:val="lv-LV"/>
        </w:rPr>
        <w:t xml:space="preserve"> </w:t>
      </w:r>
      <w:hyperlink r:id="rId6" w:history="1">
        <w:r w:rsidRPr="0093268B">
          <w:rPr>
            <w:rStyle w:val="Hyperlink"/>
            <w:rFonts w:ascii="Times New Roman" w:hAnsi="Times New Roman"/>
            <w:sz w:val="20"/>
            <w:szCs w:val="20"/>
            <w:lang w:val="lv-LV"/>
          </w:rPr>
          <w:t>https://www.km.gov.lv/uploads/ckeditor/files/KM_dokumenti/Radosa_Latvija.pdf</w:t>
        </w:r>
      </w:hyperlink>
      <w:r w:rsidRPr="0093268B">
        <w:rPr>
          <w:rFonts w:ascii="Times New Roman" w:hAnsi="Times New Roman"/>
          <w:sz w:val="20"/>
          <w:szCs w:val="20"/>
          <w:lang w:val="lv-LV"/>
        </w:rPr>
        <w:t xml:space="preserve">  MK rīkojums Nr. 401, Kultūrpolitikas pamatnostādnes 2014.– </w:t>
      </w:r>
      <w:r w:rsidRPr="0022690E">
        <w:rPr>
          <w:rFonts w:ascii="Times New Roman" w:hAnsi="Times New Roman"/>
          <w:sz w:val="20"/>
          <w:szCs w:val="20"/>
        </w:rPr>
        <w:t>2020.gadam. P</w:t>
      </w:r>
      <w:r w:rsidRPr="0022690E">
        <w:rPr>
          <w:rFonts w:ascii="Times New Roman" w:eastAsia="Times New Roman" w:hAnsi="Times New Roman"/>
          <w:sz w:val="20"/>
          <w:szCs w:val="20"/>
          <w:lang w:eastAsia="lv-LV"/>
        </w:rPr>
        <w:t>ielikums Nr.2</w:t>
      </w:r>
      <w:r w:rsidRPr="0022690E">
        <w:rPr>
          <w:rFonts w:ascii="Times New Roman" w:hAnsi="Times New Roman"/>
          <w:sz w:val="20"/>
          <w:szCs w:val="20"/>
        </w:rPr>
        <w:t xml:space="preserve">: </w:t>
      </w:r>
      <w:r w:rsidRPr="0022690E">
        <w:rPr>
          <w:rFonts w:ascii="Times New Roman" w:eastAsia="Times New Roman" w:hAnsi="Times New Roman"/>
          <w:sz w:val="20"/>
          <w:szCs w:val="20"/>
          <w:lang w:eastAsia="lv-LV"/>
        </w:rPr>
        <w:t>Terminu skaidrojums.</w:t>
      </w:r>
    </w:p>
  </w:footnote>
  <w:footnote w:id="29">
    <w:p w14:paraId="0F080176" w14:textId="77777777" w:rsidR="009F5584" w:rsidRPr="0022690E" w:rsidRDefault="009F5584" w:rsidP="00102A61">
      <w:pPr>
        <w:pStyle w:val="FootnoteText"/>
      </w:pPr>
      <w:r w:rsidRPr="0093268B">
        <w:rPr>
          <w:rStyle w:val="FootnoteReference"/>
          <w:rFonts w:ascii="Times New Roman" w:hAnsi="Times New Roman"/>
        </w:rPr>
        <w:footnoteRef/>
      </w:r>
      <w:r w:rsidRPr="0022690E">
        <w:rPr>
          <w:rFonts w:ascii="Times New Roman" w:hAnsi="Times New Roman"/>
        </w:rPr>
        <w:t xml:space="preserve"> Turpat.</w:t>
      </w:r>
    </w:p>
  </w:footnote>
  <w:footnote w:id="30">
    <w:p w14:paraId="0F080177" w14:textId="77777777" w:rsidR="000863FB" w:rsidRPr="007C1062" w:rsidRDefault="000863FB" w:rsidP="000863FB">
      <w:pPr>
        <w:jc w:val="both"/>
        <w:rPr>
          <w:rFonts w:ascii="Times New Roman" w:hAnsi="Times New Roman"/>
          <w:i/>
          <w:sz w:val="20"/>
          <w:szCs w:val="20"/>
        </w:rPr>
      </w:pPr>
      <w:r w:rsidRPr="005A5EC7">
        <w:rPr>
          <w:rStyle w:val="FootnoteReference"/>
          <w:rFonts w:ascii="Times New Roman" w:hAnsi="Times New Roman"/>
        </w:rPr>
        <w:footnoteRef/>
      </w:r>
      <w:r w:rsidRPr="005A5EC7">
        <w:rPr>
          <w:rFonts w:ascii="Times New Roman" w:hAnsi="Times New Roman"/>
        </w:rPr>
        <w:t xml:space="preserve">  </w:t>
      </w:r>
      <w:hyperlink r:id="rId7" w:history="1">
        <w:r w:rsidRPr="007C1062">
          <w:rPr>
            <w:rStyle w:val="Hyperlink"/>
            <w:rFonts w:ascii="Times New Roman" w:hAnsi="Times New Roman"/>
            <w:sz w:val="20"/>
            <w:szCs w:val="20"/>
          </w:rPr>
          <w:t>http://www.ibe.unesco.org/en/glossary-curriculum-terminology/h/holistic-learning-approach</w:t>
        </w:r>
      </w:hyperlink>
      <w:r>
        <w:rPr>
          <w:rFonts w:ascii="Times New Roman" w:hAnsi="Times New Roman"/>
          <w:sz w:val="20"/>
          <w:szCs w:val="20"/>
        </w:rPr>
        <w:t xml:space="preserve"> </w:t>
      </w:r>
      <w:r w:rsidRPr="007C1062">
        <w:rPr>
          <w:rFonts w:ascii="Times New Roman" w:hAnsi="Times New Roman"/>
          <w:i/>
          <w:sz w:val="20"/>
          <w:szCs w:val="20"/>
        </w:rPr>
        <w:t>„</w:t>
      </w:r>
      <w:r>
        <w:rPr>
          <w:rFonts w:ascii="Times New Roman" w:hAnsi="Times New Roman"/>
          <w:i/>
          <w:sz w:val="20"/>
          <w:szCs w:val="20"/>
        </w:rPr>
        <w:t>Holistic learning. A</w:t>
      </w:r>
      <w:r w:rsidRPr="007C1062">
        <w:rPr>
          <w:rFonts w:ascii="Times New Roman" w:hAnsi="Times New Roman"/>
          <w:i/>
          <w:sz w:val="20"/>
          <w:szCs w:val="20"/>
        </w:rPr>
        <w:t>n approach that seeks to fully activate all aspects of the learner’s personality (intellect, emotions, imagination, body) for more effective and comprehensive learning.”</w:t>
      </w:r>
    </w:p>
  </w:footnote>
  <w:footnote w:id="31">
    <w:p w14:paraId="0F080178" w14:textId="77777777" w:rsidR="009F5584" w:rsidRPr="003E1941" w:rsidRDefault="009F5584">
      <w:pPr>
        <w:pStyle w:val="FootnoteText"/>
        <w:rPr>
          <w:rFonts w:ascii="Times New Roman" w:hAnsi="Times New Roman"/>
          <w:sz w:val="18"/>
          <w:szCs w:val="18"/>
          <w:lang w:val="lv-LV"/>
        </w:rPr>
      </w:pPr>
      <w:r w:rsidRPr="003E1941">
        <w:rPr>
          <w:rStyle w:val="FootnoteReference"/>
          <w:rFonts w:ascii="Times New Roman" w:hAnsi="Times New Roman"/>
          <w:sz w:val="18"/>
          <w:szCs w:val="18"/>
        </w:rPr>
        <w:footnoteRef/>
      </w:r>
      <w:r w:rsidRPr="003E1941">
        <w:rPr>
          <w:rFonts w:ascii="Times New Roman" w:hAnsi="Times New Roman"/>
          <w:sz w:val="18"/>
          <w:szCs w:val="18"/>
        </w:rPr>
        <w:t xml:space="preserve"> </w:t>
      </w:r>
      <w:r w:rsidRPr="003E1941">
        <w:rPr>
          <w:rStyle w:val="A1"/>
          <w:rFonts w:ascii="Times New Roman" w:hAnsi="Times New Roman" w:cs="Times New Roman"/>
          <w:b w:val="0"/>
          <w:bCs w:val="0"/>
          <w:sz w:val="18"/>
          <w:szCs w:val="18"/>
        </w:rPr>
        <w:t>Student-Centred</w:t>
      </w:r>
      <w:r w:rsidRPr="003E1941">
        <w:rPr>
          <w:rFonts w:ascii="Times New Roman" w:hAnsi="Times New Roman"/>
          <w:b/>
          <w:bCs/>
          <w:sz w:val="18"/>
          <w:szCs w:val="18"/>
        </w:rPr>
        <w:t xml:space="preserve"> </w:t>
      </w:r>
      <w:r w:rsidRPr="003E1941">
        <w:rPr>
          <w:rStyle w:val="A1"/>
          <w:rFonts w:ascii="Times New Roman" w:hAnsi="Times New Roman" w:cs="Times New Roman"/>
          <w:b w:val="0"/>
          <w:bCs w:val="0"/>
          <w:sz w:val="18"/>
          <w:szCs w:val="18"/>
        </w:rPr>
        <w:t>Learning:</w:t>
      </w:r>
      <w:r w:rsidRPr="003E1941">
        <w:rPr>
          <w:rStyle w:val="A1"/>
          <w:rFonts w:ascii="Times New Roman" w:hAnsi="Times New Roman" w:cs="Times New Roman"/>
          <w:sz w:val="18"/>
          <w:szCs w:val="18"/>
        </w:rPr>
        <w:t xml:space="preserve"> </w:t>
      </w:r>
      <w:r w:rsidRPr="003E1941">
        <w:rPr>
          <w:rStyle w:val="A2"/>
          <w:rFonts w:ascii="Times New Roman" w:hAnsi="Times New Roman" w:cs="Times New Roman"/>
          <w:sz w:val="18"/>
          <w:szCs w:val="18"/>
        </w:rPr>
        <w:t xml:space="preserve">Toolkit for students, staff andhigher education institutions. </w:t>
      </w:r>
      <w:r w:rsidRPr="003E1941">
        <w:rPr>
          <w:rStyle w:val="A3"/>
          <w:rFonts w:ascii="Times New Roman" w:hAnsi="Times New Roman"/>
          <w:sz w:val="18"/>
          <w:szCs w:val="18"/>
        </w:rPr>
        <w:t xml:space="preserve"> Euro</w:t>
      </w:r>
      <w:r w:rsidRPr="003E1941">
        <w:rPr>
          <w:rStyle w:val="A3"/>
          <w:rFonts w:ascii="Times New Roman" w:hAnsi="Times New Roman"/>
          <w:sz w:val="18"/>
          <w:szCs w:val="18"/>
        </w:rPr>
        <w:softHyphen/>
        <w:t>pean Commission, Brussels, 2010. P.3</w:t>
      </w:r>
    </w:p>
  </w:footnote>
  <w:footnote w:id="32">
    <w:p w14:paraId="0F080179" w14:textId="77777777" w:rsidR="009F5584" w:rsidRPr="00E84BC9" w:rsidRDefault="009F5584" w:rsidP="007D7C24">
      <w:pPr>
        <w:pStyle w:val="Default"/>
        <w:rPr>
          <w:sz w:val="22"/>
          <w:szCs w:val="22"/>
        </w:rPr>
      </w:pPr>
      <w:r w:rsidRPr="003E1941">
        <w:rPr>
          <w:rStyle w:val="FootnoteReference"/>
          <w:sz w:val="18"/>
          <w:szCs w:val="18"/>
        </w:rPr>
        <w:footnoteRef/>
      </w:r>
      <w:r w:rsidRPr="003E1941">
        <w:rPr>
          <w:rStyle w:val="A1"/>
          <w:rFonts w:cs="Times New Roman"/>
          <w:sz w:val="18"/>
          <w:szCs w:val="18"/>
        </w:rPr>
        <w:t xml:space="preserve"> </w:t>
      </w:r>
      <w:r w:rsidRPr="003E1941">
        <w:rPr>
          <w:rStyle w:val="A1"/>
          <w:rFonts w:cs="Times New Roman"/>
          <w:b w:val="0"/>
          <w:bCs w:val="0"/>
          <w:sz w:val="18"/>
          <w:szCs w:val="18"/>
        </w:rPr>
        <w:t>Turpat, P.3</w:t>
      </w:r>
    </w:p>
  </w:footnote>
  <w:footnote w:id="33">
    <w:p w14:paraId="0F08017A" w14:textId="77777777" w:rsidR="009F5584" w:rsidRPr="00447D73" w:rsidRDefault="009F5584" w:rsidP="00103CA6">
      <w:pPr>
        <w:pStyle w:val="FootnoteText"/>
        <w:rPr>
          <w:sz w:val="22"/>
          <w:szCs w:val="22"/>
        </w:rPr>
      </w:pPr>
      <w:r w:rsidRPr="007C46C1">
        <w:rPr>
          <w:rStyle w:val="FootnoteReference"/>
          <w:sz w:val="22"/>
          <w:szCs w:val="22"/>
        </w:rPr>
        <w:footnoteRef/>
      </w:r>
      <w:r w:rsidRPr="00447D73">
        <w:rPr>
          <w:sz w:val="22"/>
          <w:szCs w:val="22"/>
        </w:rPr>
        <w:t xml:space="preserve">  </w:t>
      </w:r>
      <w:hyperlink r:id="rId8" w:history="1">
        <w:r w:rsidRPr="00447D73">
          <w:rPr>
            <w:rStyle w:val="Hyperlink"/>
            <w:rFonts w:ascii="Times New Roman" w:hAnsi="Times New Roman"/>
            <w:sz w:val="16"/>
            <w:szCs w:val="16"/>
          </w:rPr>
          <w:t>http://www.aic.lv/ace/ace_disk/Bologna/maindoc/LeuvenCommunique_2009.pdf</w:t>
        </w:r>
      </w:hyperlink>
      <w:r w:rsidRPr="00447D73">
        <w:rPr>
          <w:rFonts w:ascii="Times New Roman" w:hAnsi="Times New Roman"/>
          <w:sz w:val="16"/>
          <w:szCs w:val="16"/>
        </w:rPr>
        <w:t xml:space="preserve">  14.punkts</w:t>
      </w:r>
    </w:p>
  </w:footnote>
  <w:footnote w:id="34">
    <w:p w14:paraId="35681CCA" w14:textId="469C20FC" w:rsidR="00A206B6" w:rsidRPr="00DC1304" w:rsidRDefault="00A206B6">
      <w:pPr>
        <w:pStyle w:val="FootnoteText"/>
        <w:rPr>
          <w:sz w:val="18"/>
          <w:szCs w:val="18"/>
          <w:lang w:val="lv-LV"/>
        </w:rPr>
      </w:pPr>
      <w:r>
        <w:rPr>
          <w:rStyle w:val="FootnoteReference"/>
        </w:rPr>
        <w:footnoteRef/>
      </w:r>
      <w:r>
        <w:t xml:space="preserve"> </w:t>
      </w:r>
      <w:r w:rsidRPr="00DC1304">
        <w:rPr>
          <w:sz w:val="18"/>
          <w:szCs w:val="18"/>
        </w:rPr>
        <w:t>https://www.lu.lv/fileadmin/user_upload/LU.LV/www.lu.lv/Dokumenti/Dokumenti_LV/2._POLITIKAS/LU_Kvalitates_politika_1_.pdf</w:t>
      </w:r>
    </w:p>
  </w:footnote>
  <w:footnote w:id="35">
    <w:p w14:paraId="1C9F8080" w14:textId="61987633" w:rsidR="00A9605B" w:rsidRPr="00E8641D" w:rsidRDefault="00A9605B">
      <w:pPr>
        <w:pStyle w:val="FootnoteText"/>
        <w:rPr>
          <w:lang w:val="lv-LV"/>
        </w:rPr>
      </w:pPr>
      <w:r w:rsidRPr="00DC1304">
        <w:rPr>
          <w:rStyle w:val="FootnoteReference"/>
          <w:sz w:val="18"/>
          <w:szCs w:val="18"/>
        </w:rPr>
        <w:footnoteRef/>
      </w:r>
      <w:r w:rsidRPr="00DC1304">
        <w:rPr>
          <w:sz w:val="18"/>
          <w:szCs w:val="18"/>
          <w:lang w:val="lv-LV"/>
        </w:rPr>
        <w:t xml:space="preserve"> https://www.lu.lv/fileadmin/user_upload/LU.LV/www.lu.lv/Dokumenti/Dokumenti_LV/2._POLITIKAS/Kvalitates_ricibpolitika_LV.pdf</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80163" w14:textId="77777777" w:rsidR="009F5584" w:rsidRDefault="009F5584">
    <w:pPr>
      <w:pStyle w:val="Galvene"/>
      <w:jc w:val="center"/>
      <w:rPr>
        <w:lang w:val="lv-LV"/>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D55BC"/>
    <w:multiLevelType w:val="hybridMultilevel"/>
    <w:tmpl w:val="A29E2BBE"/>
    <w:lvl w:ilvl="0" w:tplc="45680CF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4A26F9D"/>
    <w:multiLevelType w:val="hybridMultilevel"/>
    <w:tmpl w:val="9710AC5E"/>
    <w:lvl w:ilvl="0" w:tplc="76A2896C">
      <w:numFmt w:val="bullet"/>
      <w:lvlText w:val="-"/>
      <w:lvlJc w:val="left"/>
      <w:pPr>
        <w:ind w:left="720" w:hanging="360"/>
      </w:pPr>
      <w:rPr>
        <w:rFonts w:ascii="Calibri" w:eastAsiaTheme="minorHAnsi" w:hAnsi="Calibri"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4D87081"/>
    <w:multiLevelType w:val="hybridMultilevel"/>
    <w:tmpl w:val="BAAE50C6"/>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733E7C"/>
    <w:multiLevelType w:val="hybridMultilevel"/>
    <w:tmpl w:val="42C4A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94242F"/>
    <w:multiLevelType w:val="multilevel"/>
    <w:tmpl w:val="8AA8CCD4"/>
    <w:styleLink w:val="LFO2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0AC54CE5"/>
    <w:multiLevelType w:val="multilevel"/>
    <w:tmpl w:val="7E5C290E"/>
    <w:styleLink w:val="WWOutlineListStyle26"/>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0BF570DD"/>
    <w:multiLevelType w:val="hybridMultilevel"/>
    <w:tmpl w:val="DDA468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C205B5A"/>
    <w:multiLevelType w:val="hybridMultilevel"/>
    <w:tmpl w:val="1A6E6300"/>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8" w15:restartNumberingAfterBreak="0">
    <w:nsid w:val="0DED5DE0"/>
    <w:multiLevelType w:val="multilevel"/>
    <w:tmpl w:val="41D02C80"/>
    <w:styleLink w:val="WWOutlineListStyle"/>
    <w:lvl w:ilvl="0">
      <w:start w:val="1"/>
      <w:numFmt w:val="upperRoman"/>
      <w:lvlText w:val="%1.Daļa"/>
      <w:lvlJc w:val="left"/>
      <w:pPr>
        <w:ind w:left="720" w:hanging="360"/>
      </w:pPr>
    </w:lvl>
    <w:lvl w:ilvl="1">
      <w:start w:val="1"/>
      <w:numFmt w:val="decimal"/>
      <w:lvlText w:val="%2."/>
      <w:lvlJc w:val="left"/>
      <w:pPr>
        <w:ind w:left="1080" w:hanging="360"/>
      </w:pPr>
    </w:lvl>
    <w:lvl w:ilvl="2">
      <w:start w:val="1"/>
      <w:numFmt w:val="decimal"/>
      <w:lvlText w:val="9.%3."/>
      <w:lvlJc w:val="left"/>
      <w:pPr>
        <w:ind w:left="1080" w:hanging="360"/>
      </w:pPr>
    </w:lvl>
    <w:lvl w:ilvl="3">
      <w:start w:val="1"/>
      <w:numFmt w:val="decimal"/>
      <w:lvlText w:val="%4."/>
      <w:lvlJc w:val="left"/>
      <w:pPr>
        <w:ind w:left="720" w:hanging="360"/>
      </w:pPr>
    </w:lvl>
    <w:lvl w:ilvl="4">
      <w:start w:val="1"/>
      <w:numFmt w:val="decimal"/>
      <w:lvlText w:val="9.%5."/>
      <w:lvlJc w:val="left"/>
      <w:pPr>
        <w:ind w:left="72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11687866"/>
    <w:multiLevelType w:val="multilevel"/>
    <w:tmpl w:val="4226219C"/>
    <w:styleLink w:val="WWOutlineListStyle32"/>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13682DA6"/>
    <w:multiLevelType w:val="multilevel"/>
    <w:tmpl w:val="D30061A2"/>
    <w:styleLink w:val="WWOutlineListStyle27"/>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160A307E"/>
    <w:multiLevelType w:val="hybridMultilevel"/>
    <w:tmpl w:val="CAF220F2"/>
    <w:lvl w:ilvl="0" w:tplc="CC1025FE">
      <w:start w:val="1"/>
      <w:numFmt w:val="decimal"/>
      <w:lvlText w:val="%1)"/>
      <w:lvlJc w:val="left"/>
      <w:pPr>
        <w:ind w:left="720" w:hanging="360"/>
      </w:pPr>
      <w:rPr>
        <w:rFonts w:cs="CIDFont+F1"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8826801"/>
    <w:multiLevelType w:val="multilevel"/>
    <w:tmpl w:val="6A5EF882"/>
    <w:styleLink w:val="WWOutlineListStyle22"/>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19127541"/>
    <w:multiLevelType w:val="hybridMultilevel"/>
    <w:tmpl w:val="371A6A6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4" w15:restartNumberingAfterBreak="0">
    <w:nsid w:val="1D3C38F2"/>
    <w:multiLevelType w:val="hybridMultilevel"/>
    <w:tmpl w:val="AA76F8B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5" w15:restartNumberingAfterBreak="0">
    <w:nsid w:val="1DAB69DC"/>
    <w:multiLevelType w:val="multilevel"/>
    <w:tmpl w:val="1DAB69D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FBE6CFA"/>
    <w:multiLevelType w:val="multilevel"/>
    <w:tmpl w:val="23E2FCA4"/>
    <w:styleLink w:val="WWOutlineListStyle19"/>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20F6433C"/>
    <w:multiLevelType w:val="multilevel"/>
    <w:tmpl w:val="50B24DC2"/>
    <w:styleLink w:val="WWOutlineListStyle21"/>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21712E4E"/>
    <w:multiLevelType w:val="multilevel"/>
    <w:tmpl w:val="2654E554"/>
    <w:styleLink w:val="WWOutlineListStyle6"/>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21C37B6B"/>
    <w:multiLevelType w:val="multilevel"/>
    <w:tmpl w:val="08146976"/>
    <w:styleLink w:val="WWOutlineListStyle2"/>
    <w:lvl w:ilvl="0">
      <w:start w:val="1"/>
      <w:numFmt w:val="upperRoman"/>
      <w:lvlText w:val="%1.Daļa"/>
      <w:lvlJc w:val="left"/>
      <w:pPr>
        <w:ind w:left="720" w:hanging="360"/>
      </w:pPr>
    </w:lvl>
    <w:lvl w:ilvl="1">
      <w:start w:val="1"/>
      <w:numFmt w:val="decimal"/>
      <w:lvlText w:val="%2."/>
      <w:lvlJc w:val="left"/>
      <w:pPr>
        <w:ind w:left="1080" w:hanging="360"/>
      </w:pPr>
    </w:lvl>
    <w:lvl w:ilvl="2">
      <w:start w:val="1"/>
      <w:numFmt w:val="decimal"/>
      <w:lvlText w:val="9.%3."/>
      <w:lvlJc w:val="left"/>
      <w:pPr>
        <w:ind w:left="1080" w:hanging="360"/>
      </w:pPr>
    </w:lvl>
    <w:lvl w:ilvl="3">
      <w:start w:val="1"/>
      <w:numFmt w:val="decimal"/>
      <w:lvlText w:val="%4."/>
      <w:lvlJc w:val="left"/>
      <w:pPr>
        <w:ind w:left="720" w:hanging="360"/>
      </w:pPr>
    </w:lvl>
    <w:lvl w:ilvl="4">
      <w:start w:val="1"/>
      <w:numFmt w:val="decimal"/>
      <w:lvlText w:val="9.%5."/>
      <w:lvlJc w:val="left"/>
      <w:pPr>
        <w:ind w:left="72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23871995"/>
    <w:multiLevelType w:val="hybridMultilevel"/>
    <w:tmpl w:val="CE5665D4"/>
    <w:lvl w:ilvl="0" w:tplc="A82AF04A">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1" w15:restartNumberingAfterBreak="0">
    <w:nsid w:val="2391247F"/>
    <w:multiLevelType w:val="multilevel"/>
    <w:tmpl w:val="BADE6008"/>
    <w:styleLink w:val="WWOutlineListStyle9"/>
    <w:lvl w:ilvl="0">
      <w:start w:val="1"/>
      <w:numFmt w:val="upperRoman"/>
      <w:lvlText w:val="%1.Daļa"/>
      <w:lvlJc w:val="left"/>
      <w:pPr>
        <w:ind w:left="644"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24E101D1"/>
    <w:multiLevelType w:val="hybridMultilevel"/>
    <w:tmpl w:val="B3625FF6"/>
    <w:lvl w:ilvl="0" w:tplc="D81654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77A32EF"/>
    <w:multiLevelType w:val="hybridMultilevel"/>
    <w:tmpl w:val="6B9E213C"/>
    <w:lvl w:ilvl="0" w:tplc="04260001">
      <w:start w:val="1"/>
      <w:numFmt w:val="bullet"/>
      <w:lvlText w:val=""/>
      <w:lvlJc w:val="left"/>
      <w:pPr>
        <w:ind w:left="720" w:hanging="36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28A27EF1"/>
    <w:multiLevelType w:val="hybridMultilevel"/>
    <w:tmpl w:val="65B4161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29FC5E4C"/>
    <w:multiLevelType w:val="multilevel"/>
    <w:tmpl w:val="A06263C6"/>
    <w:styleLink w:val="WWOutlineListStyle7"/>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15:restartNumberingAfterBreak="0">
    <w:nsid w:val="2BC8602D"/>
    <w:multiLevelType w:val="multilevel"/>
    <w:tmpl w:val="D2C8E1B4"/>
    <w:styleLink w:val="WWOutlineListStyle38"/>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15:restartNumberingAfterBreak="0">
    <w:nsid w:val="2C102B46"/>
    <w:multiLevelType w:val="multilevel"/>
    <w:tmpl w:val="979E3354"/>
    <w:styleLink w:val="WWOutlineListStyle35"/>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2E302DFA"/>
    <w:multiLevelType w:val="multilevel"/>
    <w:tmpl w:val="03425DCE"/>
    <w:styleLink w:val="WWOutlineListStyle23"/>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2F312965"/>
    <w:multiLevelType w:val="multilevel"/>
    <w:tmpl w:val="80188584"/>
    <w:styleLink w:val="WWOutlineListStyle16"/>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325658F3"/>
    <w:multiLevelType w:val="multilevel"/>
    <w:tmpl w:val="61A2EDA0"/>
    <w:styleLink w:val="WWOutlineListStyle42"/>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15:restartNumberingAfterBreak="0">
    <w:nsid w:val="386B2B2B"/>
    <w:multiLevelType w:val="multilevel"/>
    <w:tmpl w:val="ACBAEA2C"/>
    <w:styleLink w:val="WWOutlineListStyle8"/>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15:restartNumberingAfterBreak="0">
    <w:nsid w:val="39356A4D"/>
    <w:multiLevelType w:val="multilevel"/>
    <w:tmpl w:val="C5DE730C"/>
    <w:styleLink w:val="WWOutlineListStyle1"/>
    <w:lvl w:ilvl="0">
      <w:start w:val="1"/>
      <w:numFmt w:val="upperRoman"/>
      <w:lvlText w:val="%1.Daļa"/>
      <w:lvlJc w:val="left"/>
      <w:pPr>
        <w:ind w:left="720" w:hanging="360"/>
      </w:pPr>
    </w:lvl>
    <w:lvl w:ilvl="1">
      <w:start w:val="1"/>
      <w:numFmt w:val="decimal"/>
      <w:lvlText w:val="%2."/>
      <w:lvlJc w:val="left"/>
      <w:pPr>
        <w:ind w:left="1080" w:hanging="360"/>
      </w:pPr>
    </w:lvl>
    <w:lvl w:ilvl="2">
      <w:start w:val="1"/>
      <w:numFmt w:val="decimal"/>
      <w:lvlText w:val="9.%3."/>
      <w:lvlJc w:val="left"/>
      <w:pPr>
        <w:ind w:left="1080" w:hanging="360"/>
      </w:pPr>
    </w:lvl>
    <w:lvl w:ilvl="3">
      <w:start w:val="1"/>
      <w:numFmt w:val="decimal"/>
      <w:lvlText w:val="%4."/>
      <w:lvlJc w:val="left"/>
      <w:pPr>
        <w:ind w:left="720" w:hanging="360"/>
      </w:pPr>
    </w:lvl>
    <w:lvl w:ilvl="4">
      <w:start w:val="1"/>
      <w:numFmt w:val="decimal"/>
      <w:lvlText w:val="9.%5."/>
      <w:lvlJc w:val="left"/>
      <w:pPr>
        <w:ind w:left="72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395939BE"/>
    <w:multiLevelType w:val="multilevel"/>
    <w:tmpl w:val="DD828154"/>
    <w:styleLink w:val="WWOutlineListStyle34"/>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3AB90B41"/>
    <w:multiLevelType w:val="multilevel"/>
    <w:tmpl w:val="C8FCE576"/>
    <w:styleLink w:val="WWOutlineListStyle25"/>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15:restartNumberingAfterBreak="0">
    <w:nsid w:val="3B3C19A4"/>
    <w:multiLevelType w:val="multilevel"/>
    <w:tmpl w:val="CB120210"/>
    <w:styleLink w:val="WWOutlineListStyle37"/>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15:restartNumberingAfterBreak="0">
    <w:nsid w:val="3C9B50F5"/>
    <w:multiLevelType w:val="multilevel"/>
    <w:tmpl w:val="26304152"/>
    <w:styleLink w:val="WWOutlineListStyle24"/>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15:restartNumberingAfterBreak="0">
    <w:nsid w:val="3FC17D75"/>
    <w:multiLevelType w:val="multilevel"/>
    <w:tmpl w:val="7F50BF7A"/>
    <w:styleLink w:val="WWOutlineListStyle3"/>
    <w:lvl w:ilvl="0">
      <w:start w:val="1"/>
      <w:numFmt w:val="upperRoman"/>
      <w:lvlText w:val="%1.Daļa"/>
      <w:lvlJc w:val="left"/>
      <w:pPr>
        <w:ind w:left="720" w:hanging="360"/>
      </w:pPr>
    </w:lvl>
    <w:lvl w:ilvl="1">
      <w:start w:val="1"/>
      <w:numFmt w:val="decimal"/>
      <w:lvlText w:val="%2."/>
      <w:lvlJc w:val="left"/>
      <w:pPr>
        <w:ind w:left="1080" w:hanging="360"/>
      </w:pPr>
    </w:lvl>
    <w:lvl w:ilvl="2">
      <w:start w:val="1"/>
      <w:numFmt w:val="decimal"/>
      <w:lvlText w:val="9.%3."/>
      <w:lvlJc w:val="left"/>
      <w:pPr>
        <w:ind w:left="1080" w:hanging="360"/>
      </w:pPr>
    </w:lvl>
    <w:lvl w:ilvl="3">
      <w:start w:val="1"/>
      <w:numFmt w:val="decimal"/>
      <w:lvlText w:val="%4."/>
      <w:lvlJc w:val="left"/>
      <w:pPr>
        <w:ind w:left="720" w:hanging="360"/>
      </w:pPr>
    </w:lvl>
    <w:lvl w:ilvl="4">
      <w:start w:val="1"/>
      <w:numFmt w:val="decimal"/>
      <w:lvlText w:val="9.%5."/>
      <w:lvlJc w:val="left"/>
      <w:pPr>
        <w:ind w:left="72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15:restartNumberingAfterBreak="0">
    <w:nsid w:val="409B30F0"/>
    <w:multiLevelType w:val="multilevel"/>
    <w:tmpl w:val="66C02A12"/>
    <w:styleLink w:val="WWOutlineListStyle36"/>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15:restartNumberingAfterBreak="0">
    <w:nsid w:val="42B613BD"/>
    <w:multiLevelType w:val="hybridMultilevel"/>
    <w:tmpl w:val="8B8C17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43F254FF"/>
    <w:multiLevelType w:val="multilevel"/>
    <w:tmpl w:val="1AB4B8A2"/>
    <w:styleLink w:val="WWOutlineListStyle5"/>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15:restartNumberingAfterBreak="0">
    <w:nsid w:val="450810C4"/>
    <w:multiLevelType w:val="hybridMultilevel"/>
    <w:tmpl w:val="92E86388"/>
    <w:lvl w:ilvl="0" w:tplc="D818949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466E2825"/>
    <w:multiLevelType w:val="hybridMultilevel"/>
    <w:tmpl w:val="949A81DE"/>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3" w15:restartNumberingAfterBreak="0">
    <w:nsid w:val="47C47D9B"/>
    <w:multiLevelType w:val="multilevel"/>
    <w:tmpl w:val="CE46EEC6"/>
    <w:styleLink w:val="WWOutlineListStyle15"/>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15:restartNumberingAfterBreak="0">
    <w:nsid w:val="488C688E"/>
    <w:multiLevelType w:val="multilevel"/>
    <w:tmpl w:val="9708B2AE"/>
    <w:styleLink w:val="WWOutlineListStyle4"/>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15:restartNumberingAfterBreak="0">
    <w:nsid w:val="49BA319F"/>
    <w:multiLevelType w:val="multilevel"/>
    <w:tmpl w:val="AB0C7EBE"/>
    <w:styleLink w:val="WWOutlineListStyle40"/>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15:restartNumberingAfterBreak="0">
    <w:nsid w:val="4A1A7C2E"/>
    <w:multiLevelType w:val="hybridMultilevel"/>
    <w:tmpl w:val="916098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4C192A43"/>
    <w:multiLevelType w:val="multilevel"/>
    <w:tmpl w:val="32264924"/>
    <w:styleLink w:val="WWOutlineListStyle17"/>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15:restartNumberingAfterBreak="0">
    <w:nsid w:val="4CB175BD"/>
    <w:multiLevelType w:val="multilevel"/>
    <w:tmpl w:val="62DE6A8E"/>
    <w:styleLink w:val="WWOutlineListStyle20"/>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15:restartNumberingAfterBreak="0">
    <w:nsid w:val="4CE659BE"/>
    <w:multiLevelType w:val="multilevel"/>
    <w:tmpl w:val="4CE659BE"/>
    <w:lvl w:ilvl="0">
      <w:start w:val="1"/>
      <w:numFmt w:val="bullet"/>
      <w:lvlText w:val="•"/>
      <w:lvlJc w:val="left"/>
      <w:pPr>
        <w:ind w:left="1080" w:hanging="72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4DDB0EB3"/>
    <w:multiLevelType w:val="multilevel"/>
    <w:tmpl w:val="392A7AAE"/>
    <w:styleLink w:val="WWOutlineListStyle11"/>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15:restartNumberingAfterBreak="0">
    <w:nsid w:val="541B566D"/>
    <w:multiLevelType w:val="multilevel"/>
    <w:tmpl w:val="A1721960"/>
    <w:styleLink w:val="WWOutlineListStyle14"/>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15:restartNumberingAfterBreak="0">
    <w:nsid w:val="585E5EBA"/>
    <w:multiLevelType w:val="multilevel"/>
    <w:tmpl w:val="1DAB69D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59915194"/>
    <w:multiLevelType w:val="hybridMultilevel"/>
    <w:tmpl w:val="D5C0B00C"/>
    <w:lvl w:ilvl="0" w:tplc="7816739E">
      <w:start w:val="2"/>
      <w:numFmt w:val="bullet"/>
      <w:lvlText w:val="-"/>
      <w:lvlJc w:val="left"/>
      <w:pPr>
        <w:ind w:left="720" w:hanging="360"/>
      </w:pPr>
      <w:rPr>
        <w:rFonts w:ascii="Calibri" w:eastAsiaTheme="minorHAnsi" w:hAnsi="Calibri"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4" w15:restartNumberingAfterBreak="0">
    <w:nsid w:val="5E4722F6"/>
    <w:multiLevelType w:val="multilevel"/>
    <w:tmpl w:val="D10A265E"/>
    <w:styleLink w:val="WWOutlineListStyle43"/>
    <w:lvl w:ilvl="0">
      <w:start w:val="1"/>
      <w:numFmt w:val="upperRoman"/>
      <w:pStyle w:val="Virsraksts1"/>
      <w:lvlText w:val="%1.Daļa"/>
      <w:lvlJc w:val="left"/>
      <w:pPr>
        <w:ind w:left="360" w:hanging="360"/>
      </w:pPr>
    </w:lvl>
    <w:lvl w:ilvl="1">
      <w:start w:val="1"/>
      <w:numFmt w:val="decimal"/>
      <w:pStyle w:val="Virsraksts2"/>
      <w:lvlText w:val="%2."/>
      <w:lvlJc w:val="left"/>
      <w:pPr>
        <w:ind w:left="720" w:hanging="360"/>
      </w:pPr>
    </w:lvl>
    <w:lvl w:ilvl="2">
      <w:start w:val="1"/>
      <w:numFmt w:val="decimal"/>
      <w:pStyle w:val="Virsraksts3"/>
      <w:lvlText w:val="9.%3."/>
      <w:lvlJc w:val="left"/>
      <w:pPr>
        <w:ind w:left="720" w:hanging="360"/>
      </w:pPr>
    </w:lvl>
    <w:lvl w:ilvl="3">
      <w:start w:val="1"/>
      <w:numFmt w:val="decimal"/>
      <w:pStyle w:val="Virsraksts4"/>
      <w:lvlText w:val="%4."/>
      <w:lvlJc w:val="left"/>
      <w:pPr>
        <w:ind w:left="360" w:hanging="360"/>
      </w:pPr>
    </w:lvl>
    <w:lvl w:ilvl="4">
      <w:start w:val="1"/>
      <w:numFmt w:val="decimal"/>
      <w:pStyle w:val="Virsraksts5"/>
      <w:lvlText w:val="9.%5."/>
      <w:lvlJc w:val="left"/>
      <w:pPr>
        <w:ind w:left="360" w:hanging="360"/>
      </w:pPr>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5" w15:restartNumberingAfterBreak="0">
    <w:nsid w:val="623848B1"/>
    <w:multiLevelType w:val="multilevel"/>
    <w:tmpl w:val="E440FBA6"/>
    <w:styleLink w:val="WWOutlineListStyle41"/>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15:restartNumberingAfterBreak="0">
    <w:nsid w:val="65413FF0"/>
    <w:multiLevelType w:val="multilevel"/>
    <w:tmpl w:val="1B6A23AE"/>
    <w:styleLink w:val="WWOutlineListStyle28"/>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15:restartNumberingAfterBreak="0">
    <w:nsid w:val="6638477D"/>
    <w:multiLevelType w:val="multilevel"/>
    <w:tmpl w:val="9B2E99C2"/>
    <w:styleLink w:val="WWOutlineListStyle39"/>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15:restartNumberingAfterBreak="0">
    <w:nsid w:val="66E22BFC"/>
    <w:multiLevelType w:val="hybridMultilevel"/>
    <w:tmpl w:val="077A333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9" w15:restartNumberingAfterBreak="0">
    <w:nsid w:val="69650582"/>
    <w:multiLevelType w:val="hybridMultilevel"/>
    <w:tmpl w:val="9802EC82"/>
    <w:lvl w:ilvl="0" w:tplc="FA96195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0" w15:restartNumberingAfterBreak="0">
    <w:nsid w:val="69B93D11"/>
    <w:multiLevelType w:val="multilevel"/>
    <w:tmpl w:val="EFDA45FA"/>
    <w:styleLink w:val="WWOutlineListStyle30"/>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15:restartNumberingAfterBreak="0">
    <w:nsid w:val="69BD5540"/>
    <w:multiLevelType w:val="hybridMultilevel"/>
    <w:tmpl w:val="71705E1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2" w15:restartNumberingAfterBreak="0">
    <w:nsid w:val="6AE355C5"/>
    <w:multiLevelType w:val="multilevel"/>
    <w:tmpl w:val="374825AE"/>
    <w:styleLink w:val="WWOutlineListStyle31"/>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15:restartNumberingAfterBreak="0">
    <w:nsid w:val="6B543B42"/>
    <w:multiLevelType w:val="multilevel"/>
    <w:tmpl w:val="4476DB10"/>
    <w:styleLink w:val="WWOutlineListStyle18"/>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15:restartNumberingAfterBreak="0">
    <w:nsid w:val="6C246B08"/>
    <w:multiLevelType w:val="multilevel"/>
    <w:tmpl w:val="B39010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5" w15:restartNumberingAfterBreak="0">
    <w:nsid w:val="6C886BEE"/>
    <w:multiLevelType w:val="multilevel"/>
    <w:tmpl w:val="D3B44DA4"/>
    <w:styleLink w:val="WWOutlineListStyle13"/>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15:restartNumberingAfterBreak="0">
    <w:nsid w:val="6CC91AEB"/>
    <w:multiLevelType w:val="multilevel"/>
    <w:tmpl w:val="9F88A0A4"/>
    <w:styleLink w:val="WWOutlineListStyle33"/>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15:restartNumberingAfterBreak="0">
    <w:nsid w:val="70AE20A7"/>
    <w:multiLevelType w:val="multilevel"/>
    <w:tmpl w:val="6DE2D168"/>
    <w:lvl w:ilvl="0">
      <w:start w:val="1"/>
      <w:numFmt w:val="decimal"/>
      <w:pStyle w:val="Style1"/>
      <w:lvlText w:val="%1."/>
      <w:lvlJc w:val="right"/>
      <w:pPr>
        <w:ind w:left="1440" w:hanging="360"/>
      </w:pPr>
      <w:rPr>
        <w:rFonts w:hint="default"/>
        <w:sz w:val="32"/>
        <w:szCs w:val="32"/>
      </w:rPr>
    </w:lvl>
    <w:lvl w:ilvl="1">
      <w:start w:val="1"/>
      <w:numFmt w:val="decimal"/>
      <w:isLgl/>
      <w:lvlText w:val="%1.%2."/>
      <w:lvlJc w:val="left"/>
      <w:pPr>
        <w:ind w:left="2345"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68" w15:restartNumberingAfterBreak="0">
    <w:nsid w:val="7A0B52C9"/>
    <w:multiLevelType w:val="multilevel"/>
    <w:tmpl w:val="68D40FAA"/>
    <w:styleLink w:val="WWOutlineListStyle10"/>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15:restartNumberingAfterBreak="0">
    <w:nsid w:val="7D777EE6"/>
    <w:multiLevelType w:val="multilevel"/>
    <w:tmpl w:val="075CAE3C"/>
    <w:styleLink w:val="WWOutlineListStyle29"/>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15:restartNumberingAfterBreak="0">
    <w:nsid w:val="7FA36873"/>
    <w:multiLevelType w:val="multilevel"/>
    <w:tmpl w:val="970EA3F6"/>
    <w:styleLink w:val="WWOutlineListStyle12"/>
    <w:lvl w:ilvl="0">
      <w:start w:val="1"/>
      <w:numFmt w:val="upperRoman"/>
      <w:lvlText w:val="%1.Daļa"/>
      <w:lvlJc w:val="left"/>
      <w:pPr>
        <w:ind w:left="360" w:hanging="360"/>
      </w:pPr>
    </w:lvl>
    <w:lvl w:ilvl="1">
      <w:start w:val="1"/>
      <w:numFmt w:val="decimal"/>
      <w:lvlText w:val="%2."/>
      <w:lvlJc w:val="left"/>
      <w:pPr>
        <w:ind w:left="720" w:hanging="360"/>
      </w:pPr>
    </w:lvl>
    <w:lvl w:ilvl="2">
      <w:start w:val="1"/>
      <w:numFmt w:val="decimal"/>
      <w:lvlText w:val="9.%3."/>
      <w:lvlJc w:val="left"/>
      <w:pPr>
        <w:ind w:left="720" w:hanging="360"/>
      </w:pPr>
    </w:lvl>
    <w:lvl w:ilvl="3">
      <w:start w:val="1"/>
      <w:numFmt w:val="decimal"/>
      <w:lvlText w:val="%4."/>
      <w:lvlJc w:val="left"/>
      <w:pPr>
        <w:ind w:left="360" w:hanging="360"/>
      </w:pPr>
    </w:lvl>
    <w:lvl w:ilvl="4">
      <w:start w:val="1"/>
      <w:numFmt w:val="decimal"/>
      <w:lvlText w:val="9.%5."/>
      <w:lvlJc w:val="left"/>
      <w:pPr>
        <w:ind w:left="360" w:hanging="36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54"/>
  </w:num>
  <w:num w:numId="2">
    <w:abstractNumId w:val="30"/>
  </w:num>
  <w:num w:numId="3">
    <w:abstractNumId w:val="55"/>
  </w:num>
  <w:num w:numId="4">
    <w:abstractNumId w:val="45"/>
  </w:num>
  <w:num w:numId="5">
    <w:abstractNumId w:val="57"/>
  </w:num>
  <w:num w:numId="6">
    <w:abstractNumId w:val="26"/>
  </w:num>
  <w:num w:numId="7">
    <w:abstractNumId w:val="35"/>
  </w:num>
  <w:num w:numId="8">
    <w:abstractNumId w:val="38"/>
  </w:num>
  <w:num w:numId="9">
    <w:abstractNumId w:val="27"/>
  </w:num>
  <w:num w:numId="10">
    <w:abstractNumId w:val="33"/>
  </w:num>
  <w:num w:numId="11">
    <w:abstractNumId w:val="66"/>
  </w:num>
  <w:num w:numId="12">
    <w:abstractNumId w:val="9"/>
  </w:num>
  <w:num w:numId="13">
    <w:abstractNumId w:val="62"/>
  </w:num>
  <w:num w:numId="14">
    <w:abstractNumId w:val="60"/>
  </w:num>
  <w:num w:numId="15">
    <w:abstractNumId w:val="69"/>
  </w:num>
  <w:num w:numId="16">
    <w:abstractNumId w:val="56"/>
  </w:num>
  <w:num w:numId="17">
    <w:abstractNumId w:val="10"/>
  </w:num>
  <w:num w:numId="18">
    <w:abstractNumId w:val="5"/>
  </w:num>
  <w:num w:numId="19">
    <w:abstractNumId w:val="34"/>
  </w:num>
  <w:num w:numId="20">
    <w:abstractNumId w:val="36"/>
  </w:num>
  <w:num w:numId="21">
    <w:abstractNumId w:val="28"/>
  </w:num>
  <w:num w:numId="22">
    <w:abstractNumId w:val="12"/>
  </w:num>
  <w:num w:numId="23">
    <w:abstractNumId w:val="17"/>
  </w:num>
  <w:num w:numId="24">
    <w:abstractNumId w:val="48"/>
  </w:num>
  <w:num w:numId="25">
    <w:abstractNumId w:val="16"/>
  </w:num>
  <w:num w:numId="26">
    <w:abstractNumId w:val="63"/>
  </w:num>
  <w:num w:numId="27">
    <w:abstractNumId w:val="47"/>
  </w:num>
  <w:num w:numId="28">
    <w:abstractNumId w:val="29"/>
  </w:num>
  <w:num w:numId="29">
    <w:abstractNumId w:val="43"/>
  </w:num>
  <w:num w:numId="30">
    <w:abstractNumId w:val="51"/>
  </w:num>
  <w:num w:numId="31">
    <w:abstractNumId w:val="65"/>
  </w:num>
  <w:num w:numId="32">
    <w:abstractNumId w:val="70"/>
  </w:num>
  <w:num w:numId="33">
    <w:abstractNumId w:val="50"/>
  </w:num>
  <w:num w:numId="34">
    <w:abstractNumId w:val="68"/>
  </w:num>
  <w:num w:numId="35">
    <w:abstractNumId w:val="21"/>
  </w:num>
  <w:num w:numId="36">
    <w:abstractNumId w:val="31"/>
  </w:num>
  <w:num w:numId="37">
    <w:abstractNumId w:val="25"/>
  </w:num>
  <w:num w:numId="38">
    <w:abstractNumId w:val="18"/>
  </w:num>
  <w:num w:numId="39">
    <w:abstractNumId w:val="40"/>
  </w:num>
  <w:num w:numId="40">
    <w:abstractNumId w:val="44"/>
  </w:num>
  <w:num w:numId="41">
    <w:abstractNumId w:val="19"/>
  </w:num>
  <w:num w:numId="42">
    <w:abstractNumId w:val="32"/>
  </w:num>
  <w:num w:numId="43">
    <w:abstractNumId w:val="8"/>
  </w:num>
  <w:num w:numId="44">
    <w:abstractNumId w:val="37"/>
  </w:num>
  <w:num w:numId="45">
    <w:abstractNumId w:val="4"/>
  </w:num>
  <w:num w:numId="46">
    <w:abstractNumId w:val="67"/>
  </w:num>
  <w:num w:numId="47">
    <w:abstractNumId w:val="61"/>
  </w:num>
  <w:num w:numId="48">
    <w:abstractNumId w:val="20"/>
  </w:num>
  <w:num w:numId="49">
    <w:abstractNumId w:val="13"/>
  </w:num>
  <w:num w:numId="50">
    <w:abstractNumId w:val="23"/>
  </w:num>
  <w:num w:numId="51">
    <w:abstractNumId w:val="67"/>
    <w:lvlOverride w:ilvl="0">
      <w:startOverride w:val="1"/>
    </w:lvlOverride>
    <w:lvlOverride w:ilvl="1">
      <w:startOverride w:val="4"/>
    </w:lvlOverride>
  </w:num>
  <w:num w:numId="52">
    <w:abstractNumId w:val="14"/>
  </w:num>
  <w:num w:numId="53">
    <w:abstractNumId w:val="42"/>
  </w:num>
  <w:num w:numId="54">
    <w:abstractNumId w:val="7"/>
  </w:num>
  <w:num w:numId="55">
    <w:abstractNumId w:val="3"/>
  </w:num>
  <w:num w:numId="56">
    <w:abstractNumId w:val="24"/>
  </w:num>
  <w:num w:numId="57">
    <w:abstractNumId w:val="0"/>
  </w:num>
  <w:num w:numId="58">
    <w:abstractNumId w:val="46"/>
  </w:num>
  <w:num w:numId="59">
    <w:abstractNumId w:val="15"/>
  </w:num>
  <w:num w:numId="60">
    <w:abstractNumId w:val="49"/>
  </w:num>
  <w:num w:numId="61">
    <w:abstractNumId w:val="52"/>
  </w:num>
  <w:num w:numId="62">
    <w:abstractNumId w:val="64"/>
  </w:num>
  <w:num w:numId="6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num>
  <w:num w:numId="68">
    <w:abstractNumId w:val="1"/>
  </w:num>
  <w:num w:numId="69">
    <w:abstractNumId w:val="53"/>
  </w:num>
  <w:num w:numId="70">
    <w:abstractNumId w:val="11"/>
  </w:num>
  <w:num w:numId="71">
    <w:abstractNumId w:val="39"/>
  </w:num>
  <w:num w:numId="72">
    <w:abstractNumId w:val="41"/>
  </w:num>
  <w:num w:numId="73">
    <w:abstractNumId w:val="22"/>
  </w:num>
  <w:num w:numId="74">
    <w:abstractNumId w:val="2"/>
  </w:num>
  <w:num w:numId="75">
    <w:abstractNumId w:val="5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610"/>
    <w:rsid w:val="000006B4"/>
    <w:rsid w:val="00001108"/>
    <w:rsid w:val="0000187D"/>
    <w:rsid w:val="00002275"/>
    <w:rsid w:val="00002A04"/>
    <w:rsid w:val="00003771"/>
    <w:rsid w:val="000041F5"/>
    <w:rsid w:val="00005BC2"/>
    <w:rsid w:val="00005DE1"/>
    <w:rsid w:val="000068E3"/>
    <w:rsid w:val="00007E73"/>
    <w:rsid w:val="00010556"/>
    <w:rsid w:val="00012C7F"/>
    <w:rsid w:val="00015870"/>
    <w:rsid w:val="00015D6F"/>
    <w:rsid w:val="00020135"/>
    <w:rsid w:val="00020A71"/>
    <w:rsid w:val="000238F8"/>
    <w:rsid w:val="00023F2B"/>
    <w:rsid w:val="00027D9C"/>
    <w:rsid w:val="00030207"/>
    <w:rsid w:val="00030689"/>
    <w:rsid w:val="00031E3E"/>
    <w:rsid w:val="000330CF"/>
    <w:rsid w:val="00035EA6"/>
    <w:rsid w:val="00037D48"/>
    <w:rsid w:val="000404FD"/>
    <w:rsid w:val="000408CA"/>
    <w:rsid w:val="0004271D"/>
    <w:rsid w:val="00042D6F"/>
    <w:rsid w:val="00042D9F"/>
    <w:rsid w:val="00043459"/>
    <w:rsid w:val="00043B27"/>
    <w:rsid w:val="00045113"/>
    <w:rsid w:val="00045753"/>
    <w:rsid w:val="000459D5"/>
    <w:rsid w:val="00046729"/>
    <w:rsid w:val="00046882"/>
    <w:rsid w:val="000504D8"/>
    <w:rsid w:val="00053257"/>
    <w:rsid w:val="00053B77"/>
    <w:rsid w:val="00053C7D"/>
    <w:rsid w:val="00053DED"/>
    <w:rsid w:val="000557F9"/>
    <w:rsid w:val="0006018B"/>
    <w:rsid w:val="00061655"/>
    <w:rsid w:val="000625A5"/>
    <w:rsid w:val="000653A4"/>
    <w:rsid w:val="00067155"/>
    <w:rsid w:val="00070563"/>
    <w:rsid w:val="0007253C"/>
    <w:rsid w:val="0007443A"/>
    <w:rsid w:val="00076C31"/>
    <w:rsid w:val="00080204"/>
    <w:rsid w:val="00080643"/>
    <w:rsid w:val="0008142F"/>
    <w:rsid w:val="00082EC2"/>
    <w:rsid w:val="000863FB"/>
    <w:rsid w:val="00086903"/>
    <w:rsid w:val="00086B90"/>
    <w:rsid w:val="000903B7"/>
    <w:rsid w:val="0009095D"/>
    <w:rsid w:val="00091370"/>
    <w:rsid w:val="00093C13"/>
    <w:rsid w:val="00096CFD"/>
    <w:rsid w:val="000970E8"/>
    <w:rsid w:val="000975A4"/>
    <w:rsid w:val="000A05B4"/>
    <w:rsid w:val="000A25B3"/>
    <w:rsid w:val="000A27BA"/>
    <w:rsid w:val="000A40A9"/>
    <w:rsid w:val="000A46CD"/>
    <w:rsid w:val="000A58C5"/>
    <w:rsid w:val="000A5D36"/>
    <w:rsid w:val="000A61A7"/>
    <w:rsid w:val="000A6571"/>
    <w:rsid w:val="000A77B7"/>
    <w:rsid w:val="000A7EEF"/>
    <w:rsid w:val="000B04AC"/>
    <w:rsid w:val="000B1314"/>
    <w:rsid w:val="000B246D"/>
    <w:rsid w:val="000B2999"/>
    <w:rsid w:val="000B6027"/>
    <w:rsid w:val="000B6262"/>
    <w:rsid w:val="000B71A7"/>
    <w:rsid w:val="000C0351"/>
    <w:rsid w:val="000C200F"/>
    <w:rsid w:val="000C3942"/>
    <w:rsid w:val="000C56A5"/>
    <w:rsid w:val="000C5CA0"/>
    <w:rsid w:val="000C5F10"/>
    <w:rsid w:val="000C63D1"/>
    <w:rsid w:val="000C6C0E"/>
    <w:rsid w:val="000C70B2"/>
    <w:rsid w:val="000C79F0"/>
    <w:rsid w:val="000C7E7C"/>
    <w:rsid w:val="000D2E15"/>
    <w:rsid w:val="000D3B70"/>
    <w:rsid w:val="000D4481"/>
    <w:rsid w:val="000D541C"/>
    <w:rsid w:val="000D688A"/>
    <w:rsid w:val="000E0317"/>
    <w:rsid w:val="000E045C"/>
    <w:rsid w:val="000E09FD"/>
    <w:rsid w:val="000E2519"/>
    <w:rsid w:val="000E2BB9"/>
    <w:rsid w:val="000E3DDF"/>
    <w:rsid w:val="000E46EB"/>
    <w:rsid w:val="000E78C5"/>
    <w:rsid w:val="000E7DD6"/>
    <w:rsid w:val="000F1BEB"/>
    <w:rsid w:val="000F2029"/>
    <w:rsid w:val="000F2CCA"/>
    <w:rsid w:val="000F46F7"/>
    <w:rsid w:val="000F5738"/>
    <w:rsid w:val="000F5E47"/>
    <w:rsid w:val="000F7CD2"/>
    <w:rsid w:val="00102A61"/>
    <w:rsid w:val="00103CA6"/>
    <w:rsid w:val="001044C6"/>
    <w:rsid w:val="00106619"/>
    <w:rsid w:val="001077FC"/>
    <w:rsid w:val="00107BD4"/>
    <w:rsid w:val="001122BF"/>
    <w:rsid w:val="001125E1"/>
    <w:rsid w:val="00115310"/>
    <w:rsid w:val="00115C94"/>
    <w:rsid w:val="0011698F"/>
    <w:rsid w:val="00117071"/>
    <w:rsid w:val="00120DB7"/>
    <w:rsid w:val="0012421D"/>
    <w:rsid w:val="00124391"/>
    <w:rsid w:val="00127191"/>
    <w:rsid w:val="00130B73"/>
    <w:rsid w:val="00130BDC"/>
    <w:rsid w:val="0013292E"/>
    <w:rsid w:val="00132D8D"/>
    <w:rsid w:val="00133123"/>
    <w:rsid w:val="00133145"/>
    <w:rsid w:val="001349E5"/>
    <w:rsid w:val="00136F47"/>
    <w:rsid w:val="00137E40"/>
    <w:rsid w:val="0014482F"/>
    <w:rsid w:val="0014546D"/>
    <w:rsid w:val="001461B7"/>
    <w:rsid w:val="0014635E"/>
    <w:rsid w:val="001476C4"/>
    <w:rsid w:val="00150744"/>
    <w:rsid w:val="00152100"/>
    <w:rsid w:val="00153234"/>
    <w:rsid w:val="001549F1"/>
    <w:rsid w:val="00154CC0"/>
    <w:rsid w:val="00160695"/>
    <w:rsid w:val="001646A3"/>
    <w:rsid w:val="00165CB1"/>
    <w:rsid w:val="0017018A"/>
    <w:rsid w:val="00170A83"/>
    <w:rsid w:val="0017155C"/>
    <w:rsid w:val="00173017"/>
    <w:rsid w:val="001741EC"/>
    <w:rsid w:val="001758C3"/>
    <w:rsid w:val="00176621"/>
    <w:rsid w:val="00177501"/>
    <w:rsid w:val="00180648"/>
    <w:rsid w:val="001808B2"/>
    <w:rsid w:val="00182F90"/>
    <w:rsid w:val="001835ED"/>
    <w:rsid w:val="0018643F"/>
    <w:rsid w:val="00186C5D"/>
    <w:rsid w:val="00190684"/>
    <w:rsid w:val="00196F6D"/>
    <w:rsid w:val="001A07E9"/>
    <w:rsid w:val="001A22A6"/>
    <w:rsid w:val="001A581C"/>
    <w:rsid w:val="001A5A70"/>
    <w:rsid w:val="001A7942"/>
    <w:rsid w:val="001B0371"/>
    <w:rsid w:val="001B12B2"/>
    <w:rsid w:val="001B18AB"/>
    <w:rsid w:val="001B28A6"/>
    <w:rsid w:val="001B4DCB"/>
    <w:rsid w:val="001B5F08"/>
    <w:rsid w:val="001B7D0F"/>
    <w:rsid w:val="001C337D"/>
    <w:rsid w:val="001C5420"/>
    <w:rsid w:val="001C5DB0"/>
    <w:rsid w:val="001D07D1"/>
    <w:rsid w:val="001D2FCC"/>
    <w:rsid w:val="001D351E"/>
    <w:rsid w:val="001D3DAB"/>
    <w:rsid w:val="001D471C"/>
    <w:rsid w:val="001D523B"/>
    <w:rsid w:val="001D560E"/>
    <w:rsid w:val="001D596C"/>
    <w:rsid w:val="001D5E35"/>
    <w:rsid w:val="001E23F9"/>
    <w:rsid w:val="001E253E"/>
    <w:rsid w:val="001E55A1"/>
    <w:rsid w:val="001F0E18"/>
    <w:rsid w:val="001F2D08"/>
    <w:rsid w:val="001F392F"/>
    <w:rsid w:val="001F4BFA"/>
    <w:rsid w:val="001F6440"/>
    <w:rsid w:val="001F65CF"/>
    <w:rsid w:val="0020262D"/>
    <w:rsid w:val="00205CC2"/>
    <w:rsid w:val="002063FD"/>
    <w:rsid w:val="002102A4"/>
    <w:rsid w:val="00213E08"/>
    <w:rsid w:val="00214774"/>
    <w:rsid w:val="00216549"/>
    <w:rsid w:val="00223AB9"/>
    <w:rsid w:val="0022690E"/>
    <w:rsid w:val="002272CE"/>
    <w:rsid w:val="00227571"/>
    <w:rsid w:val="00232482"/>
    <w:rsid w:val="00232EC8"/>
    <w:rsid w:val="0023764E"/>
    <w:rsid w:val="00237982"/>
    <w:rsid w:val="0024024C"/>
    <w:rsid w:val="00241F4A"/>
    <w:rsid w:val="00242F4B"/>
    <w:rsid w:val="002431C9"/>
    <w:rsid w:val="002462FC"/>
    <w:rsid w:val="002502F3"/>
    <w:rsid w:val="00250960"/>
    <w:rsid w:val="00252906"/>
    <w:rsid w:val="00253E81"/>
    <w:rsid w:val="002544E1"/>
    <w:rsid w:val="00257CDD"/>
    <w:rsid w:val="00260DAC"/>
    <w:rsid w:val="00262924"/>
    <w:rsid w:val="0026496E"/>
    <w:rsid w:val="00266077"/>
    <w:rsid w:val="0026714B"/>
    <w:rsid w:val="00270DBC"/>
    <w:rsid w:val="00272887"/>
    <w:rsid w:val="00272DE4"/>
    <w:rsid w:val="0027427D"/>
    <w:rsid w:val="002750EF"/>
    <w:rsid w:val="0027613C"/>
    <w:rsid w:val="00281CE9"/>
    <w:rsid w:val="002866E5"/>
    <w:rsid w:val="0028700B"/>
    <w:rsid w:val="00287D6B"/>
    <w:rsid w:val="00293567"/>
    <w:rsid w:val="0029686E"/>
    <w:rsid w:val="002A4502"/>
    <w:rsid w:val="002A57E0"/>
    <w:rsid w:val="002A633C"/>
    <w:rsid w:val="002A6B6B"/>
    <w:rsid w:val="002A6F2E"/>
    <w:rsid w:val="002B15F5"/>
    <w:rsid w:val="002B2E2F"/>
    <w:rsid w:val="002B50F1"/>
    <w:rsid w:val="002B739B"/>
    <w:rsid w:val="002C4F6A"/>
    <w:rsid w:val="002C5D3C"/>
    <w:rsid w:val="002D1729"/>
    <w:rsid w:val="002D1A52"/>
    <w:rsid w:val="002D2BB4"/>
    <w:rsid w:val="002D4B07"/>
    <w:rsid w:val="002D55B9"/>
    <w:rsid w:val="002D6B39"/>
    <w:rsid w:val="002E1634"/>
    <w:rsid w:val="002E1C59"/>
    <w:rsid w:val="002E1E6B"/>
    <w:rsid w:val="002E3168"/>
    <w:rsid w:val="002E33F2"/>
    <w:rsid w:val="002E3562"/>
    <w:rsid w:val="002E4BCA"/>
    <w:rsid w:val="002E732D"/>
    <w:rsid w:val="002F22AF"/>
    <w:rsid w:val="002F2708"/>
    <w:rsid w:val="002F2746"/>
    <w:rsid w:val="002F3820"/>
    <w:rsid w:val="002F3EFC"/>
    <w:rsid w:val="002F411C"/>
    <w:rsid w:val="002F6A06"/>
    <w:rsid w:val="002F6D11"/>
    <w:rsid w:val="00303907"/>
    <w:rsid w:val="00304DA5"/>
    <w:rsid w:val="00305D30"/>
    <w:rsid w:val="003064E6"/>
    <w:rsid w:val="00311D37"/>
    <w:rsid w:val="00314154"/>
    <w:rsid w:val="00314B03"/>
    <w:rsid w:val="0031668C"/>
    <w:rsid w:val="00317017"/>
    <w:rsid w:val="003214B8"/>
    <w:rsid w:val="003218A1"/>
    <w:rsid w:val="0032448A"/>
    <w:rsid w:val="00324DD8"/>
    <w:rsid w:val="00325A71"/>
    <w:rsid w:val="0032625B"/>
    <w:rsid w:val="00332EF7"/>
    <w:rsid w:val="00334D83"/>
    <w:rsid w:val="003357EC"/>
    <w:rsid w:val="003365E3"/>
    <w:rsid w:val="003371AB"/>
    <w:rsid w:val="00340994"/>
    <w:rsid w:val="00340DE8"/>
    <w:rsid w:val="0034226A"/>
    <w:rsid w:val="00342E36"/>
    <w:rsid w:val="00344127"/>
    <w:rsid w:val="003454B3"/>
    <w:rsid w:val="00347735"/>
    <w:rsid w:val="003505E2"/>
    <w:rsid w:val="00351B7A"/>
    <w:rsid w:val="00357BDA"/>
    <w:rsid w:val="003607FC"/>
    <w:rsid w:val="00361356"/>
    <w:rsid w:val="003616EF"/>
    <w:rsid w:val="00362C4D"/>
    <w:rsid w:val="003655EB"/>
    <w:rsid w:val="00366539"/>
    <w:rsid w:val="003669C6"/>
    <w:rsid w:val="003672A2"/>
    <w:rsid w:val="003678B1"/>
    <w:rsid w:val="00371D1B"/>
    <w:rsid w:val="003721E6"/>
    <w:rsid w:val="00377333"/>
    <w:rsid w:val="003800E1"/>
    <w:rsid w:val="00380151"/>
    <w:rsid w:val="0038324C"/>
    <w:rsid w:val="00383D27"/>
    <w:rsid w:val="00386CA1"/>
    <w:rsid w:val="003872C6"/>
    <w:rsid w:val="003929DE"/>
    <w:rsid w:val="0039379E"/>
    <w:rsid w:val="003964B1"/>
    <w:rsid w:val="003A04E9"/>
    <w:rsid w:val="003A144B"/>
    <w:rsid w:val="003A1CCC"/>
    <w:rsid w:val="003A1F00"/>
    <w:rsid w:val="003A2415"/>
    <w:rsid w:val="003A6ECD"/>
    <w:rsid w:val="003B04E1"/>
    <w:rsid w:val="003B0DC8"/>
    <w:rsid w:val="003B1B7D"/>
    <w:rsid w:val="003B2549"/>
    <w:rsid w:val="003B2FDC"/>
    <w:rsid w:val="003B40C0"/>
    <w:rsid w:val="003B4A35"/>
    <w:rsid w:val="003B60AD"/>
    <w:rsid w:val="003B669A"/>
    <w:rsid w:val="003B6900"/>
    <w:rsid w:val="003B6B9D"/>
    <w:rsid w:val="003C1156"/>
    <w:rsid w:val="003C29AE"/>
    <w:rsid w:val="003C5D15"/>
    <w:rsid w:val="003C6425"/>
    <w:rsid w:val="003C73B2"/>
    <w:rsid w:val="003D1677"/>
    <w:rsid w:val="003D297D"/>
    <w:rsid w:val="003D3FF8"/>
    <w:rsid w:val="003D5FA1"/>
    <w:rsid w:val="003D6904"/>
    <w:rsid w:val="003E0238"/>
    <w:rsid w:val="003E1941"/>
    <w:rsid w:val="003F0F49"/>
    <w:rsid w:val="003F15AB"/>
    <w:rsid w:val="003F3662"/>
    <w:rsid w:val="003F6055"/>
    <w:rsid w:val="003F6175"/>
    <w:rsid w:val="003F799E"/>
    <w:rsid w:val="00400737"/>
    <w:rsid w:val="004013B0"/>
    <w:rsid w:val="00402488"/>
    <w:rsid w:val="00402792"/>
    <w:rsid w:val="00402D0F"/>
    <w:rsid w:val="00403BA9"/>
    <w:rsid w:val="00403C4C"/>
    <w:rsid w:val="00405FF2"/>
    <w:rsid w:val="00406104"/>
    <w:rsid w:val="004064FB"/>
    <w:rsid w:val="00407BD2"/>
    <w:rsid w:val="00411E68"/>
    <w:rsid w:val="004162B4"/>
    <w:rsid w:val="00417089"/>
    <w:rsid w:val="00417CEE"/>
    <w:rsid w:val="00421846"/>
    <w:rsid w:val="0042364E"/>
    <w:rsid w:val="00424E2F"/>
    <w:rsid w:val="004252A8"/>
    <w:rsid w:val="00426819"/>
    <w:rsid w:val="00427624"/>
    <w:rsid w:val="00427A85"/>
    <w:rsid w:val="00427D05"/>
    <w:rsid w:val="00431318"/>
    <w:rsid w:val="0043227D"/>
    <w:rsid w:val="0043372B"/>
    <w:rsid w:val="00434D79"/>
    <w:rsid w:val="00436939"/>
    <w:rsid w:val="00444197"/>
    <w:rsid w:val="004463DB"/>
    <w:rsid w:val="00447101"/>
    <w:rsid w:val="00447D73"/>
    <w:rsid w:val="00450363"/>
    <w:rsid w:val="0045061C"/>
    <w:rsid w:val="00451178"/>
    <w:rsid w:val="00452543"/>
    <w:rsid w:val="00452700"/>
    <w:rsid w:val="004530FA"/>
    <w:rsid w:val="0045354F"/>
    <w:rsid w:val="00457CD9"/>
    <w:rsid w:val="0046011E"/>
    <w:rsid w:val="00463012"/>
    <w:rsid w:val="00464AD9"/>
    <w:rsid w:val="00464D88"/>
    <w:rsid w:val="00466096"/>
    <w:rsid w:val="00467B34"/>
    <w:rsid w:val="00471565"/>
    <w:rsid w:val="0047532F"/>
    <w:rsid w:val="00476F9E"/>
    <w:rsid w:val="00481DB9"/>
    <w:rsid w:val="004833B7"/>
    <w:rsid w:val="004855A1"/>
    <w:rsid w:val="004864F7"/>
    <w:rsid w:val="004929A1"/>
    <w:rsid w:val="00493AAC"/>
    <w:rsid w:val="00493FE5"/>
    <w:rsid w:val="00494268"/>
    <w:rsid w:val="00496A06"/>
    <w:rsid w:val="004976CB"/>
    <w:rsid w:val="004A1807"/>
    <w:rsid w:val="004A225F"/>
    <w:rsid w:val="004A2D79"/>
    <w:rsid w:val="004B0B31"/>
    <w:rsid w:val="004B2F57"/>
    <w:rsid w:val="004B4F9D"/>
    <w:rsid w:val="004B62C0"/>
    <w:rsid w:val="004B6750"/>
    <w:rsid w:val="004B6D90"/>
    <w:rsid w:val="004C04E2"/>
    <w:rsid w:val="004C2736"/>
    <w:rsid w:val="004C318F"/>
    <w:rsid w:val="004C5CDB"/>
    <w:rsid w:val="004C6DAD"/>
    <w:rsid w:val="004D05E0"/>
    <w:rsid w:val="004D1D8F"/>
    <w:rsid w:val="004D2A06"/>
    <w:rsid w:val="004D2DB5"/>
    <w:rsid w:val="004D3372"/>
    <w:rsid w:val="004D5041"/>
    <w:rsid w:val="004D6927"/>
    <w:rsid w:val="004D6D58"/>
    <w:rsid w:val="004D6E78"/>
    <w:rsid w:val="004D7E91"/>
    <w:rsid w:val="004E1539"/>
    <w:rsid w:val="004E1DF4"/>
    <w:rsid w:val="004E552F"/>
    <w:rsid w:val="004E6707"/>
    <w:rsid w:val="004F3147"/>
    <w:rsid w:val="004F4ECD"/>
    <w:rsid w:val="004F7332"/>
    <w:rsid w:val="0050027F"/>
    <w:rsid w:val="005003F0"/>
    <w:rsid w:val="00500977"/>
    <w:rsid w:val="00501C2B"/>
    <w:rsid w:val="005041A4"/>
    <w:rsid w:val="00505241"/>
    <w:rsid w:val="005053B2"/>
    <w:rsid w:val="0050601E"/>
    <w:rsid w:val="00506347"/>
    <w:rsid w:val="00506C29"/>
    <w:rsid w:val="00510731"/>
    <w:rsid w:val="0051115F"/>
    <w:rsid w:val="005112A6"/>
    <w:rsid w:val="005120F3"/>
    <w:rsid w:val="00517AC0"/>
    <w:rsid w:val="00522873"/>
    <w:rsid w:val="005263AB"/>
    <w:rsid w:val="0052648F"/>
    <w:rsid w:val="005276A6"/>
    <w:rsid w:val="005329CA"/>
    <w:rsid w:val="00535712"/>
    <w:rsid w:val="005402C7"/>
    <w:rsid w:val="00540D91"/>
    <w:rsid w:val="0054332F"/>
    <w:rsid w:val="00543595"/>
    <w:rsid w:val="005451F9"/>
    <w:rsid w:val="0054647D"/>
    <w:rsid w:val="0055154F"/>
    <w:rsid w:val="00551ADB"/>
    <w:rsid w:val="00551C03"/>
    <w:rsid w:val="00552026"/>
    <w:rsid w:val="00556A5B"/>
    <w:rsid w:val="00557B30"/>
    <w:rsid w:val="00560549"/>
    <w:rsid w:val="00562101"/>
    <w:rsid w:val="005626DD"/>
    <w:rsid w:val="005641E3"/>
    <w:rsid w:val="00564C01"/>
    <w:rsid w:val="005658EF"/>
    <w:rsid w:val="00566B89"/>
    <w:rsid w:val="00570A02"/>
    <w:rsid w:val="005733D2"/>
    <w:rsid w:val="00573C79"/>
    <w:rsid w:val="00576F47"/>
    <w:rsid w:val="00577FA2"/>
    <w:rsid w:val="005809F9"/>
    <w:rsid w:val="005818F2"/>
    <w:rsid w:val="00584345"/>
    <w:rsid w:val="005847A4"/>
    <w:rsid w:val="00585B6C"/>
    <w:rsid w:val="00586011"/>
    <w:rsid w:val="00586B47"/>
    <w:rsid w:val="00592358"/>
    <w:rsid w:val="00592B43"/>
    <w:rsid w:val="00595E9C"/>
    <w:rsid w:val="005A007F"/>
    <w:rsid w:val="005A0FF4"/>
    <w:rsid w:val="005A183D"/>
    <w:rsid w:val="005A295D"/>
    <w:rsid w:val="005A2EB8"/>
    <w:rsid w:val="005A4ACE"/>
    <w:rsid w:val="005A72E3"/>
    <w:rsid w:val="005A7723"/>
    <w:rsid w:val="005B012B"/>
    <w:rsid w:val="005B188A"/>
    <w:rsid w:val="005B2991"/>
    <w:rsid w:val="005B5578"/>
    <w:rsid w:val="005B6A1E"/>
    <w:rsid w:val="005B6BCB"/>
    <w:rsid w:val="005C02BE"/>
    <w:rsid w:val="005C1576"/>
    <w:rsid w:val="005C1C42"/>
    <w:rsid w:val="005C498C"/>
    <w:rsid w:val="005C5573"/>
    <w:rsid w:val="005C7A7C"/>
    <w:rsid w:val="005D11F6"/>
    <w:rsid w:val="005D34B1"/>
    <w:rsid w:val="005D51D3"/>
    <w:rsid w:val="005D5223"/>
    <w:rsid w:val="005D5D07"/>
    <w:rsid w:val="005E18DB"/>
    <w:rsid w:val="005E3990"/>
    <w:rsid w:val="005F3ABA"/>
    <w:rsid w:val="005F3C48"/>
    <w:rsid w:val="005F51DD"/>
    <w:rsid w:val="005F557F"/>
    <w:rsid w:val="005F600B"/>
    <w:rsid w:val="005F776F"/>
    <w:rsid w:val="006010D9"/>
    <w:rsid w:val="00602853"/>
    <w:rsid w:val="0060329B"/>
    <w:rsid w:val="00605053"/>
    <w:rsid w:val="00605AC2"/>
    <w:rsid w:val="00606E3C"/>
    <w:rsid w:val="00611018"/>
    <w:rsid w:val="00612C38"/>
    <w:rsid w:val="00613171"/>
    <w:rsid w:val="00613732"/>
    <w:rsid w:val="00616287"/>
    <w:rsid w:val="00622CB0"/>
    <w:rsid w:val="006238CB"/>
    <w:rsid w:val="00627120"/>
    <w:rsid w:val="006320AA"/>
    <w:rsid w:val="00632932"/>
    <w:rsid w:val="00633423"/>
    <w:rsid w:val="006340BF"/>
    <w:rsid w:val="006360D6"/>
    <w:rsid w:val="0064089A"/>
    <w:rsid w:val="0064161F"/>
    <w:rsid w:val="006432CF"/>
    <w:rsid w:val="00650143"/>
    <w:rsid w:val="00651289"/>
    <w:rsid w:val="0065159D"/>
    <w:rsid w:val="00652901"/>
    <w:rsid w:val="0065767E"/>
    <w:rsid w:val="0066103F"/>
    <w:rsid w:val="006632D4"/>
    <w:rsid w:val="00665911"/>
    <w:rsid w:val="00666EFB"/>
    <w:rsid w:val="00667B5B"/>
    <w:rsid w:val="00667BC3"/>
    <w:rsid w:val="00671699"/>
    <w:rsid w:val="0067230B"/>
    <w:rsid w:val="006736EC"/>
    <w:rsid w:val="006736FF"/>
    <w:rsid w:val="0067540D"/>
    <w:rsid w:val="00676A20"/>
    <w:rsid w:val="00686AE5"/>
    <w:rsid w:val="006875B2"/>
    <w:rsid w:val="0069065D"/>
    <w:rsid w:val="0069180A"/>
    <w:rsid w:val="00692E29"/>
    <w:rsid w:val="00693EA0"/>
    <w:rsid w:val="006A056B"/>
    <w:rsid w:val="006A6C2C"/>
    <w:rsid w:val="006B1FAB"/>
    <w:rsid w:val="006B20F6"/>
    <w:rsid w:val="006B215A"/>
    <w:rsid w:val="006C02EE"/>
    <w:rsid w:val="006C3047"/>
    <w:rsid w:val="006C3634"/>
    <w:rsid w:val="006C380B"/>
    <w:rsid w:val="006C3E2C"/>
    <w:rsid w:val="006C545D"/>
    <w:rsid w:val="006C55C4"/>
    <w:rsid w:val="006C5634"/>
    <w:rsid w:val="006C6D94"/>
    <w:rsid w:val="006D1354"/>
    <w:rsid w:val="006D16E2"/>
    <w:rsid w:val="006D182B"/>
    <w:rsid w:val="006D323D"/>
    <w:rsid w:val="006D5185"/>
    <w:rsid w:val="006E0887"/>
    <w:rsid w:val="006E08D0"/>
    <w:rsid w:val="006E296F"/>
    <w:rsid w:val="006E2ACD"/>
    <w:rsid w:val="006E3611"/>
    <w:rsid w:val="006E5F7D"/>
    <w:rsid w:val="006E5F8D"/>
    <w:rsid w:val="006E6880"/>
    <w:rsid w:val="006F1EC8"/>
    <w:rsid w:val="006F212D"/>
    <w:rsid w:val="006F239D"/>
    <w:rsid w:val="006F478C"/>
    <w:rsid w:val="006F48CB"/>
    <w:rsid w:val="006F56D8"/>
    <w:rsid w:val="006F668B"/>
    <w:rsid w:val="00700CA4"/>
    <w:rsid w:val="00706102"/>
    <w:rsid w:val="00707830"/>
    <w:rsid w:val="00713E08"/>
    <w:rsid w:val="007146FC"/>
    <w:rsid w:val="00715DE4"/>
    <w:rsid w:val="007161A1"/>
    <w:rsid w:val="007203B6"/>
    <w:rsid w:val="00721ADD"/>
    <w:rsid w:val="00730151"/>
    <w:rsid w:val="00732A1B"/>
    <w:rsid w:val="00732A92"/>
    <w:rsid w:val="00735881"/>
    <w:rsid w:val="007401E0"/>
    <w:rsid w:val="007404AC"/>
    <w:rsid w:val="00741296"/>
    <w:rsid w:val="00742145"/>
    <w:rsid w:val="00742BC6"/>
    <w:rsid w:val="00743578"/>
    <w:rsid w:val="00745C62"/>
    <w:rsid w:val="00747341"/>
    <w:rsid w:val="00752047"/>
    <w:rsid w:val="00753FDF"/>
    <w:rsid w:val="007567CF"/>
    <w:rsid w:val="00760D28"/>
    <w:rsid w:val="00761608"/>
    <w:rsid w:val="00761C33"/>
    <w:rsid w:val="00762166"/>
    <w:rsid w:val="0076395E"/>
    <w:rsid w:val="007643EC"/>
    <w:rsid w:val="00765389"/>
    <w:rsid w:val="007665A3"/>
    <w:rsid w:val="00767D1F"/>
    <w:rsid w:val="007749B6"/>
    <w:rsid w:val="007757E3"/>
    <w:rsid w:val="00776A0F"/>
    <w:rsid w:val="00781BC8"/>
    <w:rsid w:val="0078263F"/>
    <w:rsid w:val="00782CE0"/>
    <w:rsid w:val="00787C6C"/>
    <w:rsid w:val="007914D0"/>
    <w:rsid w:val="00791FDB"/>
    <w:rsid w:val="007920EE"/>
    <w:rsid w:val="00796A1D"/>
    <w:rsid w:val="00797284"/>
    <w:rsid w:val="0079745F"/>
    <w:rsid w:val="007A0963"/>
    <w:rsid w:val="007A52A7"/>
    <w:rsid w:val="007A5E2B"/>
    <w:rsid w:val="007A6EBE"/>
    <w:rsid w:val="007B4395"/>
    <w:rsid w:val="007B5641"/>
    <w:rsid w:val="007B73C0"/>
    <w:rsid w:val="007C029D"/>
    <w:rsid w:val="007C0EDF"/>
    <w:rsid w:val="007C34C1"/>
    <w:rsid w:val="007C42E3"/>
    <w:rsid w:val="007C48FC"/>
    <w:rsid w:val="007C645F"/>
    <w:rsid w:val="007C7B75"/>
    <w:rsid w:val="007C7D5D"/>
    <w:rsid w:val="007D25BF"/>
    <w:rsid w:val="007D2756"/>
    <w:rsid w:val="007D4330"/>
    <w:rsid w:val="007D5015"/>
    <w:rsid w:val="007D6601"/>
    <w:rsid w:val="007D6DDF"/>
    <w:rsid w:val="007D7B31"/>
    <w:rsid w:val="007D7C24"/>
    <w:rsid w:val="007E0B1B"/>
    <w:rsid w:val="007E4A89"/>
    <w:rsid w:val="007E4B0E"/>
    <w:rsid w:val="007E7938"/>
    <w:rsid w:val="007F1301"/>
    <w:rsid w:val="007F3FF1"/>
    <w:rsid w:val="007F6DF9"/>
    <w:rsid w:val="007F755F"/>
    <w:rsid w:val="007F7E1A"/>
    <w:rsid w:val="0080051C"/>
    <w:rsid w:val="008012AA"/>
    <w:rsid w:val="0080175C"/>
    <w:rsid w:val="00801CF3"/>
    <w:rsid w:val="00802E92"/>
    <w:rsid w:val="00805E91"/>
    <w:rsid w:val="0081136C"/>
    <w:rsid w:val="00812FDB"/>
    <w:rsid w:val="008136B8"/>
    <w:rsid w:val="00813F8D"/>
    <w:rsid w:val="00815786"/>
    <w:rsid w:val="00815DCB"/>
    <w:rsid w:val="00820AB5"/>
    <w:rsid w:val="00821236"/>
    <w:rsid w:val="008248FD"/>
    <w:rsid w:val="00824A32"/>
    <w:rsid w:val="00825915"/>
    <w:rsid w:val="0082599B"/>
    <w:rsid w:val="00831056"/>
    <w:rsid w:val="00831208"/>
    <w:rsid w:val="00831C56"/>
    <w:rsid w:val="00832F6A"/>
    <w:rsid w:val="00836269"/>
    <w:rsid w:val="0083715A"/>
    <w:rsid w:val="00841E1C"/>
    <w:rsid w:val="008450EF"/>
    <w:rsid w:val="008474AB"/>
    <w:rsid w:val="00847749"/>
    <w:rsid w:val="008501C5"/>
    <w:rsid w:val="00850DB2"/>
    <w:rsid w:val="00851F23"/>
    <w:rsid w:val="00853030"/>
    <w:rsid w:val="00854649"/>
    <w:rsid w:val="00855622"/>
    <w:rsid w:val="00856266"/>
    <w:rsid w:val="0085702B"/>
    <w:rsid w:val="00857957"/>
    <w:rsid w:val="00861B06"/>
    <w:rsid w:val="008637AE"/>
    <w:rsid w:val="00864175"/>
    <w:rsid w:val="00865D2C"/>
    <w:rsid w:val="0087151F"/>
    <w:rsid w:val="008763E9"/>
    <w:rsid w:val="00877371"/>
    <w:rsid w:val="00882A26"/>
    <w:rsid w:val="0088588D"/>
    <w:rsid w:val="008906F9"/>
    <w:rsid w:val="00891CFB"/>
    <w:rsid w:val="008966CC"/>
    <w:rsid w:val="008A205C"/>
    <w:rsid w:val="008A2577"/>
    <w:rsid w:val="008A3479"/>
    <w:rsid w:val="008A3FD8"/>
    <w:rsid w:val="008A495B"/>
    <w:rsid w:val="008A495E"/>
    <w:rsid w:val="008A6387"/>
    <w:rsid w:val="008A74FF"/>
    <w:rsid w:val="008B1647"/>
    <w:rsid w:val="008B39A9"/>
    <w:rsid w:val="008B3BA5"/>
    <w:rsid w:val="008B468C"/>
    <w:rsid w:val="008B5A1E"/>
    <w:rsid w:val="008B65D8"/>
    <w:rsid w:val="008B668C"/>
    <w:rsid w:val="008B6A8F"/>
    <w:rsid w:val="008B6C51"/>
    <w:rsid w:val="008C09B6"/>
    <w:rsid w:val="008C4703"/>
    <w:rsid w:val="008D12DE"/>
    <w:rsid w:val="008D2610"/>
    <w:rsid w:val="008E0256"/>
    <w:rsid w:val="008E1B89"/>
    <w:rsid w:val="008E2F40"/>
    <w:rsid w:val="008E3F2D"/>
    <w:rsid w:val="008E6DBF"/>
    <w:rsid w:val="008F094A"/>
    <w:rsid w:val="008F3527"/>
    <w:rsid w:val="008F465B"/>
    <w:rsid w:val="008F4AA3"/>
    <w:rsid w:val="008F60A6"/>
    <w:rsid w:val="008F739E"/>
    <w:rsid w:val="0090140D"/>
    <w:rsid w:val="0090216A"/>
    <w:rsid w:val="009027F9"/>
    <w:rsid w:val="009033F0"/>
    <w:rsid w:val="0090372F"/>
    <w:rsid w:val="00904ACE"/>
    <w:rsid w:val="009050AB"/>
    <w:rsid w:val="009059CC"/>
    <w:rsid w:val="00906821"/>
    <w:rsid w:val="00910100"/>
    <w:rsid w:val="009105CA"/>
    <w:rsid w:val="0091304E"/>
    <w:rsid w:val="00913935"/>
    <w:rsid w:val="00914A4A"/>
    <w:rsid w:val="00916E50"/>
    <w:rsid w:val="0092090C"/>
    <w:rsid w:val="009223D6"/>
    <w:rsid w:val="009234CB"/>
    <w:rsid w:val="0092568E"/>
    <w:rsid w:val="009261C8"/>
    <w:rsid w:val="00930E5B"/>
    <w:rsid w:val="0093268B"/>
    <w:rsid w:val="00932C9F"/>
    <w:rsid w:val="00935AA2"/>
    <w:rsid w:val="0093612A"/>
    <w:rsid w:val="00937239"/>
    <w:rsid w:val="00943086"/>
    <w:rsid w:val="00943CDE"/>
    <w:rsid w:val="00946C6F"/>
    <w:rsid w:val="00946E72"/>
    <w:rsid w:val="009472E9"/>
    <w:rsid w:val="00952100"/>
    <w:rsid w:val="00953BA5"/>
    <w:rsid w:val="00956C4A"/>
    <w:rsid w:val="00961FCA"/>
    <w:rsid w:val="0096521D"/>
    <w:rsid w:val="00965259"/>
    <w:rsid w:val="00966F77"/>
    <w:rsid w:val="00970600"/>
    <w:rsid w:val="00971ADA"/>
    <w:rsid w:val="00971D17"/>
    <w:rsid w:val="00971FDC"/>
    <w:rsid w:val="0097217E"/>
    <w:rsid w:val="00972936"/>
    <w:rsid w:val="0097350D"/>
    <w:rsid w:val="00976A11"/>
    <w:rsid w:val="00977674"/>
    <w:rsid w:val="009820B8"/>
    <w:rsid w:val="00983C41"/>
    <w:rsid w:val="009878F4"/>
    <w:rsid w:val="00991956"/>
    <w:rsid w:val="009953F2"/>
    <w:rsid w:val="00995A2D"/>
    <w:rsid w:val="009972FC"/>
    <w:rsid w:val="009A12B1"/>
    <w:rsid w:val="009A3B98"/>
    <w:rsid w:val="009A53C8"/>
    <w:rsid w:val="009A5568"/>
    <w:rsid w:val="009B0490"/>
    <w:rsid w:val="009B0D7F"/>
    <w:rsid w:val="009B16FF"/>
    <w:rsid w:val="009B3249"/>
    <w:rsid w:val="009B3539"/>
    <w:rsid w:val="009B4DDB"/>
    <w:rsid w:val="009B56EB"/>
    <w:rsid w:val="009B6462"/>
    <w:rsid w:val="009C2890"/>
    <w:rsid w:val="009C40FF"/>
    <w:rsid w:val="009C5F27"/>
    <w:rsid w:val="009C667B"/>
    <w:rsid w:val="009D4893"/>
    <w:rsid w:val="009D5DAE"/>
    <w:rsid w:val="009E0679"/>
    <w:rsid w:val="009E0E57"/>
    <w:rsid w:val="009E449A"/>
    <w:rsid w:val="009E4610"/>
    <w:rsid w:val="009E5707"/>
    <w:rsid w:val="009F015F"/>
    <w:rsid w:val="009F1183"/>
    <w:rsid w:val="009F30B5"/>
    <w:rsid w:val="009F383B"/>
    <w:rsid w:val="009F5584"/>
    <w:rsid w:val="009F5AF8"/>
    <w:rsid w:val="009F5E36"/>
    <w:rsid w:val="009F5E74"/>
    <w:rsid w:val="009F6913"/>
    <w:rsid w:val="009F7B40"/>
    <w:rsid w:val="00A018CD"/>
    <w:rsid w:val="00A01E05"/>
    <w:rsid w:val="00A041BC"/>
    <w:rsid w:val="00A049A4"/>
    <w:rsid w:val="00A057B9"/>
    <w:rsid w:val="00A10C80"/>
    <w:rsid w:val="00A11522"/>
    <w:rsid w:val="00A11A4B"/>
    <w:rsid w:val="00A12E27"/>
    <w:rsid w:val="00A1379B"/>
    <w:rsid w:val="00A13D3C"/>
    <w:rsid w:val="00A148BC"/>
    <w:rsid w:val="00A14FBB"/>
    <w:rsid w:val="00A1653D"/>
    <w:rsid w:val="00A16F60"/>
    <w:rsid w:val="00A17E13"/>
    <w:rsid w:val="00A206B6"/>
    <w:rsid w:val="00A22F42"/>
    <w:rsid w:val="00A23E83"/>
    <w:rsid w:val="00A25855"/>
    <w:rsid w:val="00A31490"/>
    <w:rsid w:val="00A31C7D"/>
    <w:rsid w:val="00A32D90"/>
    <w:rsid w:val="00A32EDA"/>
    <w:rsid w:val="00A33566"/>
    <w:rsid w:val="00A423A3"/>
    <w:rsid w:val="00A42C30"/>
    <w:rsid w:val="00A434D3"/>
    <w:rsid w:val="00A43EB5"/>
    <w:rsid w:val="00A4429B"/>
    <w:rsid w:val="00A44D28"/>
    <w:rsid w:val="00A46F8F"/>
    <w:rsid w:val="00A504F9"/>
    <w:rsid w:val="00A5335D"/>
    <w:rsid w:val="00A53BF0"/>
    <w:rsid w:val="00A557C8"/>
    <w:rsid w:val="00A56D7E"/>
    <w:rsid w:val="00A61071"/>
    <w:rsid w:val="00A61AA2"/>
    <w:rsid w:val="00A63308"/>
    <w:rsid w:val="00A64524"/>
    <w:rsid w:val="00A651AA"/>
    <w:rsid w:val="00A660C0"/>
    <w:rsid w:val="00A66122"/>
    <w:rsid w:val="00A66CC6"/>
    <w:rsid w:val="00A70B3E"/>
    <w:rsid w:val="00A70E65"/>
    <w:rsid w:val="00A716E1"/>
    <w:rsid w:val="00A73A81"/>
    <w:rsid w:val="00A73E8D"/>
    <w:rsid w:val="00A74144"/>
    <w:rsid w:val="00A80A7D"/>
    <w:rsid w:val="00A8130F"/>
    <w:rsid w:val="00A83E5A"/>
    <w:rsid w:val="00A84CCC"/>
    <w:rsid w:val="00A853A6"/>
    <w:rsid w:val="00A86BBF"/>
    <w:rsid w:val="00A872A5"/>
    <w:rsid w:val="00A87906"/>
    <w:rsid w:val="00A93EED"/>
    <w:rsid w:val="00A9582E"/>
    <w:rsid w:val="00A9605B"/>
    <w:rsid w:val="00A96564"/>
    <w:rsid w:val="00A96C13"/>
    <w:rsid w:val="00AA21DA"/>
    <w:rsid w:val="00AA2658"/>
    <w:rsid w:val="00AA2720"/>
    <w:rsid w:val="00AA3192"/>
    <w:rsid w:val="00AA4E6B"/>
    <w:rsid w:val="00AB06ED"/>
    <w:rsid w:val="00AB1700"/>
    <w:rsid w:val="00AB1F44"/>
    <w:rsid w:val="00AB3068"/>
    <w:rsid w:val="00AB4F39"/>
    <w:rsid w:val="00AB529C"/>
    <w:rsid w:val="00AB6EFD"/>
    <w:rsid w:val="00AB7AC9"/>
    <w:rsid w:val="00AC0D27"/>
    <w:rsid w:val="00AC2504"/>
    <w:rsid w:val="00AC2E8D"/>
    <w:rsid w:val="00AC5998"/>
    <w:rsid w:val="00AD16A3"/>
    <w:rsid w:val="00AD1A24"/>
    <w:rsid w:val="00AD1A4E"/>
    <w:rsid w:val="00AD2CD7"/>
    <w:rsid w:val="00AD32CC"/>
    <w:rsid w:val="00AD4CA2"/>
    <w:rsid w:val="00AD56ED"/>
    <w:rsid w:val="00AD56F3"/>
    <w:rsid w:val="00AD7E7D"/>
    <w:rsid w:val="00AE0DEF"/>
    <w:rsid w:val="00AE1600"/>
    <w:rsid w:val="00AE6142"/>
    <w:rsid w:val="00AE7685"/>
    <w:rsid w:val="00AE76AB"/>
    <w:rsid w:val="00AF066A"/>
    <w:rsid w:val="00AF22F9"/>
    <w:rsid w:val="00AF39F3"/>
    <w:rsid w:val="00AF3DC1"/>
    <w:rsid w:val="00AF4235"/>
    <w:rsid w:val="00AF59CD"/>
    <w:rsid w:val="00AF7E29"/>
    <w:rsid w:val="00B01590"/>
    <w:rsid w:val="00B050B1"/>
    <w:rsid w:val="00B06303"/>
    <w:rsid w:val="00B1018C"/>
    <w:rsid w:val="00B10879"/>
    <w:rsid w:val="00B10FDC"/>
    <w:rsid w:val="00B14543"/>
    <w:rsid w:val="00B16DEE"/>
    <w:rsid w:val="00B16EAA"/>
    <w:rsid w:val="00B204FA"/>
    <w:rsid w:val="00B26DDD"/>
    <w:rsid w:val="00B274A3"/>
    <w:rsid w:val="00B27C3C"/>
    <w:rsid w:val="00B300D7"/>
    <w:rsid w:val="00B32CEA"/>
    <w:rsid w:val="00B4068D"/>
    <w:rsid w:val="00B426E1"/>
    <w:rsid w:val="00B44230"/>
    <w:rsid w:val="00B46590"/>
    <w:rsid w:val="00B527D7"/>
    <w:rsid w:val="00B52A33"/>
    <w:rsid w:val="00B53B17"/>
    <w:rsid w:val="00B54083"/>
    <w:rsid w:val="00B553E2"/>
    <w:rsid w:val="00B55AA6"/>
    <w:rsid w:val="00B60526"/>
    <w:rsid w:val="00B61889"/>
    <w:rsid w:val="00B6234D"/>
    <w:rsid w:val="00B62CF5"/>
    <w:rsid w:val="00B62EE3"/>
    <w:rsid w:val="00B631C2"/>
    <w:rsid w:val="00B65156"/>
    <w:rsid w:val="00B71F93"/>
    <w:rsid w:val="00B75F01"/>
    <w:rsid w:val="00B762E9"/>
    <w:rsid w:val="00B83A2B"/>
    <w:rsid w:val="00B857EE"/>
    <w:rsid w:val="00B86E85"/>
    <w:rsid w:val="00B870D2"/>
    <w:rsid w:val="00B909CA"/>
    <w:rsid w:val="00B93384"/>
    <w:rsid w:val="00B971A8"/>
    <w:rsid w:val="00B973E0"/>
    <w:rsid w:val="00BA0F8D"/>
    <w:rsid w:val="00BA1CB7"/>
    <w:rsid w:val="00BA2AF7"/>
    <w:rsid w:val="00BA4A0B"/>
    <w:rsid w:val="00BA7E81"/>
    <w:rsid w:val="00BB00B8"/>
    <w:rsid w:val="00BB468C"/>
    <w:rsid w:val="00BB5D04"/>
    <w:rsid w:val="00BB5DD6"/>
    <w:rsid w:val="00BB679B"/>
    <w:rsid w:val="00BB7772"/>
    <w:rsid w:val="00BC2758"/>
    <w:rsid w:val="00BC550B"/>
    <w:rsid w:val="00BC617E"/>
    <w:rsid w:val="00BD155B"/>
    <w:rsid w:val="00BD35E0"/>
    <w:rsid w:val="00BD7D1E"/>
    <w:rsid w:val="00BE14A4"/>
    <w:rsid w:val="00BE2928"/>
    <w:rsid w:val="00BE298A"/>
    <w:rsid w:val="00BE5D7F"/>
    <w:rsid w:val="00BE7B90"/>
    <w:rsid w:val="00BE7EAE"/>
    <w:rsid w:val="00BE7F83"/>
    <w:rsid w:val="00BF0144"/>
    <w:rsid w:val="00BF4388"/>
    <w:rsid w:val="00BF632F"/>
    <w:rsid w:val="00C0011A"/>
    <w:rsid w:val="00C00292"/>
    <w:rsid w:val="00C00A5E"/>
    <w:rsid w:val="00C0591E"/>
    <w:rsid w:val="00C06450"/>
    <w:rsid w:val="00C117A2"/>
    <w:rsid w:val="00C11F9A"/>
    <w:rsid w:val="00C12879"/>
    <w:rsid w:val="00C12FF8"/>
    <w:rsid w:val="00C14888"/>
    <w:rsid w:val="00C1708E"/>
    <w:rsid w:val="00C204E2"/>
    <w:rsid w:val="00C20CD2"/>
    <w:rsid w:val="00C2148B"/>
    <w:rsid w:val="00C23008"/>
    <w:rsid w:val="00C23BF9"/>
    <w:rsid w:val="00C24781"/>
    <w:rsid w:val="00C24B91"/>
    <w:rsid w:val="00C264BB"/>
    <w:rsid w:val="00C3000F"/>
    <w:rsid w:val="00C304D7"/>
    <w:rsid w:val="00C315FB"/>
    <w:rsid w:val="00C34CAD"/>
    <w:rsid w:val="00C36428"/>
    <w:rsid w:val="00C40246"/>
    <w:rsid w:val="00C420FF"/>
    <w:rsid w:val="00C4278F"/>
    <w:rsid w:val="00C47887"/>
    <w:rsid w:val="00C50271"/>
    <w:rsid w:val="00C510F6"/>
    <w:rsid w:val="00C51C08"/>
    <w:rsid w:val="00C51F59"/>
    <w:rsid w:val="00C54C1D"/>
    <w:rsid w:val="00C577F3"/>
    <w:rsid w:val="00C60A2F"/>
    <w:rsid w:val="00C63E84"/>
    <w:rsid w:val="00C64569"/>
    <w:rsid w:val="00C65A6A"/>
    <w:rsid w:val="00C65B3B"/>
    <w:rsid w:val="00C66FE0"/>
    <w:rsid w:val="00C67425"/>
    <w:rsid w:val="00C67960"/>
    <w:rsid w:val="00C70F75"/>
    <w:rsid w:val="00C71FC5"/>
    <w:rsid w:val="00C74189"/>
    <w:rsid w:val="00C749D0"/>
    <w:rsid w:val="00C762A0"/>
    <w:rsid w:val="00C76D9D"/>
    <w:rsid w:val="00C84178"/>
    <w:rsid w:val="00C85E65"/>
    <w:rsid w:val="00C91A21"/>
    <w:rsid w:val="00C9202D"/>
    <w:rsid w:val="00C921EB"/>
    <w:rsid w:val="00C930E3"/>
    <w:rsid w:val="00C948A9"/>
    <w:rsid w:val="00C9631F"/>
    <w:rsid w:val="00CA1035"/>
    <w:rsid w:val="00CA2311"/>
    <w:rsid w:val="00CA3D5D"/>
    <w:rsid w:val="00CB2052"/>
    <w:rsid w:val="00CB24C8"/>
    <w:rsid w:val="00CB42F5"/>
    <w:rsid w:val="00CB50D4"/>
    <w:rsid w:val="00CB5146"/>
    <w:rsid w:val="00CB549C"/>
    <w:rsid w:val="00CC0E85"/>
    <w:rsid w:val="00CC181D"/>
    <w:rsid w:val="00CC2274"/>
    <w:rsid w:val="00CC4819"/>
    <w:rsid w:val="00CC51E9"/>
    <w:rsid w:val="00CC5BBE"/>
    <w:rsid w:val="00CC5D01"/>
    <w:rsid w:val="00CC72E2"/>
    <w:rsid w:val="00CD099B"/>
    <w:rsid w:val="00CD13E5"/>
    <w:rsid w:val="00CD1FBA"/>
    <w:rsid w:val="00CD26C2"/>
    <w:rsid w:val="00CD2AC4"/>
    <w:rsid w:val="00CD3C42"/>
    <w:rsid w:val="00CD4753"/>
    <w:rsid w:val="00CD6395"/>
    <w:rsid w:val="00CD6AF3"/>
    <w:rsid w:val="00CE0413"/>
    <w:rsid w:val="00CE1E2A"/>
    <w:rsid w:val="00CE4E19"/>
    <w:rsid w:val="00CE572E"/>
    <w:rsid w:val="00CE59AE"/>
    <w:rsid w:val="00CE5C01"/>
    <w:rsid w:val="00CE5CA4"/>
    <w:rsid w:val="00CE740F"/>
    <w:rsid w:val="00CF02D6"/>
    <w:rsid w:val="00CF0828"/>
    <w:rsid w:val="00CF1387"/>
    <w:rsid w:val="00CF229E"/>
    <w:rsid w:val="00CF329A"/>
    <w:rsid w:val="00CF4039"/>
    <w:rsid w:val="00CF4309"/>
    <w:rsid w:val="00CF4998"/>
    <w:rsid w:val="00D02940"/>
    <w:rsid w:val="00D03DDB"/>
    <w:rsid w:val="00D059EA"/>
    <w:rsid w:val="00D06E65"/>
    <w:rsid w:val="00D10710"/>
    <w:rsid w:val="00D11D44"/>
    <w:rsid w:val="00D13D70"/>
    <w:rsid w:val="00D14F96"/>
    <w:rsid w:val="00D1500B"/>
    <w:rsid w:val="00D1712E"/>
    <w:rsid w:val="00D20E52"/>
    <w:rsid w:val="00D20F39"/>
    <w:rsid w:val="00D24419"/>
    <w:rsid w:val="00D32686"/>
    <w:rsid w:val="00D3275B"/>
    <w:rsid w:val="00D328FE"/>
    <w:rsid w:val="00D34EF7"/>
    <w:rsid w:val="00D3743D"/>
    <w:rsid w:val="00D40DCF"/>
    <w:rsid w:val="00D41B3B"/>
    <w:rsid w:val="00D420EC"/>
    <w:rsid w:val="00D4225E"/>
    <w:rsid w:val="00D4388D"/>
    <w:rsid w:val="00D47DE8"/>
    <w:rsid w:val="00D50B00"/>
    <w:rsid w:val="00D50C7A"/>
    <w:rsid w:val="00D518F5"/>
    <w:rsid w:val="00D5213C"/>
    <w:rsid w:val="00D52BFE"/>
    <w:rsid w:val="00D52C2A"/>
    <w:rsid w:val="00D52D33"/>
    <w:rsid w:val="00D54722"/>
    <w:rsid w:val="00D56303"/>
    <w:rsid w:val="00D5695D"/>
    <w:rsid w:val="00D6089B"/>
    <w:rsid w:val="00D6102F"/>
    <w:rsid w:val="00D61224"/>
    <w:rsid w:val="00D63194"/>
    <w:rsid w:val="00D66903"/>
    <w:rsid w:val="00D669A7"/>
    <w:rsid w:val="00D67A49"/>
    <w:rsid w:val="00D67B0B"/>
    <w:rsid w:val="00D67D1B"/>
    <w:rsid w:val="00D714D5"/>
    <w:rsid w:val="00D7709D"/>
    <w:rsid w:val="00D770A1"/>
    <w:rsid w:val="00D816FD"/>
    <w:rsid w:val="00D82163"/>
    <w:rsid w:val="00D83CDD"/>
    <w:rsid w:val="00D84C84"/>
    <w:rsid w:val="00D84E97"/>
    <w:rsid w:val="00D86EB5"/>
    <w:rsid w:val="00D873E3"/>
    <w:rsid w:val="00D87EBC"/>
    <w:rsid w:val="00D9687A"/>
    <w:rsid w:val="00DA0DD6"/>
    <w:rsid w:val="00DA3C34"/>
    <w:rsid w:val="00DA6128"/>
    <w:rsid w:val="00DB1484"/>
    <w:rsid w:val="00DB189C"/>
    <w:rsid w:val="00DB1A01"/>
    <w:rsid w:val="00DB3C85"/>
    <w:rsid w:val="00DB68A1"/>
    <w:rsid w:val="00DB6A3B"/>
    <w:rsid w:val="00DC06B7"/>
    <w:rsid w:val="00DC110A"/>
    <w:rsid w:val="00DC1304"/>
    <w:rsid w:val="00DC1513"/>
    <w:rsid w:val="00DC182C"/>
    <w:rsid w:val="00DC21F1"/>
    <w:rsid w:val="00DC3E4D"/>
    <w:rsid w:val="00DC4F45"/>
    <w:rsid w:val="00DC6A6D"/>
    <w:rsid w:val="00DD3C02"/>
    <w:rsid w:val="00DD4F9D"/>
    <w:rsid w:val="00DD50D8"/>
    <w:rsid w:val="00DD632A"/>
    <w:rsid w:val="00DD6475"/>
    <w:rsid w:val="00DD6951"/>
    <w:rsid w:val="00DE006F"/>
    <w:rsid w:val="00DE1252"/>
    <w:rsid w:val="00DE523C"/>
    <w:rsid w:val="00DF1ACA"/>
    <w:rsid w:val="00DF3465"/>
    <w:rsid w:val="00DF7558"/>
    <w:rsid w:val="00DF77F6"/>
    <w:rsid w:val="00E01349"/>
    <w:rsid w:val="00E013E2"/>
    <w:rsid w:val="00E04664"/>
    <w:rsid w:val="00E04E7A"/>
    <w:rsid w:val="00E058A3"/>
    <w:rsid w:val="00E05D44"/>
    <w:rsid w:val="00E06456"/>
    <w:rsid w:val="00E07595"/>
    <w:rsid w:val="00E105A2"/>
    <w:rsid w:val="00E1129D"/>
    <w:rsid w:val="00E1452A"/>
    <w:rsid w:val="00E159A4"/>
    <w:rsid w:val="00E15E1B"/>
    <w:rsid w:val="00E21FD0"/>
    <w:rsid w:val="00E225E5"/>
    <w:rsid w:val="00E22A77"/>
    <w:rsid w:val="00E23391"/>
    <w:rsid w:val="00E23987"/>
    <w:rsid w:val="00E23C1B"/>
    <w:rsid w:val="00E26EB9"/>
    <w:rsid w:val="00E27ADD"/>
    <w:rsid w:val="00E325C2"/>
    <w:rsid w:val="00E3368F"/>
    <w:rsid w:val="00E34ADA"/>
    <w:rsid w:val="00E34D61"/>
    <w:rsid w:val="00E369CD"/>
    <w:rsid w:val="00E40FFA"/>
    <w:rsid w:val="00E41514"/>
    <w:rsid w:val="00E41C6A"/>
    <w:rsid w:val="00E43591"/>
    <w:rsid w:val="00E45E1C"/>
    <w:rsid w:val="00E47BC8"/>
    <w:rsid w:val="00E502CE"/>
    <w:rsid w:val="00E51221"/>
    <w:rsid w:val="00E51D2B"/>
    <w:rsid w:val="00E5243A"/>
    <w:rsid w:val="00E52638"/>
    <w:rsid w:val="00E535DF"/>
    <w:rsid w:val="00E55275"/>
    <w:rsid w:val="00E56C66"/>
    <w:rsid w:val="00E570A6"/>
    <w:rsid w:val="00E5735B"/>
    <w:rsid w:val="00E5762F"/>
    <w:rsid w:val="00E6017D"/>
    <w:rsid w:val="00E617B9"/>
    <w:rsid w:val="00E62447"/>
    <w:rsid w:val="00E64190"/>
    <w:rsid w:val="00E64B68"/>
    <w:rsid w:val="00E64B91"/>
    <w:rsid w:val="00E73452"/>
    <w:rsid w:val="00E75459"/>
    <w:rsid w:val="00E763DE"/>
    <w:rsid w:val="00E81840"/>
    <w:rsid w:val="00E828FA"/>
    <w:rsid w:val="00E82D11"/>
    <w:rsid w:val="00E84ADE"/>
    <w:rsid w:val="00E8641D"/>
    <w:rsid w:val="00E90174"/>
    <w:rsid w:val="00E92E66"/>
    <w:rsid w:val="00E95230"/>
    <w:rsid w:val="00E96E1D"/>
    <w:rsid w:val="00E96FA7"/>
    <w:rsid w:val="00E97652"/>
    <w:rsid w:val="00E977AE"/>
    <w:rsid w:val="00E97970"/>
    <w:rsid w:val="00EA3207"/>
    <w:rsid w:val="00EA4017"/>
    <w:rsid w:val="00EA54AB"/>
    <w:rsid w:val="00EA74D1"/>
    <w:rsid w:val="00EA7BD5"/>
    <w:rsid w:val="00EB044D"/>
    <w:rsid w:val="00EB2547"/>
    <w:rsid w:val="00EB3D07"/>
    <w:rsid w:val="00EB450D"/>
    <w:rsid w:val="00EB518C"/>
    <w:rsid w:val="00EC19CC"/>
    <w:rsid w:val="00EC2370"/>
    <w:rsid w:val="00EC3694"/>
    <w:rsid w:val="00EC6B7D"/>
    <w:rsid w:val="00ED0CCF"/>
    <w:rsid w:val="00ED1CBB"/>
    <w:rsid w:val="00ED3CD7"/>
    <w:rsid w:val="00ED3E3F"/>
    <w:rsid w:val="00ED52A8"/>
    <w:rsid w:val="00ED6DCD"/>
    <w:rsid w:val="00ED7ADE"/>
    <w:rsid w:val="00EE06A0"/>
    <w:rsid w:val="00EE1166"/>
    <w:rsid w:val="00EE12F6"/>
    <w:rsid w:val="00EE18AE"/>
    <w:rsid w:val="00EE229E"/>
    <w:rsid w:val="00EE4820"/>
    <w:rsid w:val="00EE4AA9"/>
    <w:rsid w:val="00EE54F2"/>
    <w:rsid w:val="00EE6F8F"/>
    <w:rsid w:val="00EE6FBE"/>
    <w:rsid w:val="00EF3117"/>
    <w:rsid w:val="00EF4DBE"/>
    <w:rsid w:val="00EF4F7D"/>
    <w:rsid w:val="00EF59E6"/>
    <w:rsid w:val="00EF6D4A"/>
    <w:rsid w:val="00EF6EC9"/>
    <w:rsid w:val="00F006FA"/>
    <w:rsid w:val="00F01B13"/>
    <w:rsid w:val="00F0452F"/>
    <w:rsid w:val="00F051B4"/>
    <w:rsid w:val="00F12000"/>
    <w:rsid w:val="00F132A9"/>
    <w:rsid w:val="00F17933"/>
    <w:rsid w:val="00F21E6B"/>
    <w:rsid w:val="00F23B8C"/>
    <w:rsid w:val="00F24A49"/>
    <w:rsid w:val="00F24EC3"/>
    <w:rsid w:val="00F253CE"/>
    <w:rsid w:val="00F256EE"/>
    <w:rsid w:val="00F25840"/>
    <w:rsid w:val="00F26BC1"/>
    <w:rsid w:val="00F26CE9"/>
    <w:rsid w:val="00F300DC"/>
    <w:rsid w:val="00F30438"/>
    <w:rsid w:val="00F306DF"/>
    <w:rsid w:val="00F3295E"/>
    <w:rsid w:val="00F3417D"/>
    <w:rsid w:val="00F40E07"/>
    <w:rsid w:val="00F4553B"/>
    <w:rsid w:val="00F46C86"/>
    <w:rsid w:val="00F5053C"/>
    <w:rsid w:val="00F5321F"/>
    <w:rsid w:val="00F548C1"/>
    <w:rsid w:val="00F54AD8"/>
    <w:rsid w:val="00F5626A"/>
    <w:rsid w:val="00F562D7"/>
    <w:rsid w:val="00F56E0F"/>
    <w:rsid w:val="00F66052"/>
    <w:rsid w:val="00F662DB"/>
    <w:rsid w:val="00F67A16"/>
    <w:rsid w:val="00F67B88"/>
    <w:rsid w:val="00F7197A"/>
    <w:rsid w:val="00F72FEE"/>
    <w:rsid w:val="00F73182"/>
    <w:rsid w:val="00F77C7D"/>
    <w:rsid w:val="00F77F5A"/>
    <w:rsid w:val="00F8063F"/>
    <w:rsid w:val="00F81C00"/>
    <w:rsid w:val="00F8318B"/>
    <w:rsid w:val="00F83D13"/>
    <w:rsid w:val="00F84E41"/>
    <w:rsid w:val="00F85543"/>
    <w:rsid w:val="00F87484"/>
    <w:rsid w:val="00F945B1"/>
    <w:rsid w:val="00F96E9B"/>
    <w:rsid w:val="00F96F13"/>
    <w:rsid w:val="00FA0067"/>
    <w:rsid w:val="00FA0B35"/>
    <w:rsid w:val="00FA3440"/>
    <w:rsid w:val="00FA3BF3"/>
    <w:rsid w:val="00FA65EC"/>
    <w:rsid w:val="00FA7052"/>
    <w:rsid w:val="00FA7213"/>
    <w:rsid w:val="00FA76B8"/>
    <w:rsid w:val="00FA7811"/>
    <w:rsid w:val="00FA7C48"/>
    <w:rsid w:val="00FA7CC5"/>
    <w:rsid w:val="00FB0289"/>
    <w:rsid w:val="00FB0F8B"/>
    <w:rsid w:val="00FB1222"/>
    <w:rsid w:val="00FB15CF"/>
    <w:rsid w:val="00FB1B39"/>
    <w:rsid w:val="00FB1D3A"/>
    <w:rsid w:val="00FB2ABC"/>
    <w:rsid w:val="00FB302F"/>
    <w:rsid w:val="00FB37A2"/>
    <w:rsid w:val="00FC038D"/>
    <w:rsid w:val="00FC1A9C"/>
    <w:rsid w:val="00FC4690"/>
    <w:rsid w:val="00FC5856"/>
    <w:rsid w:val="00FC6B3C"/>
    <w:rsid w:val="00FC71F5"/>
    <w:rsid w:val="00FC7522"/>
    <w:rsid w:val="00FD23D7"/>
    <w:rsid w:val="00FD52E6"/>
    <w:rsid w:val="00FD7235"/>
    <w:rsid w:val="00FD79B2"/>
    <w:rsid w:val="00FE54AA"/>
    <w:rsid w:val="00FF01B5"/>
    <w:rsid w:val="00FF116E"/>
    <w:rsid w:val="00FF3F28"/>
    <w:rsid w:val="00FF4A23"/>
    <w:rsid w:val="00FF4EE4"/>
    <w:rsid w:val="00FF5778"/>
    <w:rsid w:val="00FF6AD0"/>
    <w:rsid w:val="00FF7541"/>
    <w:rsid w:val="02F3CF30"/>
    <w:rsid w:val="0A3CF513"/>
    <w:rsid w:val="0DA3F0DB"/>
    <w:rsid w:val="0DD5FA58"/>
    <w:rsid w:val="1255E7D0"/>
    <w:rsid w:val="12B240B4"/>
    <w:rsid w:val="155945C4"/>
    <w:rsid w:val="1898F61B"/>
    <w:rsid w:val="2CEA35AA"/>
    <w:rsid w:val="4338EF6C"/>
    <w:rsid w:val="43CDE5E2"/>
    <w:rsid w:val="55D33730"/>
    <w:rsid w:val="5F5A459A"/>
    <w:rsid w:val="6A5F248F"/>
    <w:rsid w:val="6AE682B7"/>
    <w:rsid w:val="6FEAC373"/>
    <w:rsid w:val="7149DB45"/>
    <w:rsid w:val="7C170D07"/>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07FCD3"/>
  <w15:docId w15:val="{62D99BDB-4963-4311-9106-92FFE98E4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qFormat="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52026"/>
  </w:style>
  <w:style w:type="paragraph" w:styleId="Heading1">
    <w:name w:val="heading 1"/>
    <w:basedOn w:val="Normal"/>
    <w:next w:val="Normal"/>
    <w:link w:val="Heading1Char1"/>
    <w:uiPriority w:val="9"/>
    <w:qFormat/>
    <w:rsid w:val="0054647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1"/>
    <w:unhideWhenUsed/>
    <w:qFormat/>
    <w:rsid w:val="00F306DF"/>
    <w:pPr>
      <w:keepNext/>
      <w:keepLines/>
      <w:spacing w:before="40" w:after="0"/>
      <w:outlineLvl w:val="1"/>
    </w:pPr>
    <w:rPr>
      <w:rFonts w:ascii="Times New Roman" w:eastAsiaTheme="majorEastAsia" w:hAnsi="Times New Roman" w:cstheme="majorBidi"/>
      <w:sz w:val="28"/>
      <w:szCs w:val="26"/>
    </w:rPr>
  </w:style>
  <w:style w:type="paragraph" w:styleId="Heading3">
    <w:name w:val="heading 3"/>
    <w:basedOn w:val="Normal"/>
    <w:next w:val="Normal"/>
    <w:link w:val="Heading3Char1"/>
    <w:uiPriority w:val="9"/>
    <w:semiHidden/>
    <w:unhideWhenUsed/>
    <w:qFormat/>
    <w:rsid w:val="00DC3E4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3">
    <w:name w:val="WW_OutlineListStyle_43"/>
    <w:basedOn w:val="NoList"/>
    <w:rsid w:val="00463012"/>
    <w:pPr>
      <w:numPr>
        <w:numId w:val="1"/>
      </w:numPr>
    </w:pPr>
  </w:style>
  <w:style w:type="paragraph" w:customStyle="1" w:styleId="Virsraksts1">
    <w:name w:val="Virsraksts 1"/>
    <w:basedOn w:val="Parasts"/>
    <w:next w:val="Parasts"/>
    <w:rsid w:val="00463012"/>
    <w:pPr>
      <w:keepNext/>
      <w:keepLines/>
      <w:numPr>
        <w:numId w:val="1"/>
      </w:numPr>
      <w:spacing w:before="120" w:after="120"/>
      <w:jc w:val="center"/>
      <w:outlineLvl w:val="0"/>
    </w:pPr>
    <w:rPr>
      <w:rFonts w:eastAsia="Times New Roman"/>
      <w:b/>
      <w:sz w:val="32"/>
      <w:szCs w:val="32"/>
    </w:rPr>
  </w:style>
  <w:style w:type="paragraph" w:customStyle="1" w:styleId="Virsraksts2">
    <w:name w:val="Virsraksts 2"/>
    <w:basedOn w:val="Parasts"/>
    <w:next w:val="Parasts"/>
    <w:rsid w:val="00463012"/>
    <w:pPr>
      <w:keepNext/>
      <w:keepLines/>
      <w:numPr>
        <w:ilvl w:val="1"/>
        <w:numId w:val="1"/>
      </w:numPr>
      <w:spacing w:before="120" w:after="120"/>
      <w:outlineLvl w:val="1"/>
    </w:pPr>
    <w:rPr>
      <w:rFonts w:eastAsia="Times New Roman"/>
      <w:b/>
      <w:szCs w:val="26"/>
    </w:rPr>
  </w:style>
  <w:style w:type="paragraph" w:customStyle="1" w:styleId="Virsraksts3">
    <w:name w:val="Virsraksts 3"/>
    <w:basedOn w:val="Parasts"/>
    <w:next w:val="Parasts"/>
    <w:rsid w:val="00463012"/>
    <w:pPr>
      <w:keepNext/>
      <w:keepLines/>
      <w:numPr>
        <w:ilvl w:val="2"/>
        <w:numId w:val="1"/>
      </w:numPr>
      <w:spacing w:before="120" w:after="120"/>
      <w:outlineLvl w:val="2"/>
    </w:pPr>
    <w:rPr>
      <w:rFonts w:eastAsia="Times New Roman"/>
      <w:color w:val="000000"/>
      <w:szCs w:val="24"/>
    </w:rPr>
  </w:style>
  <w:style w:type="paragraph" w:customStyle="1" w:styleId="Virsraksts4">
    <w:name w:val="Virsraksts 4"/>
    <w:basedOn w:val="Parasts"/>
    <w:next w:val="Parasts"/>
    <w:rsid w:val="00463012"/>
    <w:pPr>
      <w:keepNext/>
      <w:keepLines/>
      <w:numPr>
        <w:ilvl w:val="3"/>
        <w:numId w:val="1"/>
      </w:numPr>
      <w:spacing w:before="120" w:after="120"/>
      <w:jc w:val="left"/>
      <w:outlineLvl w:val="3"/>
    </w:pPr>
    <w:rPr>
      <w:rFonts w:eastAsia="Times New Roman"/>
      <w:b/>
      <w:iCs/>
      <w:lang w:val="lv-LV"/>
    </w:rPr>
  </w:style>
  <w:style w:type="paragraph" w:customStyle="1" w:styleId="Virsraksts5">
    <w:name w:val="Virsraksts 5"/>
    <w:basedOn w:val="Parasts"/>
    <w:next w:val="Parasts"/>
    <w:rsid w:val="00463012"/>
    <w:pPr>
      <w:keepNext/>
      <w:keepLines/>
      <w:numPr>
        <w:ilvl w:val="4"/>
        <w:numId w:val="1"/>
      </w:numPr>
      <w:spacing w:before="120" w:after="120"/>
      <w:jc w:val="left"/>
      <w:outlineLvl w:val="4"/>
    </w:pPr>
    <w:rPr>
      <w:rFonts w:eastAsia="Times New Roman"/>
    </w:rPr>
  </w:style>
  <w:style w:type="paragraph" w:customStyle="1" w:styleId="Parasts">
    <w:name w:val="Parasts"/>
    <w:rsid w:val="00463012"/>
    <w:pPr>
      <w:suppressAutoHyphens/>
      <w:jc w:val="both"/>
    </w:pPr>
    <w:rPr>
      <w:rFonts w:ascii="Times New Roman" w:hAnsi="Times New Roman"/>
      <w:sz w:val="24"/>
    </w:rPr>
  </w:style>
  <w:style w:type="character" w:customStyle="1" w:styleId="Noklusjumarindkopasfonts">
    <w:name w:val="Noklusējuma rindkopas fonts"/>
    <w:rsid w:val="00463012"/>
  </w:style>
  <w:style w:type="character" w:customStyle="1" w:styleId="Hipersaite">
    <w:name w:val="Hipersaite"/>
    <w:basedOn w:val="Noklusjumarindkopasfonts"/>
    <w:rsid w:val="00463012"/>
    <w:rPr>
      <w:color w:val="0563C1"/>
      <w:u w:val="single"/>
    </w:rPr>
  </w:style>
  <w:style w:type="paragraph" w:customStyle="1" w:styleId="Paraststmeklis">
    <w:name w:val="Parasts (tīmeklis)"/>
    <w:basedOn w:val="Parasts"/>
    <w:rsid w:val="00463012"/>
    <w:pPr>
      <w:spacing w:before="100" w:after="100"/>
      <w:jc w:val="left"/>
      <w:textAlignment w:val="auto"/>
    </w:pPr>
    <w:rPr>
      <w:rFonts w:eastAsia="Times New Roman"/>
      <w:szCs w:val="24"/>
      <w:lang w:val="lv-LV" w:eastAsia="lv-LV"/>
    </w:rPr>
  </w:style>
  <w:style w:type="paragraph" w:customStyle="1" w:styleId="Sarakstarindkopa">
    <w:name w:val="Saraksta rindkopa"/>
    <w:basedOn w:val="Parasts"/>
    <w:rsid w:val="00463012"/>
    <w:pPr>
      <w:ind w:left="720"/>
    </w:pPr>
  </w:style>
  <w:style w:type="character" w:customStyle="1" w:styleId="Heading1Char">
    <w:name w:val="Heading 1 Char"/>
    <w:basedOn w:val="Noklusjumarindkopasfonts"/>
    <w:rsid w:val="00463012"/>
    <w:rPr>
      <w:rFonts w:ascii="Times New Roman" w:eastAsia="Times New Roman" w:hAnsi="Times New Roman" w:cs="Times New Roman"/>
      <w:b/>
      <w:sz w:val="32"/>
      <w:szCs w:val="32"/>
    </w:rPr>
  </w:style>
  <w:style w:type="character" w:customStyle="1" w:styleId="Heading2Char">
    <w:name w:val="Heading 2 Char"/>
    <w:basedOn w:val="Noklusjumarindkopasfonts"/>
    <w:rsid w:val="00463012"/>
    <w:rPr>
      <w:rFonts w:ascii="Times New Roman" w:eastAsia="Times New Roman" w:hAnsi="Times New Roman" w:cs="Times New Roman"/>
      <w:b/>
      <w:sz w:val="24"/>
      <w:szCs w:val="26"/>
    </w:rPr>
  </w:style>
  <w:style w:type="character" w:customStyle="1" w:styleId="Heading3Char">
    <w:name w:val="Heading 3 Char"/>
    <w:basedOn w:val="Noklusjumarindkopasfonts"/>
    <w:rsid w:val="00463012"/>
    <w:rPr>
      <w:rFonts w:ascii="Times New Roman" w:eastAsia="Times New Roman" w:hAnsi="Times New Roman" w:cs="Times New Roman"/>
      <w:color w:val="000000"/>
      <w:sz w:val="24"/>
      <w:szCs w:val="24"/>
    </w:rPr>
  </w:style>
  <w:style w:type="character" w:customStyle="1" w:styleId="Heading4Char">
    <w:name w:val="Heading 4 Char"/>
    <w:basedOn w:val="Noklusjumarindkopasfonts"/>
    <w:rsid w:val="00463012"/>
    <w:rPr>
      <w:rFonts w:ascii="Times New Roman" w:eastAsia="Times New Roman" w:hAnsi="Times New Roman" w:cs="Times New Roman"/>
      <w:b/>
      <w:iCs/>
      <w:sz w:val="24"/>
      <w:lang w:val="lv-LV"/>
    </w:rPr>
  </w:style>
  <w:style w:type="character" w:customStyle="1" w:styleId="Heading5Char">
    <w:name w:val="Heading 5 Char"/>
    <w:basedOn w:val="Noklusjumarindkopasfonts"/>
    <w:rsid w:val="00463012"/>
    <w:rPr>
      <w:rFonts w:ascii="Times New Roman" w:eastAsia="Times New Roman" w:hAnsi="Times New Roman" w:cs="Times New Roman"/>
      <w:sz w:val="24"/>
    </w:rPr>
  </w:style>
  <w:style w:type="paragraph" w:customStyle="1" w:styleId="Galvene">
    <w:name w:val="Galvene"/>
    <w:basedOn w:val="Parasts"/>
    <w:rsid w:val="00463012"/>
    <w:pPr>
      <w:tabs>
        <w:tab w:val="center" w:pos="4513"/>
        <w:tab w:val="right" w:pos="9026"/>
      </w:tabs>
      <w:spacing w:after="0"/>
    </w:pPr>
  </w:style>
  <w:style w:type="character" w:customStyle="1" w:styleId="HeaderChar">
    <w:name w:val="Header Char"/>
    <w:basedOn w:val="Noklusjumarindkopasfonts"/>
    <w:rsid w:val="00463012"/>
    <w:rPr>
      <w:rFonts w:ascii="Times New Roman" w:hAnsi="Times New Roman"/>
      <w:sz w:val="24"/>
    </w:rPr>
  </w:style>
  <w:style w:type="paragraph" w:customStyle="1" w:styleId="Kjene">
    <w:name w:val="Kājene"/>
    <w:basedOn w:val="Parasts"/>
    <w:rsid w:val="00463012"/>
    <w:pPr>
      <w:tabs>
        <w:tab w:val="center" w:pos="4513"/>
        <w:tab w:val="right" w:pos="9026"/>
      </w:tabs>
      <w:spacing w:after="0"/>
    </w:pPr>
  </w:style>
  <w:style w:type="character" w:customStyle="1" w:styleId="FooterChar">
    <w:name w:val="Footer Char"/>
    <w:basedOn w:val="Noklusjumarindkopasfonts"/>
    <w:uiPriority w:val="99"/>
    <w:rsid w:val="00463012"/>
    <w:rPr>
      <w:rFonts w:ascii="Times New Roman" w:hAnsi="Times New Roman"/>
      <w:sz w:val="24"/>
    </w:rPr>
  </w:style>
  <w:style w:type="paragraph" w:customStyle="1" w:styleId="Balonteksts">
    <w:name w:val="Balonteksts"/>
    <w:basedOn w:val="Parasts"/>
    <w:rsid w:val="00463012"/>
    <w:pPr>
      <w:spacing w:after="0"/>
    </w:pPr>
    <w:rPr>
      <w:rFonts w:ascii="Segoe UI" w:hAnsi="Segoe UI" w:cs="Segoe UI"/>
      <w:sz w:val="18"/>
      <w:szCs w:val="18"/>
    </w:rPr>
  </w:style>
  <w:style w:type="character" w:customStyle="1" w:styleId="BalloonTextChar">
    <w:name w:val="Balloon Text Char"/>
    <w:basedOn w:val="Noklusjumarindkopasfonts"/>
    <w:rsid w:val="00463012"/>
    <w:rPr>
      <w:rFonts w:ascii="Segoe UI" w:hAnsi="Segoe UI" w:cs="Segoe UI"/>
      <w:sz w:val="18"/>
      <w:szCs w:val="18"/>
    </w:rPr>
  </w:style>
  <w:style w:type="paragraph" w:customStyle="1" w:styleId="tv2132">
    <w:name w:val="tv2132"/>
    <w:basedOn w:val="Parasts"/>
    <w:rsid w:val="00463012"/>
    <w:pPr>
      <w:suppressAutoHyphens w:val="0"/>
      <w:spacing w:after="0" w:line="360" w:lineRule="auto"/>
      <w:ind w:firstLine="300"/>
      <w:jc w:val="left"/>
      <w:textAlignment w:val="auto"/>
    </w:pPr>
    <w:rPr>
      <w:rFonts w:eastAsia="Times New Roman"/>
      <w:color w:val="414142"/>
      <w:sz w:val="20"/>
      <w:szCs w:val="20"/>
      <w:lang w:eastAsia="en-GB"/>
    </w:rPr>
  </w:style>
  <w:style w:type="paragraph" w:customStyle="1" w:styleId="Virstraksts">
    <w:name w:val="Virstraksts"/>
    <w:basedOn w:val="Virsraksts1"/>
    <w:next w:val="Virsraksts1"/>
    <w:rsid w:val="00305D30"/>
    <w:pPr>
      <w:numPr>
        <w:numId w:val="0"/>
      </w:numPr>
      <w:spacing w:before="0" w:after="0" w:line="360" w:lineRule="auto"/>
    </w:pPr>
    <w:rPr>
      <w:color w:val="000000"/>
      <w:lang w:val="lv-LV"/>
    </w:rPr>
  </w:style>
  <w:style w:type="paragraph" w:customStyle="1" w:styleId="Bezatstarpm">
    <w:name w:val="Bez atstarpēm"/>
    <w:rsid w:val="00463012"/>
    <w:pPr>
      <w:suppressAutoHyphens/>
      <w:spacing w:after="0"/>
      <w:jc w:val="both"/>
    </w:pPr>
    <w:rPr>
      <w:rFonts w:ascii="Times New Roman" w:hAnsi="Times New Roman"/>
      <w:i/>
      <w:sz w:val="24"/>
    </w:rPr>
  </w:style>
  <w:style w:type="character" w:customStyle="1" w:styleId="VirstrakstsChar">
    <w:name w:val="Virstraksts Char"/>
    <w:basedOn w:val="Noklusjumarindkopasfonts"/>
    <w:rsid w:val="00463012"/>
    <w:rPr>
      <w:rFonts w:ascii="Times New Roman" w:hAnsi="Times New Roman"/>
      <w:b/>
      <w:color w:val="FF0000"/>
      <w:sz w:val="24"/>
      <w:lang w:val="lv-LV"/>
    </w:rPr>
  </w:style>
  <w:style w:type="character" w:customStyle="1" w:styleId="Intensvsizclums">
    <w:name w:val="Intensīvs izcēlums"/>
    <w:basedOn w:val="Noklusjumarindkopasfonts"/>
    <w:rsid w:val="00463012"/>
    <w:rPr>
      <w:rFonts w:ascii="Times New Roman" w:hAnsi="Times New Roman"/>
      <w:i/>
      <w:iCs/>
      <w:color w:val="767171"/>
      <w:sz w:val="24"/>
    </w:rPr>
  </w:style>
  <w:style w:type="character" w:styleId="CommentReference">
    <w:name w:val="annotation reference"/>
    <w:basedOn w:val="Noklusjumarindkopasfonts"/>
    <w:uiPriority w:val="99"/>
    <w:rsid w:val="00463012"/>
    <w:rPr>
      <w:sz w:val="16"/>
      <w:szCs w:val="16"/>
    </w:rPr>
  </w:style>
  <w:style w:type="paragraph" w:styleId="CommentText">
    <w:name w:val="annotation text"/>
    <w:basedOn w:val="Parasts"/>
    <w:uiPriority w:val="99"/>
    <w:rsid w:val="00463012"/>
    <w:rPr>
      <w:sz w:val="20"/>
      <w:szCs w:val="20"/>
    </w:rPr>
  </w:style>
  <w:style w:type="character" w:customStyle="1" w:styleId="CommentTextChar">
    <w:name w:val="Comment Text Char"/>
    <w:basedOn w:val="Noklusjumarindkopasfonts"/>
    <w:uiPriority w:val="99"/>
    <w:rsid w:val="00463012"/>
    <w:rPr>
      <w:rFonts w:ascii="Times New Roman" w:hAnsi="Times New Roman"/>
      <w:sz w:val="20"/>
      <w:szCs w:val="20"/>
    </w:rPr>
  </w:style>
  <w:style w:type="paragraph" w:styleId="CommentSubject">
    <w:name w:val="annotation subject"/>
    <w:basedOn w:val="CommentText"/>
    <w:next w:val="CommentText"/>
    <w:rsid w:val="00463012"/>
    <w:rPr>
      <w:b/>
      <w:bCs/>
    </w:rPr>
  </w:style>
  <w:style w:type="character" w:customStyle="1" w:styleId="CommentSubjectChar">
    <w:name w:val="Comment Subject Char"/>
    <w:basedOn w:val="CommentTextChar"/>
    <w:rsid w:val="00463012"/>
    <w:rPr>
      <w:rFonts w:ascii="Times New Roman" w:hAnsi="Times New Roman"/>
      <w:b/>
      <w:bCs/>
      <w:sz w:val="20"/>
      <w:szCs w:val="20"/>
    </w:rPr>
  </w:style>
  <w:style w:type="paragraph" w:customStyle="1" w:styleId="Saturardtjavirsraksts">
    <w:name w:val="Satura rādītāja virsraksts"/>
    <w:basedOn w:val="Virsraksts1"/>
    <w:next w:val="Parasts"/>
    <w:rsid w:val="00463012"/>
    <w:pPr>
      <w:numPr>
        <w:numId w:val="0"/>
      </w:numPr>
      <w:suppressAutoHyphens w:val="0"/>
      <w:spacing w:before="240" w:after="0"/>
      <w:jc w:val="left"/>
      <w:textAlignment w:val="auto"/>
    </w:pPr>
    <w:rPr>
      <w:rFonts w:ascii="Calibri Light" w:hAnsi="Calibri Light"/>
      <w:b w:val="0"/>
      <w:color w:val="2E74B5"/>
      <w:lang w:val="en-US"/>
    </w:rPr>
  </w:style>
  <w:style w:type="paragraph" w:customStyle="1" w:styleId="Saturs1">
    <w:name w:val="Saturs 1"/>
    <w:basedOn w:val="Parasts"/>
    <w:next w:val="Parasts"/>
    <w:autoRedefine/>
    <w:rsid w:val="00463012"/>
    <w:pPr>
      <w:spacing w:after="100"/>
    </w:pPr>
  </w:style>
  <w:style w:type="character" w:customStyle="1" w:styleId="Komentraatsauce">
    <w:name w:val="Komentāra atsauce"/>
    <w:basedOn w:val="Noklusjumarindkopasfonts"/>
    <w:rsid w:val="00463012"/>
    <w:rPr>
      <w:sz w:val="16"/>
      <w:szCs w:val="16"/>
    </w:rPr>
  </w:style>
  <w:style w:type="paragraph" w:customStyle="1" w:styleId="Komentrateksts">
    <w:name w:val="Komentāra teksts"/>
    <w:basedOn w:val="Parasts"/>
    <w:rsid w:val="00463012"/>
    <w:rPr>
      <w:sz w:val="20"/>
      <w:szCs w:val="20"/>
    </w:rPr>
  </w:style>
  <w:style w:type="character" w:customStyle="1" w:styleId="KomentratekstsRakstz">
    <w:name w:val="Komentāra teksts Rakstz."/>
    <w:basedOn w:val="Noklusjumarindkopasfonts"/>
    <w:rsid w:val="00463012"/>
    <w:rPr>
      <w:rFonts w:ascii="Times New Roman" w:hAnsi="Times New Roman"/>
      <w:sz w:val="20"/>
      <w:szCs w:val="20"/>
    </w:rPr>
  </w:style>
  <w:style w:type="paragraph" w:customStyle="1" w:styleId="Komentratma">
    <w:name w:val="Komentāra tēma"/>
    <w:basedOn w:val="Komentrateksts"/>
    <w:next w:val="Komentrateksts"/>
    <w:rsid w:val="00463012"/>
    <w:rPr>
      <w:b/>
      <w:bCs/>
    </w:rPr>
  </w:style>
  <w:style w:type="character" w:customStyle="1" w:styleId="KomentratmaRakstz">
    <w:name w:val="Komentāra tēma Rakstz."/>
    <w:basedOn w:val="KomentratekstsRakstz"/>
    <w:rsid w:val="00463012"/>
    <w:rPr>
      <w:rFonts w:ascii="Times New Roman" w:hAnsi="Times New Roman"/>
      <w:b/>
      <w:bCs/>
      <w:sz w:val="20"/>
      <w:szCs w:val="20"/>
    </w:rPr>
  </w:style>
  <w:style w:type="paragraph" w:styleId="BalloonText">
    <w:name w:val="Balloon Text"/>
    <w:basedOn w:val="Normal"/>
    <w:rsid w:val="00463012"/>
    <w:pPr>
      <w:spacing w:after="0"/>
    </w:pPr>
    <w:rPr>
      <w:rFonts w:ascii="Segoe UI" w:hAnsi="Segoe UI" w:cs="Segoe UI"/>
      <w:sz w:val="18"/>
      <w:szCs w:val="18"/>
    </w:rPr>
  </w:style>
  <w:style w:type="character" w:customStyle="1" w:styleId="BalloonTextChar1">
    <w:name w:val="Balloon Text Char1"/>
    <w:basedOn w:val="DefaultParagraphFont"/>
    <w:rsid w:val="00463012"/>
    <w:rPr>
      <w:rFonts w:ascii="Segoe UI" w:hAnsi="Segoe UI" w:cs="Segoe UI"/>
      <w:sz w:val="18"/>
      <w:szCs w:val="18"/>
    </w:rPr>
  </w:style>
  <w:style w:type="paragraph" w:styleId="Header">
    <w:name w:val="header"/>
    <w:basedOn w:val="Normal"/>
    <w:rsid w:val="00463012"/>
    <w:pPr>
      <w:tabs>
        <w:tab w:val="center" w:pos="4153"/>
        <w:tab w:val="right" w:pos="8306"/>
      </w:tabs>
      <w:spacing w:after="0"/>
    </w:pPr>
  </w:style>
  <w:style w:type="character" w:customStyle="1" w:styleId="HeaderChar1">
    <w:name w:val="Header Char1"/>
    <w:basedOn w:val="DefaultParagraphFont"/>
    <w:rsid w:val="00463012"/>
  </w:style>
  <w:style w:type="paragraph" w:styleId="Footer">
    <w:name w:val="footer"/>
    <w:basedOn w:val="Normal"/>
    <w:uiPriority w:val="99"/>
    <w:rsid w:val="00463012"/>
    <w:pPr>
      <w:tabs>
        <w:tab w:val="center" w:pos="4153"/>
        <w:tab w:val="right" w:pos="8306"/>
      </w:tabs>
      <w:spacing w:after="0"/>
    </w:pPr>
  </w:style>
  <w:style w:type="character" w:customStyle="1" w:styleId="FooterChar1">
    <w:name w:val="Footer Char1"/>
    <w:basedOn w:val="DefaultParagraphFont"/>
    <w:rsid w:val="00463012"/>
  </w:style>
  <w:style w:type="paragraph" w:styleId="TOC1">
    <w:name w:val="toc 1"/>
    <w:basedOn w:val="Normal"/>
    <w:next w:val="Normal"/>
    <w:autoRedefine/>
    <w:uiPriority w:val="39"/>
    <w:rsid w:val="00293567"/>
    <w:pPr>
      <w:tabs>
        <w:tab w:val="left" w:pos="880"/>
        <w:tab w:val="right" w:leader="dot" w:pos="9016"/>
      </w:tabs>
      <w:spacing w:after="100"/>
      <w:jc w:val="both"/>
    </w:pPr>
    <w:rPr>
      <w:rFonts w:ascii="Times New Roman" w:eastAsia="Times New Roman" w:hAnsi="Times New Roman"/>
      <w:b/>
      <w:noProof/>
      <w:sz w:val="24"/>
      <w:szCs w:val="24"/>
      <w:lang w:val="lv-LV"/>
    </w:rPr>
  </w:style>
  <w:style w:type="character" w:styleId="Hyperlink">
    <w:name w:val="Hyperlink"/>
    <w:basedOn w:val="DefaultParagraphFont"/>
    <w:uiPriority w:val="99"/>
    <w:qFormat/>
    <w:rsid w:val="00463012"/>
    <w:rPr>
      <w:color w:val="0563C1"/>
      <w:u w:val="single"/>
    </w:rPr>
  </w:style>
  <w:style w:type="paragraph" w:styleId="NormalWeb">
    <w:name w:val="Normal (Web)"/>
    <w:basedOn w:val="Normal"/>
    <w:link w:val="NormalWebChar"/>
    <w:uiPriority w:val="99"/>
    <w:qFormat/>
    <w:rsid w:val="00463012"/>
    <w:pPr>
      <w:spacing w:before="100" w:after="100"/>
      <w:textAlignment w:val="auto"/>
    </w:pPr>
    <w:rPr>
      <w:rFonts w:ascii="Times New Roman" w:eastAsia="Times New Roman" w:hAnsi="Times New Roman"/>
      <w:sz w:val="24"/>
      <w:szCs w:val="24"/>
      <w:lang w:val="lv-LV" w:eastAsia="lv-LV"/>
    </w:rPr>
  </w:style>
  <w:style w:type="paragraph" w:styleId="ListParagraph">
    <w:name w:val="List Paragraph"/>
    <w:aliases w:val="List (1),Number-style,H&amp;P List Paragraph,Strip,2,List 1) 2) 3),2 heading,Normal bullet 2,Bullet list,List Paragraph1,Akapit z listą BS,References,Colorful List - Accent 12,List1,Colorful List - Accent 11,Saraksta rindkopa11,SARAKSTS_1"/>
    <w:basedOn w:val="Normal"/>
    <w:link w:val="ListParagraphChar"/>
    <w:qFormat/>
    <w:rsid w:val="00463012"/>
    <w:pPr>
      <w:spacing w:before="100" w:after="100"/>
      <w:textAlignment w:val="auto"/>
    </w:pPr>
    <w:rPr>
      <w:rFonts w:ascii="Times New Roman" w:eastAsia="Times New Roman" w:hAnsi="Times New Roman"/>
      <w:sz w:val="24"/>
      <w:szCs w:val="24"/>
      <w:lang w:val="lv-LV" w:eastAsia="lv-LV"/>
    </w:rPr>
  </w:style>
  <w:style w:type="paragraph" w:customStyle="1" w:styleId="tv213">
    <w:name w:val="tv213"/>
    <w:basedOn w:val="Normal"/>
    <w:rsid w:val="00463012"/>
    <w:pPr>
      <w:spacing w:before="100" w:after="100"/>
      <w:textAlignment w:val="auto"/>
    </w:pPr>
    <w:rPr>
      <w:rFonts w:ascii="Times New Roman" w:eastAsia="Times New Roman" w:hAnsi="Times New Roman"/>
      <w:sz w:val="24"/>
      <w:szCs w:val="24"/>
      <w:lang w:eastAsia="en-GB"/>
    </w:rPr>
  </w:style>
  <w:style w:type="numbering" w:customStyle="1" w:styleId="WWOutlineListStyle42">
    <w:name w:val="WW_OutlineListStyle_42"/>
    <w:basedOn w:val="NoList"/>
    <w:rsid w:val="00463012"/>
    <w:pPr>
      <w:numPr>
        <w:numId w:val="2"/>
      </w:numPr>
    </w:pPr>
  </w:style>
  <w:style w:type="numbering" w:customStyle="1" w:styleId="WWOutlineListStyle41">
    <w:name w:val="WW_OutlineListStyle_41"/>
    <w:basedOn w:val="NoList"/>
    <w:rsid w:val="00463012"/>
    <w:pPr>
      <w:numPr>
        <w:numId w:val="3"/>
      </w:numPr>
    </w:pPr>
  </w:style>
  <w:style w:type="numbering" w:customStyle="1" w:styleId="WWOutlineListStyle40">
    <w:name w:val="WW_OutlineListStyle_40"/>
    <w:basedOn w:val="NoList"/>
    <w:rsid w:val="00463012"/>
    <w:pPr>
      <w:numPr>
        <w:numId w:val="4"/>
      </w:numPr>
    </w:pPr>
  </w:style>
  <w:style w:type="numbering" w:customStyle="1" w:styleId="WWOutlineListStyle39">
    <w:name w:val="WW_OutlineListStyle_39"/>
    <w:basedOn w:val="NoList"/>
    <w:rsid w:val="00463012"/>
    <w:pPr>
      <w:numPr>
        <w:numId w:val="5"/>
      </w:numPr>
    </w:pPr>
  </w:style>
  <w:style w:type="numbering" w:customStyle="1" w:styleId="WWOutlineListStyle38">
    <w:name w:val="WW_OutlineListStyle_38"/>
    <w:basedOn w:val="NoList"/>
    <w:rsid w:val="00463012"/>
    <w:pPr>
      <w:numPr>
        <w:numId w:val="6"/>
      </w:numPr>
    </w:pPr>
  </w:style>
  <w:style w:type="numbering" w:customStyle="1" w:styleId="WWOutlineListStyle37">
    <w:name w:val="WW_OutlineListStyle_37"/>
    <w:basedOn w:val="NoList"/>
    <w:rsid w:val="00463012"/>
    <w:pPr>
      <w:numPr>
        <w:numId w:val="7"/>
      </w:numPr>
    </w:pPr>
  </w:style>
  <w:style w:type="numbering" w:customStyle="1" w:styleId="WWOutlineListStyle36">
    <w:name w:val="WW_OutlineListStyle_36"/>
    <w:basedOn w:val="NoList"/>
    <w:rsid w:val="00463012"/>
    <w:pPr>
      <w:numPr>
        <w:numId w:val="8"/>
      </w:numPr>
    </w:pPr>
  </w:style>
  <w:style w:type="numbering" w:customStyle="1" w:styleId="WWOutlineListStyle35">
    <w:name w:val="WW_OutlineListStyle_35"/>
    <w:basedOn w:val="NoList"/>
    <w:rsid w:val="00463012"/>
    <w:pPr>
      <w:numPr>
        <w:numId w:val="9"/>
      </w:numPr>
    </w:pPr>
  </w:style>
  <w:style w:type="numbering" w:customStyle="1" w:styleId="WWOutlineListStyle34">
    <w:name w:val="WW_OutlineListStyle_34"/>
    <w:basedOn w:val="NoList"/>
    <w:rsid w:val="00463012"/>
    <w:pPr>
      <w:numPr>
        <w:numId w:val="10"/>
      </w:numPr>
    </w:pPr>
  </w:style>
  <w:style w:type="numbering" w:customStyle="1" w:styleId="WWOutlineListStyle33">
    <w:name w:val="WW_OutlineListStyle_33"/>
    <w:basedOn w:val="NoList"/>
    <w:rsid w:val="00463012"/>
    <w:pPr>
      <w:numPr>
        <w:numId w:val="11"/>
      </w:numPr>
    </w:pPr>
  </w:style>
  <w:style w:type="numbering" w:customStyle="1" w:styleId="WWOutlineListStyle32">
    <w:name w:val="WW_OutlineListStyle_32"/>
    <w:basedOn w:val="NoList"/>
    <w:rsid w:val="00463012"/>
    <w:pPr>
      <w:numPr>
        <w:numId w:val="12"/>
      </w:numPr>
    </w:pPr>
  </w:style>
  <w:style w:type="numbering" w:customStyle="1" w:styleId="WWOutlineListStyle31">
    <w:name w:val="WW_OutlineListStyle_31"/>
    <w:basedOn w:val="NoList"/>
    <w:rsid w:val="00463012"/>
    <w:pPr>
      <w:numPr>
        <w:numId w:val="13"/>
      </w:numPr>
    </w:pPr>
  </w:style>
  <w:style w:type="numbering" w:customStyle="1" w:styleId="WWOutlineListStyle30">
    <w:name w:val="WW_OutlineListStyle_30"/>
    <w:basedOn w:val="NoList"/>
    <w:rsid w:val="00463012"/>
    <w:pPr>
      <w:numPr>
        <w:numId w:val="14"/>
      </w:numPr>
    </w:pPr>
  </w:style>
  <w:style w:type="numbering" w:customStyle="1" w:styleId="WWOutlineListStyle29">
    <w:name w:val="WW_OutlineListStyle_29"/>
    <w:basedOn w:val="NoList"/>
    <w:rsid w:val="00463012"/>
    <w:pPr>
      <w:numPr>
        <w:numId w:val="15"/>
      </w:numPr>
    </w:pPr>
  </w:style>
  <w:style w:type="numbering" w:customStyle="1" w:styleId="WWOutlineListStyle28">
    <w:name w:val="WW_OutlineListStyle_28"/>
    <w:basedOn w:val="NoList"/>
    <w:rsid w:val="00463012"/>
    <w:pPr>
      <w:numPr>
        <w:numId w:val="16"/>
      </w:numPr>
    </w:pPr>
  </w:style>
  <w:style w:type="numbering" w:customStyle="1" w:styleId="WWOutlineListStyle27">
    <w:name w:val="WW_OutlineListStyle_27"/>
    <w:basedOn w:val="NoList"/>
    <w:rsid w:val="00463012"/>
    <w:pPr>
      <w:numPr>
        <w:numId w:val="17"/>
      </w:numPr>
    </w:pPr>
  </w:style>
  <w:style w:type="numbering" w:customStyle="1" w:styleId="WWOutlineListStyle26">
    <w:name w:val="WW_OutlineListStyle_26"/>
    <w:basedOn w:val="NoList"/>
    <w:rsid w:val="00463012"/>
    <w:pPr>
      <w:numPr>
        <w:numId w:val="18"/>
      </w:numPr>
    </w:pPr>
  </w:style>
  <w:style w:type="numbering" w:customStyle="1" w:styleId="WWOutlineListStyle25">
    <w:name w:val="WW_OutlineListStyle_25"/>
    <w:basedOn w:val="NoList"/>
    <w:rsid w:val="00463012"/>
    <w:pPr>
      <w:numPr>
        <w:numId w:val="19"/>
      </w:numPr>
    </w:pPr>
  </w:style>
  <w:style w:type="numbering" w:customStyle="1" w:styleId="WWOutlineListStyle24">
    <w:name w:val="WW_OutlineListStyle_24"/>
    <w:basedOn w:val="NoList"/>
    <w:rsid w:val="00463012"/>
    <w:pPr>
      <w:numPr>
        <w:numId w:val="20"/>
      </w:numPr>
    </w:pPr>
  </w:style>
  <w:style w:type="numbering" w:customStyle="1" w:styleId="WWOutlineListStyle23">
    <w:name w:val="WW_OutlineListStyle_23"/>
    <w:basedOn w:val="NoList"/>
    <w:rsid w:val="00463012"/>
    <w:pPr>
      <w:numPr>
        <w:numId w:val="21"/>
      </w:numPr>
    </w:pPr>
  </w:style>
  <w:style w:type="numbering" w:customStyle="1" w:styleId="WWOutlineListStyle22">
    <w:name w:val="WW_OutlineListStyle_22"/>
    <w:basedOn w:val="NoList"/>
    <w:rsid w:val="00463012"/>
    <w:pPr>
      <w:numPr>
        <w:numId w:val="22"/>
      </w:numPr>
    </w:pPr>
  </w:style>
  <w:style w:type="numbering" w:customStyle="1" w:styleId="WWOutlineListStyle21">
    <w:name w:val="WW_OutlineListStyle_21"/>
    <w:basedOn w:val="NoList"/>
    <w:rsid w:val="00463012"/>
    <w:pPr>
      <w:numPr>
        <w:numId w:val="23"/>
      </w:numPr>
    </w:pPr>
  </w:style>
  <w:style w:type="numbering" w:customStyle="1" w:styleId="WWOutlineListStyle20">
    <w:name w:val="WW_OutlineListStyle_20"/>
    <w:basedOn w:val="NoList"/>
    <w:rsid w:val="00463012"/>
    <w:pPr>
      <w:numPr>
        <w:numId w:val="24"/>
      </w:numPr>
    </w:pPr>
  </w:style>
  <w:style w:type="numbering" w:customStyle="1" w:styleId="WWOutlineListStyle19">
    <w:name w:val="WW_OutlineListStyle_19"/>
    <w:basedOn w:val="NoList"/>
    <w:rsid w:val="00463012"/>
    <w:pPr>
      <w:numPr>
        <w:numId w:val="25"/>
      </w:numPr>
    </w:pPr>
  </w:style>
  <w:style w:type="numbering" w:customStyle="1" w:styleId="WWOutlineListStyle18">
    <w:name w:val="WW_OutlineListStyle_18"/>
    <w:basedOn w:val="NoList"/>
    <w:rsid w:val="00463012"/>
    <w:pPr>
      <w:numPr>
        <w:numId w:val="26"/>
      </w:numPr>
    </w:pPr>
  </w:style>
  <w:style w:type="numbering" w:customStyle="1" w:styleId="WWOutlineListStyle17">
    <w:name w:val="WW_OutlineListStyle_17"/>
    <w:basedOn w:val="NoList"/>
    <w:rsid w:val="00463012"/>
    <w:pPr>
      <w:numPr>
        <w:numId w:val="27"/>
      </w:numPr>
    </w:pPr>
  </w:style>
  <w:style w:type="numbering" w:customStyle="1" w:styleId="WWOutlineListStyle16">
    <w:name w:val="WW_OutlineListStyle_16"/>
    <w:basedOn w:val="NoList"/>
    <w:rsid w:val="00463012"/>
    <w:pPr>
      <w:numPr>
        <w:numId w:val="28"/>
      </w:numPr>
    </w:pPr>
  </w:style>
  <w:style w:type="numbering" w:customStyle="1" w:styleId="WWOutlineListStyle15">
    <w:name w:val="WW_OutlineListStyle_15"/>
    <w:basedOn w:val="NoList"/>
    <w:rsid w:val="00463012"/>
    <w:pPr>
      <w:numPr>
        <w:numId w:val="29"/>
      </w:numPr>
    </w:pPr>
  </w:style>
  <w:style w:type="numbering" w:customStyle="1" w:styleId="WWOutlineListStyle14">
    <w:name w:val="WW_OutlineListStyle_14"/>
    <w:basedOn w:val="NoList"/>
    <w:rsid w:val="00463012"/>
    <w:pPr>
      <w:numPr>
        <w:numId w:val="30"/>
      </w:numPr>
    </w:pPr>
  </w:style>
  <w:style w:type="numbering" w:customStyle="1" w:styleId="WWOutlineListStyle13">
    <w:name w:val="WW_OutlineListStyle_13"/>
    <w:basedOn w:val="NoList"/>
    <w:rsid w:val="00463012"/>
    <w:pPr>
      <w:numPr>
        <w:numId w:val="31"/>
      </w:numPr>
    </w:pPr>
  </w:style>
  <w:style w:type="numbering" w:customStyle="1" w:styleId="WWOutlineListStyle12">
    <w:name w:val="WW_OutlineListStyle_12"/>
    <w:basedOn w:val="NoList"/>
    <w:rsid w:val="00463012"/>
    <w:pPr>
      <w:numPr>
        <w:numId w:val="32"/>
      </w:numPr>
    </w:pPr>
  </w:style>
  <w:style w:type="numbering" w:customStyle="1" w:styleId="WWOutlineListStyle11">
    <w:name w:val="WW_OutlineListStyle_11"/>
    <w:basedOn w:val="NoList"/>
    <w:rsid w:val="00463012"/>
    <w:pPr>
      <w:numPr>
        <w:numId w:val="33"/>
      </w:numPr>
    </w:pPr>
  </w:style>
  <w:style w:type="numbering" w:customStyle="1" w:styleId="WWOutlineListStyle10">
    <w:name w:val="WW_OutlineListStyle_10"/>
    <w:basedOn w:val="NoList"/>
    <w:rsid w:val="00463012"/>
    <w:pPr>
      <w:numPr>
        <w:numId w:val="34"/>
      </w:numPr>
    </w:pPr>
  </w:style>
  <w:style w:type="numbering" w:customStyle="1" w:styleId="WWOutlineListStyle9">
    <w:name w:val="WW_OutlineListStyle_9"/>
    <w:basedOn w:val="NoList"/>
    <w:rsid w:val="00463012"/>
    <w:pPr>
      <w:numPr>
        <w:numId w:val="35"/>
      </w:numPr>
    </w:pPr>
  </w:style>
  <w:style w:type="numbering" w:customStyle="1" w:styleId="WWOutlineListStyle8">
    <w:name w:val="WW_OutlineListStyle_8"/>
    <w:basedOn w:val="NoList"/>
    <w:rsid w:val="00463012"/>
    <w:pPr>
      <w:numPr>
        <w:numId w:val="36"/>
      </w:numPr>
    </w:pPr>
  </w:style>
  <w:style w:type="numbering" w:customStyle="1" w:styleId="WWOutlineListStyle7">
    <w:name w:val="WW_OutlineListStyle_7"/>
    <w:basedOn w:val="NoList"/>
    <w:rsid w:val="00463012"/>
    <w:pPr>
      <w:numPr>
        <w:numId w:val="37"/>
      </w:numPr>
    </w:pPr>
  </w:style>
  <w:style w:type="numbering" w:customStyle="1" w:styleId="WWOutlineListStyle6">
    <w:name w:val="WW_OutlineListStyle_6"/>
    <w:basedOn w:val="NoList"/>
    <w:rsid w:val="00463012"/>
    <w:pPr>
      <w:numPr>
        <w:numId w:val="38"/>
      </w:numPr>
    </w:pPr>
  </w:style>
  <w:style w:type="numbering" w:customStyle="1" w:styleId="WWOutlineListStyle5">
    <w:name w:val="WW_OutlineListStyle_5"/>
    <w:basedOn w:val="NoList"/>
    <w:rsid w:val="00463012"/>
    <w:pPr>
      <w:numPr>
        <w:numId w:val="39"/>
      </w:numPr>
    </w:pPr>
  </w:style>
  <w:style w:type="numbering" w:customStyle="1" w:styleId="WWOutlineListStyle4">
    <w:name w:val="WW_OutlineListStyle_4"/>
    <w:basedOn w:val="NoList"/>
    <w:rsid w:val="00463012"/>
    <w:pPr>
      <w:numPr>
        <w:numId w:val="40"/>
      </w:numPr>
    </w:pPr>
  </w:style>
  <w:style w:type="numbering" w:customStyle="1" w:styleId="WWOutlineListStyle2">
    <w:name w:val="WW_OutlineListStyle_2"/>
    <w:basedOn w:val="NoList"/>
    <w:rsid w:val="00463012"/>
    <w:pPr>
      <w:numPr>
        <w:numId w:val="41"/>
      </w:numPr>
    </w:pPr>
  </w:style>
  <w:style w:type="numbering" w:customStyle="1" w:styleId="WWOutlineListStyle1">
    <w:name w:val="WW_OutlineListStyle_1"/>
    <w:basedOn w:val="NoList"/>
    <w:rsid w:val="00463012"/>
    <w:pPr>
      <w:numPr>
        <w:numId w:val="42"/>
      </w:numPr>
    </w:pPr>
  </w:style>
  <w:style w:type="numbering" w:customStyle="1" w:styleId="WWOutlineListStyle">
    <w:name w:val="WW_OutlineListStyle"/>
    <w:basedOn w:val="NoList"/>
    <w:rsid w:val="00463012"/>
    <w:pPr>
      <w:numPr>
        <w:numId w:val="43"/>
      </w:numPr>
    </w:pPr>
  </w:style>
  <w:style w:type="numbering" w:customStyle="1" w:styleId="WWOutlineListStyle3">
    <w:name w:val="WW_OutlineListStyle_3"/>
    <w:basedOn w:val="NoList"/>
    <w:rsid w:val="00463012"/>
    <w:pPr>
      <w:numPr>
        <w:numId w:val="44"/>
      </w:numPr>
    </w:pPr>
  </w:style>
  <w:style w:type="paragraph" w:styleId="FootnoteText">
    <w:name w:val="footnote text"/>
    <w:basedOn w:val="Normal"/>
    <w:link w:val="FootnoteTextChar"/>
    <w:uiPriority w:val="99"/>
    <w:qFormat/>
    <w:rsid w:val="00F562D7"/>
    <w:pPr>
      <w:suppressAutoHyphens/>
      <w:spacing w:after="0"/>
    </w:pPr>
    <w:rPr>
      <w:sz w:val="20"/>
      <w:szCs w:val="20"/>
    </w:rPr>
  </w:style>
  <w:style w:type="character" w:customStyle="1" w:styleId="FootnoteTextChar">
    <w:name w:val="Footnote Text Char"/>
    <w:basedOn w:val="DefaultParagraphFont"/>
    <w:link w:val="FootnoteText"/>
    <w:uiPriority w:val="99"/>
    <w:qFormat/>
    <w:rsid w:val="00F562D7"/>
    <w:rPr>
      <w:sz w:val="20"/>
      <w:szCs w:val="20"/>
    </w:rPr>
  </w:style>
  <w:style w:type="character" w:styleId="FootnoteReference">
    <w:name w:val="footnote reference"/>
    <w:aliases w:val="Footnote Reference Number,ftref,Char Char Char Char Char Char Char Char Char Char Char,Char Char Char Char Char Char Char Char Char Char Char Char Char Char Char,Char Char Char Char Char Char Char Char Char Char Rakstz. Rakstz.,numbe"/>
    <w:basedOn w:val="DefaultParagraphFont"/>
    <w:uiPriority w:val="99"/>
    <w:qFormat/>
    <w:rsid w:val="00F562D7"/>
    <w:rPr>
      <w:position w:val="0"/>
      <w:vertAlign w:val="superscript"/>
    </w:rPr>
  </w:style>
  <w:style w:type="numbering" w:customStyle="1" w:styleId="LFO27">
    <w:name w:val="LFO27"/>
    <w:basedOn w:val="NoList"/>
    <w:rsid w:val="00F562D7"/>
    <w:pPr>
      <w:numPr>
        <w:numId w:val="45"/>
      </w:numPr>
    </w:pPr>
  </w:style>
  <w:style w:type="character" w:customStyle="1" w:styleId="Heading1Char1">
    <w:name w:val="Heading 1 Char1"/>
    <w:basedOn w:val="DefaultParagraphFont"/>
    <w:link w:val="Heading1"/>
    <w:uiPriority w:val="9"/>
    <w:rsid w:val="0054647D"/>
    <w:rPr>
      <w:rFonts w:asciiTheme="majorHAnsi" w:eastAsiaTheme="majorEastAsia" w:hAnsiTheme="majorHAnsi" w:cstheme="majorBidi"/>
      <w:color w:val="2E74B5" w:themeColor="accent1" w:themeShade="BF"/>
      <w:sz w:val="32"/>
      <w:szCs w:val="32"/>
    </w:rPr>
  </w:style>
  <w:style w:type="character" w:styleId="Emphasis">
    <w:name w:val="Emphasis"/>
    <w:uiPriority w:val="20"/>
    <w:qFormat/>
    <w:rsid w:val="00AB4F39"/>
    <w:rPr>
      <w:i/>
      <w:iCs/>
    </w:rPr>
  </w:style>
  <w:style w:type="character" w:styleId="PlaceholderText">
    <w:name w:val="Placeholder Text"/>
    <w:basedOn w:val="DefaultParagraphFont"/>
    <w:uiPriority w:val="99"/>
    <w:semiHidden/>
    <w:rsid w:val="001B5F08"/>
    <w:rPr>
      <w:color w:val="808080"/>
    </w:rPr>
  </w:style>
  <w:style w:type="paragraph" w:styleId="Title">
    <w:name w:val="Title"/>
    <w:basedOn w:val="Normal"/>
    <w:next w:val="Normal"/>
    <w:link w:val="TitleChar"/>
    <w:uiPriority w:val="10"/>
    <w:qFormat/>
    <w:rsid w:val="001B5F08"/>
    <w:pPr>
      <w:pBdr>
        <w:bottom w:val="single" w:sz="8" w:space="4" w:color="5B9BD5" w:themeColor="accent1"/>
      </w:pBdr>
      <w:autoSpaceDN/>
      <w:spacing w:after="300" w:line="276" w:lineRule="auto"/>
      <w:contextualSpacing/>
      <w:jc w:val="both"/>
      <w:textAlignment w:val="auto"/>
    </w:pPr>
    <w:rPr>
      <w:rFonts w:asciiTheme="majorHAnsi" w:eastAsiaTheme="majorEastAsia" w:hAnsiTheme="majorHAnsi" w:cstheme="majorBidi"/>
      <w:color w:val="323E4F" w:themeColor="text2" w:themeShade="BF"/>
      <w:spacing w:val="5"/>
      <w:kern w:val="28"/>
      <w:sz w:val="52"/>
      <w:szCs w:val="52"/>
      <w:lang w:val="lv-LV" w:eastAsia="lv-LV"/>
    </w:rPr>
  </w:style>
  <w:style w:type="character" w:customStyle="1" w:styleId="TitleChar">
    <w:name w:val="Title Char"/>
    <w:basedOn w:val="DefaultParagraphFont"/>
    <w:link w:val="Title"/>
    <w:uiPriority w:val="10"/>
    <w:rsid w:val="001B5F08"/>
    <w:rPr>
      <w:rFonts w:asciiTheme="majorHAnsi" w:eastAsiaTheme="majorEastAsia" w:hAnsiTheme="majorHAnsi" w:cstheme="majorBidi"/>
      <w:color w:val="323E4F" w:themeColor="text2" w:themeShade="BF"/>
      <w:spacing w:val="5"/>
      <w:kern w:val="28"/>
      <w:sz w:val="52"/>
      <w:szCs w:val="52"/>
      <w:lang w:val="lv-LV" w:eastAsia="lv-LV"/>
    </w:rPr>
  </w:style>
  <w:style w:type="paragraph" w:styleId="NoSpacing">
    <w:name w:val="No Spacing"/>
    <w:uiPriority w:val="1"/>
    <w:qFormat/>
    <w:rsid w:val="001B5F08"/>
    <w:pPr>
      <w:autoSpaceDN/>
      <w:spacing w:after="0"/>
      <w:textAlignment w:val="auto"/>
    </w:pPr>
    <w:rPr>
      <w:rFonts w:ascii="Times New Roman" w:eastAsia="Times New Roman" w:hAnsi="Times New Roman"/>
      <w:sz w:val="24"/>
      <w:szCs w:val="24"/>
      <w:lang w:val="lv-LV" w:eastAsia="lv-LV"/>
    </w:rPr>
  </w:style>
  <w:style w:type="table" w:styleId="TableGrid">
    <w:name w:val="Table Grid"/>
    <w:basedOn w:val="TableNormal"/>
    <w:uiPriority w:val="59"/>
    <w:rsid w:val="00A872A5"/>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rsid w:val="004D1D8F"/>
  </w:style>
  <w:style w:type="character" w:customStyle="1" w:styleId="Heading2Char1">
    <w:name w:val="Heading 2 Char1"/>
    <w:basedOn w:val="DefaultParagraphFont"/>
    <w:link w:val="Heading2"/>
    <w:rsid w:val="00F306DF"/>
    <w:rPr>
      <w:rFonts w:ascii="Times New Roman" w:eastAsiaTheme="majorEastAsia" w:hAnsi="Times New Roman" w:cstheme="majorBidi"/>
      <w:sz w:val="28"/>
      <w:szCs w:val="26"/>
    </w:rPr>
  </w:style>
  <w:style w:type="paragraph" w:styleId="TOC2">
    <w:name w:val="toc 2"/>
    <w:basedOn w:val="Normal"/>
    <w:next w:val="Normal"/>
    <w:autoRedefine/>
    <w:uiPriority w:val="39"/>
    <w:unhideWhenUsed/>
    <w:rsid w:val="00D06E65"/>
    <w:pPr>
      <w:tabs>
        <w:tab w:val="left" w:pos="660"/>
        <w:tab w:val="right" w:leader="dot" w:pos="9061"/>
      </w:tabs>
      <w:spacing w:after="100"/>
      <w:ind w:left="220"/>
    </w:pPr>
    <w:rPr>
      <w:rFonts w:ascii="Times New Roman" w:hAnsi="Times New Roman"/>
      <w:b/>
      <w:noProof/>
      <w:lang w:val="lv-LV"/>
    </w:rPr>
  </w:style>
  <w:style w:type="paragraph" w:customStyle="1" w:styleId="Default">
    <w:name w:val="Default"/>
    <w:rsid w:val="00A53BF0"/>
    <w:pPr>
      <w:autoSpaceDE w:val="0"/>
      <w:adjustRightInd w:val="0"/>
      <w:spacing w:after="0"/>
      <w:textAlignment w:val="auto"/>
    </w:pPr>
    <w:rPr>
      <w:rFonts w:ascii="Times New Roman" w:hAnsi="Times New Roman"/>
      <w:color w:val="000000"/>
      <w:sz w:val="24"/>
      <w:szCs w:val="24"/>
      <w:lang w:val="lv-LV"/>
    </w:rPr>
  </w:style>
  <w:style w:type="paragraph" w:styleId="PlainText">
    <w:name w:val="Plain Text"/>
    <w:basedOn w:val="Normal"/>
    <w:link w:val="PlainTextChar"/>
    <w:uiPriority w:val="99"/>
    <w:unhideWhenUsed/>
    <w:rsid w:val="003929DE"/>
    <w:pPr>
      <w:autoSpaceDN/>
      <w:spacing w:after="0"/>
      <w:textAlignment w:val="auto"/>
    </w:pPr>
    <w:rPr>
      <w:rFonts w:eastAsiaTheme="minorHAnsi"/>
      <w:lang w:val="lv-LV"/>
    </w:rPr>
  </w:style>
  <w:style w:type="character" w:customStyle="1" w:styleId="PlainTextChar">
    <w:name w:val="Plain Text Char"/>
    <w:basedOn w:val="DefaultParagraphFont"/>
    <w:link w:val="PlainText"/>
    <w:uiPriority w:val="99"/>
    <w:rsid w:val="003929DE"/>
    <w:rPr>
      <w:rFonts w:eastAsiaTheme="minorHAnsi"/>
      <w:lang w:val="lv-LV"/>
    </w:rPr>
  </w:style>
  <w:style w:type="character" w:styleId="FollowedHyperlink">
    <w:name w:val="FollowedHyperlink"/>
    <w:basedOn w:val="DefaultParagraphFont"/>
    <w:uiPriority w:val="99"/>
    <w:semiHidden/>
    <w:unhideWhenUsed/>
    <w:rsid w:val="00564C01"/>
    <w:rPr>
      <w:color w:val="954F72" w:themeColor="followedHyperlink"/>
      <w:u w:val="single"/>
    </w:rPr>
  </w:style>
  <w:style w:type="paragraph" w:customStyle="1" w:styleId="Sarakstarindkopa1">
    <w:name w:val="Saraksta rindkopa1"/>
    <w:basedOn w:val="Normal"/>
    <w:qFormat/>
    <w:rsid w:val="00252906"/>
    <w:pPr>
      <w:suppressAutoHyphens/>
      <w:ind w:left="720"/>
      <w:jc w:val="both"/>
    </w:pPr>
    <w:rPr>
      <w:rFonts w:ascii="Times New Roman" w:hAnsi="Times New Roman"/>
      <w:sz w:val="24"/>
    </w:rPr>
  </w:style>
  <w:style w:type="character" w:customStyle="1" w:styleId="ListParagraphChar">
    <w:name w:val="List Paragraph Char"/>
    <w:aliases w:val="List (1) Char,Number-style Char,H&amp;P List Paragraph Char,Strip Char,2 Char,List 1) 2) 3) Char,2 heading Char,Normal bullet 2 Char,Bullet list Char,List Paragraph1 Char,Akapit z listą BS Char,References Char,List1 Char,SARAKSTS_1 Char"/>
    <w:link w:val="ListParagraph"/>
    <w:qFormat/>
    <w:rsid w:val="00252906"/>
    <w:rPr>
      <w:rFonts w:ascii="Times New Roman" w:eastAsia="Times New Roman" w:hAnsi="Times New Roman"/>
      <w:sz w:val="24"/>
      <w:szCs w:val="24"/>
      <w:lang w:val="lv-LV" w:eastAsia="lv-LV"/>
    </w:rPr>
  </w:style>
  <w:style w:type="table" w:customStyle="1" w:styleId="PlainTable41">
    <w:name w:val="Plain Table 41"/>
    <w:basedOn w:val="TableNormal"/>
    <w:uiPriority w:val="44"/>
    <w:rsid w:val="00252906"/>
    <w:pPr>
      <w:spacing w:after="0"/>
    </w:pPr>
    <w:rPr>
      <w:rFonts w:ascii="Times New Roman" w:hAnsi="Times New Roman"/>
      <w:sz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tyle1">
    <w:name w:val="Style1"/>
    <w:basedOn w:val="Heading2"/>
    <w:qFormat/>
    <w:rsid w:val="00DA0DD6"/>
    <w:pPr>
      <w:numPr>
        <w:numId w:val="51"/>
      </w:numPr>
      <w:spacing w:before="480" w:after="240"/>
      <w:jc w:val="center"/>
    </w:pPr>
    <w:rPr>
      <w:rFonts w:eastAsia="Times New Roman" w:cs="Times New Roman"/>
      <w:b/>
      <w:color w:val="000000" w:themeColor="text1"/>
      <w:sz w:val="32"/>
      <w:lang w:val="lv-LV"/>
    </w:rPr>
  </w:style>
  <w:style w:type="character" w:customStyle="1" w:styleId="FootnoteCharacters">
    <w:name w:val="Footnote Characters"/>
    <w:rsid w:val="00DD50D8"/>
    <w:rPr>
      <w:vertAlign w:val="superscript"/>
    </w:rPr>
  </w:style>
  <w:style w:type="paragraph" w:customStyle="1" w:styleId="LightGrid-Accent31">
    <w:name w:val="Light Grid - Accent 31"/>
    <w:basedOn w:val="Normal"/>
    <w:rsid w:val="00DD50D8"/>
    <w:pPr>
      <w:suppressAutoHyphens/>
      <w:autoSpaceDN/>
      <w:spacing w:line="256" w:lineRule="auto"/>
      <w:ind w:left="720"/>
      <w:contextualSpacing/>
      <w:textAlignment w:val="auto"/>
    </w:pPr>
    <w:rPr>
      <w:lang w:val="lv-LV" w:eastAsia="zh-CN"/>
    </w:rPr>
  </w:style>
  <w:style w:type="paragraph" w:styleId="BodyText">
    <w:name w:val="Body Text"/>
    <w:basedOn w:val="Normal"/>
    <w:link w:val="BodyTextChar"/>
    <w:uiPriority w:val="1"/>
    <w:qFormat/>
    <w:rsid w:val="005E3990"/>
    <w:pPr>
      <w:widowControl w:val="0"/>
      <w:autoSpaceDN/>
      <w:spacing w:after="0"/>
      <w:ind w:left="461" w:hanging="360"/>
      <w:textAlignment w:val="auto"/>
    </w:pPr>
    <w:rPr>
      <w:rFonts w:ascii="Times New Roman" w:eastAsia="Times New Roman" w:hAnsi="Times New Roman" w:cstheme="minorBidi"/>
      <w:i/>
      <w:sz w:val="24"/>
      <w:szCs w:val="24"/>
      <w:lang w:val="en-US"/>
    </w:rPr>
  </w:style>
  <w:style w:type="character" w:customStyle="1" w:styleId="BodyTextChar">
    <w:name w:val="Body Text Char"/>
    <w:basedOn w:val="DefaultParagraphFont"/>
    <w:link w:val="BodyText"/>
    <w:uiPriority w:val="1"/>
    <w:rsid w:val="005E3990"/>
    <w:rPr>
      <w:rFonts w:ascii="Times New Roman" w:eastAsia="Times New Roman" w:hAnsi="Times New Roman" w:cstheme="minorBidi"/>
      <w:i/>
      <w:sz w:val="24"/>
      <w:szCs w:val="24"/>
      <w:lang w:val="en-US"/>
    </w:rPr>
  </w:style>
  <w:style w:type="character" w:styleId="HTMLTypewriter">
    <w:name w:val="HTML Typewriter"/>
    <w:basedOn w:val="DefaultParagraphFont"/>
    <w:unhideWhenUsed/>
    <w:qFormat/>
    <w:rsid w:val="005E3990"/>
    <w:rPr>
      <w:rFonts w:ascii="Courier New" w:eastAsia="Times New Roman" w:hAnsi="Courier New" w:cs="Courier New" w:hint="default"/>
      <w:sz w:val="20"/>
      <w:szCs w:val="20"/>
    </w:rPr>
  </w:style>
  <w:style w:type="character" w:customStyle="1" w:styleId="StrongEmphasis">
    <w:name w:val="Strong Emphasis"/>
    <w:qFormat/>
    <w:rsid w:val="005E3990"/>
    <w:rPr>
      <w:b/>
      <w:bCs/>
    </w:rPr>
  </w:style>
  <w:style w:type="character" w:customStyle="1" w:styleId="InternetLink">
    <w:name w:val="Internet Link"/>
    <w:rsid w:val="005E3990"/>
    <w:rPr>
      <w:color w:val="000080"/>
      <w:u w:val="single"/>
    </w:rPr>
  </w:style>
  <w:style w:type="paragraph" w:customStyle="1" w:styleId="big">
    <w:name w:val="big"/>
    <w:basedOn w:val="Normal"/>
    <w:rsid w:val="00464D88"/>
    <w:pPr>
      <w:widowControl w:val="0"/>
      <w:autoSpaceDN/>
      <w:spacing w:after="0" w:line="290" w:lineRule="atLeast"/>
      <w:jc w:val="both"/>
      <w:textAlignment w:val="auto"/>
    </w:pPr>
    <w:rPr>
      <w:rFonts w:ascii="RimTimes" w:eastAsia="Times New Roman" w:hAnsi="RimTimes"/>
      <w:b/>
      <w:sz w:val="28"/>
      <w:szCs w:val="20"/>
      <w:lang w:val="lv-LV"/>
    </w:rPr>
  </w:style>
  <w:style w:type="character" w:customStyle="1" w:styleId="Heading3Char1">
    <w:name w:val="Heading 3 Char1"/>
    <w:basedOn w:val="DefaultParagraphFont"/>
    <w:link w:val="Heading3"/>
    <w:uiPriority w:val="9"/>
    <w:semiHidden/>
    <w:rsid w:val="00DC3E4D"/>
    <w:rPr>
      <w:rFonts w:asciiTheme="majorHAnsi" w:eastAsiaTheme="majorEastAsia" w:hAnsiTheme="majorHAnsi" w:cstheme="majorBidi"/>
      <w:color w:val="1F4D78" w:themeColor="accent1" w:themeShade="7F"/>
      <w:sz w:val="24"/>
      <w:szCs w:val="24"/>
    </w:rPr>
  </w:style>
  <w:style w:type="character" w:customStyle="1" w:styleId="NormalWebChar">
    <w:name w:val="Normal (Web) Char"/>
    <w:basedOn w:val="DefaultParagraphFont"/>
    <w:link w:val="NormalWeb"/>
    <w:uiPriority w:val="99"/>
    <w:rsid w:val="00DC3E4D"/>
    <w:rPr>
      <w:rFonts w:ascii="Times New Roman" w:eastAsia="Times New Roman" w:hAnsi="Times New Roman"/>
      <w:sz w:val="24"/>
      <w:szCs w:val="24"/>
      <w:lang w:val="lv-LV" w:eastAsia="lv-LV"/>
    </w:rPr>
  </w:style>
  <w:style w:type="character" w:styleId="Strong">
    <w:name w:val="Strong"/>
    <w:basedOn w:val="DefaultParagraphFont"/>
    <w:uiPriority w:val="22"/>
    <w:qFormat/>
    <w:rsid w:val="002B50F1"/>
    <w:rPr>
      <w:b/>
      <w:bCs/>
    </w:rPr>
  </w:style>
  <w:style w:type="paragraph" w:customStyle="1" w:styleId="Parasts1">
    <w:name w:val="Parasts1"/>
    <w:rsid w:val="00AD56F3"/>
    <w:pPr>
      <w:suppressAutoHyphens/>
      <w:jc w:val="both"/>
    </w:pPr>
    <w:rPr>
      <w:rFonts w:ascii="Times New Roman" w:hAnsi="Times New Roman"/>
      <w:sz w:val="24"/>
    </w:rPr>
  </w:style>
  <w:style w:type="character" w:styleId="EndnoteReference">
    <w:name w:val="endnote reference"/>
    <w:basedOn w:val="DefaultParagraphFont"/>
    <w:uiPriority w:val="99"/>
    <w:semiHidden/>
    <w:unhideWhenUsed/>
    <w:rsid w:val="00D770A1"/>
    <w:rPr>
      <w:vertAlign w:val="superscript"/>
    </w:rPr>
  </w:style>
  <w:style w:type="character" w:customStyle="1" w:styleId="A1">
    <w:name w:val="A1"/>
    <w:uiPriority w:val="99"/>
    <w:rsid w:val="00D83CDD"/>
    <w:rPr>
      <w:rFonts w:cs="Arno Pro Caption"/>
      <w:b/>
      <w:bCs/>
      <w:color w:val="000000"/>
      <w:sz w:val="50"/>
      <w:szCs w:val="50"/>
    </w:rPr>
  </w:style>
  <w:style w:type="character" w:customStyle="1" w:styleId="A2">
    <w:name w:val="A2"/>
    <w:uiPriority w:val="99"/>
    <w:rsid w:val="00D83CDD"/>
    <w:rPr>
      <w:rFonts w:ascii="Myriad Pro" w:hAnsi="Myriad Pro" w:cs="Myriad Pro"/>
      <w:color w:val="000000"/>
      <w:sz w:val="32"/>
      <w:szCs w:val="32"/>
    </w:rPr>
  </w:style>
  <w:style w:type="character" w:customStyle="1" w:styleId="A3">
    <w:name w:val="A3"/>
    <w:uiPriority w:val="99"/>
    <w:rsid w:val="00D83CDD"/>
    <w:rPr>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088738">
      <w:bodyDiv w:val="1"/>
      <w:marLeft w:val="0"/>
      <w:marRight w:val="0"/>
      <w:marTop w:val="0"/>
      <w:marBottom w:val="0"/>
      <w:divBdr>
        <w:top w:val="none" w:sz="0" w:space="0" w:color="auto"/>
        <w:left w:val="none" w:sz="0" w:space="0" w:color="auto"/>
        <w:bottom w:val="none" w:sz="0" w:space="0" w:color="auto"/>
        <w:right w:val="none" w:sz="0" w:space="0" w:color="auto"/>
      </w:divBdr>
    </w:div>
    <w:div w:id="613094545">
      <w:bodyDiv w:val="1"/>
      <w:marLeft w:val="0"/>
      <w:marRight w:val="0"/>
      <w:marTop w:val="0"/>
      <w:marBottom w:val="0"/>
      <w:divBdr>
        <w:top w:val="none" w:sz="0" w:space="0" w:color="auto"/>
        <w:left w:val="none" w:sz="0" w:space="0" w:color="auto"/>
        <w:bottom w:val="none" w:sz="0" w:space="0" w:color="auto"/>
        <w:right w:val="none" w:sz="0" w:space="0" w:color="auto"/>
      </w:divBdr>
    </w:div>
    <w:div w:id="756024617">
      <w:bodyDiv w:val="1"/>
      <w:marLeft w:val="0"/>
      <w:marRight w:val="0"/>
      <w:marTop w:val="0"/>
      <w:marBottom w:val="0"/>
      <w:divBdr>
        <w:top w:val="none" w:sz="0" w:space="0" w:color="auto"/>
        <w:left w:val="none" w:sz="0" w:space="0" w:color="auto"/>
        <w:bottom w:val="none" w:sz="0" w:space="0" w:color="auto"/>
        <w:right w:val="none" w:sz="0" w:space="0" w:color="auto"/>
      </w:divBdr>
    </w:div>
    <w:div w:id="1647467689">
      <w:bodyDiv w:val="1"/>
      <w:marLeft w:val="0"/>
      <w:marRight w:val="0"/>
      <w:marTop w:val="0"/>
      <w:marBottom w:val="0"/>
      <w:divBdr>
        <w:top w:val="none" w:sz="0" w:space="0" w:color="auto"/>
        <w:left w:val="none" w:sz="0" w:space="0" w:color="auto"/>
        <w:bottom w:val="none" w:sz="0" w:space="0" w:color="auto"/>
        <w:right w:val="none" w:sz="0" w:space="0" w:color="auto"/>
      </w:divBdr>
    </w:div>
    <w:div w:id="1686707986">
      <w:bodyDiv w:val="1"/>
      <w:marLeft w:val="0"/>
      <w:marRight w:val="0"/>
      <w:marTop w:val="0"/>
      <w:marBottom w:val="0"/>
      <w:divBdr>
        <w:top w:val="none" w:sz="0" w:space="0" w:color="auto"/>
        <w:left w:val="none" w:sz="0" w:space="0" w:color="auto"/>
        <w:bottom w:val="none" w:sz="0" w:space="0" w:color="auto"/>
        <w:right w:val="none" w:sz="0" w:space="0" w:color="auto"/>
      </w:divBdr>
    </w:div>
    <w:div w:id="1695500842">
      <w:bodyDiv w:val="1"/>
      <w:marLeft w:val="0"/>
      <w:marRight w:val="0"/>
      <w:marTop w:val="0"/>
      <w:marBottom w:val="0"/>
      <w:divBdr>
        <w:top w:val="none" w:sz="0" w:space="0" w:color="auto"/>
        <w:left w:val="none" w:sz="0" w:space="0" w:color="auto"/>
        <w:bottom w:val="none" w:sz="0" w:space="0" w:color="auto"/>
        <w:right w:val="none" w:sz="0" w:space="0" w:color="auto"/>
      </w:divBdr>
    </w:div>
    <w:div w:id="1733313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svg"/><Relationship Id="rId26" Type="http://schemas.openxmlformats.org/officeDocument/2006/relationships/hyperlink" Target="https://www.biblioteka.lu.lv/resursi/izmeginajuma-e-resursi/" TargetMode="External"/><Relationship Id="rId39" Type="http://schemas.openxmlformats.org/officeDocument/2006/relationships/hyperlink" Target="https://www.lu.lv/portals/nas/?tx_lunas_pi1%5Baction%5D=detail&amp;tx_lunas_pi1%5Bcontroller%5D=Front&amp;tx_lunas_pi1%5BFilter%5D%5Baccepted_date_from%5D=&amp;tx_lunas_pi1%5BFilter%5D%5Baccepted_date_till%5D=&amp;tx_lunas_pi1%5BFilter%5D%5Bcontent%5D=AKAD%C4%92MISK%C4%80%20PERSON%C4%80LA%20ATT%C4%AAST%C4%AABAS%20PAS%C4%80KUMU%20PL%C4%80N%C4%80%20&amp;tx_lunas_pi1%5BFilter%5D%5Bnumber%5D=&amp;tx_lunas_pi1%5BFilter%5D%5Bstatus%5D=1&amp;tx_lunas_pi1%5BFilter%5D%5Btitle%5D=&amp;tx_lunas_pi1%5Buid%5D=76634&amp;tx_lunas_pi1%5B__referrer%5D%5B%40action%5D=list&amp;tx_lunas_pi1%5B__referrer%5D%5B%40controller%5D=Front&amp;tx_lunas_pi1%5B__referrer%5D%5B%40extension%5D=LuNas&amp;tx_lunas_pi1%5B__referrer%5D%5B%40request%5D=%7B%22%40extension%22%3A%22LuNas%22%2C%22%40controller%22%3A%22Front%22%2C%22%40action%22%3A%22list%22%7D29cc55d2d472233ff6fe5aa6e40537c5b24693de&amp;tx_lunas_pi1%5B__referrer%5D%5Barguments%5D=YTowOnt985cfe5e83ddde84c75ba7eb07b6ea4a0655fb17c&amp;tx_lunas_pi1%5B__trustedProperties%5D=%7B%22Filter%22%3A%7B%22title%22%3A1%2C%22content%22%3A1%2C%22accepted_date_from%22%3A1%2C%22accepted_date_till%22%3A1%2C%22number%22%3A1%2C%22status%22%3A1%7D%2C%22clear%22%3A1%7D1eed72f46e6a0cdc8bbd80d9e8fb8f4f2e8f61e3&amp;cHash=aafd59b25f88142746328733841d2fe8&amp;tx_lunas_pi1%5baction%5d=detail&amp;tx_lunas_pi1%5buid%5d=76635" TargetMode="External"/><Relationship Id="rId21" Type="http://schemas.openxmlformats.org/officeDocument/2006/relationships/image" Target="media/image5.png"/><Relationship Id="rId34" Type="http://schemas.openxmlformats.org/officeDocument/2006/relationships/hyperlink" Target="https://enciklopedija.lv/skirklis/1285"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svg"/><Relationship Id="rId20" Type="http://schemas.openxmlformats.org/officeDocument/2006/relationships/hyperlink" Target="http://www.lm.gov.lv/lv/index.php" TargetMode="External"/><Relationship Id="rId29" Type="http://schemas.openxmlformats.org/officeDocument/2006/relationships/hyperlink" Target="https://www.biblioteka.lu.lv/resursi/e-resursi-nozares/"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dspace.lu.lv/" TargetMode="External"/><Relationship Id="rId32" Type="http://schemas.openxmlformats.org/officeDocument/2006/relationships/hyperlink" Target="https://enciklopedija.lv/skirklis/7058" TargetMode="External"/><Relationship Id="rId37" Type="http://schemas.openxmlformats.org/officeDocument/2006/relationships/hyperlink" Target="https://www.lu.lv/fileadmin/user_upload/LU.LV/www.lu.lv/Dokumenti/Dokumenti_LV/1._VISPAREJIE_DOKUMENTI/LU_strategija_buklets_2021.pdf" TargetMode="External"/><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estudijas.lu.lv/" TargetMode="External"/><Relationship Id="rId28" Type="http://schemas.openxmlformats.org/officeDocument/2006/relationships/hyperlink" Target="https://www.biblioteka.lu.lv/resursi/e-resursi-no-a-lidz-z/" TargetMode="External"/><Relationship Id="rId36"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hyperlink" Target="http://www.lm.gov.lv/lv/index.php" TargetMode="External"/><Relationship Id="rId31" Type="http://schemas.openxmlformats.org/officeDocument/2006/relationships/hyperlink" Target="https://enciklopedija.lv/skirklis/259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svg"/><Relationship Id="rId22" Type="http://schemas.openxmlformats.org/officeDocument/2006/relationships/hyperlink" Target="http://www.lu.lv" TargetMode="External"/><Relationship Id="rId27" Type="http://schemas.openxmlformats.org/officeDocument/2006/relationships/hyperlink" Target="https://www.biblioteka.lu.lv/resursi/e-resursi-no-a-lidz-z/" TargetMode="External"/><Relationship Id="rId30" Type="http://schemas.openxmlformats.org/officeDocument/2006/relationships/image" Target="media/image6.png"/><Relationship Id="rId35" Type="http://schemas.openxmlformats.org/officeDocument/2006/relationships/image" Target="media/image7.png"/><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lu.lv/fileadmin/user_upload/LU.LV/www.lu.lv/Dokumenti/Dokumenti_LV/1._VISPAREJIE_DOKUMENTI/LU_strategija_buklets_2021.pdf" TargetMode="External"/><Relationship Id="rId17" Type="http://schemas.openxmlformats.org/officeDocument/2006/relationships/image" Target="media/image4.png"/><Relationship Id="rId25" Type="http://schemas.openxmlformats.org/officeDocument/2006/relationships/hyperlink" Target="https://www.biblioteka.lu.lv/par-mums/zinas/" TargetMode="External"/><Relationship Id="rId33" Type="http://schemas.openxmlformats.org/officeDocument/2006/relationships/hyperlink" Target="https://enciklopedija.lv/skirklis/6917" TargetMode="External"/><Relationship Id="rId38" Type="http://schemas.openxmlformats.org/officeDocument/2006/relationships/hyperlink" Target="https://www.lu.lv/fileadmin/user_upload/LU.LV/www.lu.lv/Dokumenti/Dokumenti_LV/5._DAZADI/Nolikums_par_akademiskajiem_un_administrativajiem_amatiem_Latvijas_Universitate.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aic.lv/ace/ace_disk/Bologna/maindoc/LeuvenCommunique_2009.pdf" TargetMode="External"/><Relationship Id="rId3" Type="http://schemas.openxmlformats.org/officeDocument/2006/relationships/hyperlink" Target="https://enciklopedija.lv/skirklis/1555-vides-zin%C4%81tne" TargetMode="External"/><Relationship Id="rId7" Type="http://schemas.openxmlformats.org/officeDocument/2006/relationships/hyperlink" Target="http://www.ibe.unesco.org/en/glossary-curriculum-terminology/h/holistic-learning-approach" TargetMode="External"/><Relationship Id="rId2" Type="http://schemas.openxmlformats.org/officeDocument/2006/relationships/hyperlink" Target="http://dx.doi.org/10.1787/9789264239012-en" TargetMode="External"/><Relationship Id="rId1" Type="http://schemas.openxmlformats.org/officeDocument/2006/relationships/hyperlink" Target="https://www.coe.int/en/web/culture-and-heritage/faro-convention" TargetMode="External"/><Relationship Id="rId6" Type="http://schemas.openxmlformats.org/officeDocument/2006/relationships/hyperlink" Target="https://www.km.gov.lv/uploads/ckeditor/files/KM_dokumenti/Radosa_Latvija.pdf" TargetMode="External"/><Relationship Id="rId5" Type="http://schemas.openxmlformats.org/officeDocument/2006/relationships/hyperlink" Target="https://likumi.lv/doc.php?id=291524" TargetMode="External"/><Relationship Id="rId4" Type="http://schemas.openxmlformats.org/officeDocument/2006/relationships/hyperlink" Target="https://www.forthem-allianc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5642D6A479364195DD3602FE85FA57" ma:contentTypeVersion="14" ma:contentTypeDescription="Create a new document." ma:contentTypeScope="" ma:versionID="44aefcbb42628e2ae0c69720ba9f24ad">
  <xsd:schema xmlns:xsd="http://www.w3.org/2001/XMLSchema" xmlns:xs="http://www.w3.org/2001/XMLSchema" xmlns:p="http://schemas.microsoft.com/office/2006/metadata/properties" xmlns:ns3="3a589f37-6307-4d4a-a0f0-a451993912ad" xmlns:ns4="b0b72c74-e81c-4017-a30f-3b673fea7c71" targetNamespace="http://schemas.microsoft.com/office/2006/metadata/properties" ma:root="true" ma:fieldsID="56a62b3ad86d7f95a7854d57766c9bbb" ns3:_="" ns4:_="">
    <xsd:import namespace="3a589f37-6307-4d4a-a0f0-a451993912ad"/>
    <xsd:import namespace="b0b72c74-e81c-4017-a30f-3b673fea7c7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589f37-6307-4d4a-a0f0-a451993912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0b72c74-e81c-4017-a30f-3b673fea7c7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8D79D-26C8-4427-B8ED-68E0622E1A5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02A6BD-F7D7-4A9E-8F5C-7C2E3BF4016E}">
  <ds:schemaRefs>
    <ds:schemaRef ds:uri="http://schemas.microsoft.com/sharepoint/v3/contenttype/forms"/>
  </ds:schemaRefs>
</ds:datastoreItem>
</file>

<file path=customXml/itemProps3.xml><?xml version="1.0" encoding="utf-8"?>
<ds:datastoreItem xmlns:ds="http://schemas.openxmlformats.org/officeDocument/2006/customXml" ds:itemID="{8C872A73-6716-4E9A-BEAC-CAD2E0A6CA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589f37-6307-4d4a-a0f0-a451993912ad"/>
    <ds:schemaRef ds:uri="b0b72c74-e81c-4017-a30f-3b673fea7c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165537-4697-4040-82FC-D124063A6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27538</Words>
  <Characters>156973</Characters>
  <Application>Microsoft Office Word</Application>
  <DocSecurity>0</DocSecurity>
  <Lines>1308</Lines>
  <Paragraphs>368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ilva</dc:creator>
  <cp:keywords/>
  <cp:lastModifiedBy>Indra</cp:lastModifiedBy>
  <cp:revision>2</cp:revision>
  <cp:lastPrinted>2019-02-18T02:27:00Z</cp:lastPrinted>
  <dcterms:created xsi:type="dcterms:W3CDTF">2022-05-25T06:31:00Z</dcterms:created>
  <dcterms:modified xsi:type="dcterms:W3CDTF">2022-05-25T06:31:00Z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0x010100225642D6A479364195DD3602FE85FA57</vt:lpwstr>
  </property>
</Properties>
</file>