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975" w:rsidRDefault="00B17975">
      <w:pPr>
        <w:jc w:val="center"/>
        <w:rPr>
          <w:rFonts w:ascii="Times New Roman" w:hAnsi="Times New Roman"/>
          <w:b/>
          <w:sz w:val="28"/>
          <w:szCs w:val="28"/>
          <w:lang w:val="lv-LV"/>
        </w:rPr>
      </w:pPr>
      <w:bookmarkStart w:id="0" w:name="_GoBack"/>
      <w:bookmarkEnd w:id="0"/>
    </w:p>
    <w:p w:rsidR="00B17975" w:rsidRDefault="00636F42">
      <w:pPr>
        <w:jc w:val="right"/>
        <w:rPr>
          <w:rFonts w:ascii="Times New Roman" w:hAnsi="Times New Roman"/>
          <w:b/>
          <w:sz w:val="24"/>
          <w:szCs w:val="24"/>
          <w:lang w:val="lv-LV"/>
        </w:rPr>
      </w:pPr>
      <w:r>
        <w:rPr>
          <w:rFonts w:ascii="Times New Roman" w:hAnsi="Times New Roman"/>
          <w:b/>
          <w:sz w:val="24"/>
          <w:szCs w:val="24"/>
          <w:lang w:val="lv-LV"/>
        </w:rPr>
        <w:t>Akadēmiskās informācijas centra</w:t>
      </w:r>
    </w:p>
    <w:p w:rsidR="00B17975" w:rsidRDefault="00636F42">
      <w:pPr>
        <w:jc w:val="right"/>
        <w:rPr>
          <w:rFonts w:ascii="Times New Roman" w:hAnsi="Times New Roman"/>
          <w:b/>
          <w:sz w:val="24"/>
          <w:szCs w:val="24"/>
          <w:lang w:val="lv-LV"/>
        </w:rPr>
      </w:pPr>
      <w:r>
        <w:rPr>
          <w:rFonts w:ascii="Times New Roman" w:hAnsi="Times New Roman"/>
          <w:b/>
          <w:sz w:val="24"/>
          <w:szCs w:val="24"/>
          <w:lang w:val="lv-LV"/>
        </w:rPr>
        <w:t>Augstākās izglītības kvalitātes aģentūras</w:t>
      </w:r>
    </w:p>
    <w:p w:rsidR="00B17975" w:rsidRDefault="00636F42">
      <w:pPr>
        <w:jc w:val="right"/>
        <w:rPr>
          <w:rFonts w:ascii="Times New Roman" w:hAnsi="Times New Roman"/>
          <w:b/>
          <w:sz w:val="24"/>
          <w:szCs w:val="24"/>
          <w:lang w:val="lv-LV"/>
        </w:rPr>
      </w:pPr>
      <w:r>
        <w:rPr>
          <w:rFonts w:ascii="Times New Roman" w:hAnsi="Times New Roman"/>
          <w:b/>
          <w:sz w:val="24"/>
          <w:szCs w:val="24"/>
          <w:lang w:val="lv-LV"/>
        </w:rPr>
        <w:t>Studiju akreditācijas komisijai</w:t>
      </w:r>
    </w:p>
    <w:p w:rsidR="00B17975" w:rsidRDefault="00B17975">
      <w:pPr>
        <w:jc w:val="center"/>
        <w:rPr>
          <w:rFonts w:ascii="Times New Roman" w:hAnsi="Times New Roman"/>
          <w:sz w:val="24"/>
          <w:szCs w:val="24"/>
          <w:lang w:val="lv-LV"/>
        </w:rPr>
      </w:pPr>
    </w:p>
    <w:p w:rsidR="00B17975" w:rsidRDefault="00636F42">
      <w:pPr>
        <w:jc w:val="center"/>
        <w:rPr>
          <w:rFonts w:ascii="Times New Roman" w:hAnsi="Times New Roman"/>
          <w:sz w:val="24"/>
          <w:szCs w:val="24"/>
          <w:lang w:val="lv-LV"/>
        </w:rPr>
      </w:pPr>
      <w:r>
        <w:rPr>
          <w:rFonts w:ascii="Times New Roman" w:hAnsi="Times New Roman"/>
          <w:sz w:val="24"/>
          <w:szCs w:val="24"/>
          <w:lang w:val="lv-LV"/>
        </w:rPr>
        <w:t>LIEPĀJAS UNIVERSITĀTES</w:t>
      </w:r>
    </w:p>
    <w:p w:rsidR="00B17975" w:rsidRDefault="00636F42">
      <w:pPr>
        <w:jc w:val="center"/>
        <w:rPr>
          <w:rFonts w:ascii="Times New Roman" w:hAnsi="Times New Roman"/>
          <w:sz w:val="24"/>
          <w:szCs w:val="24"/>
          <w:lang w:val="lv-LV"/>
        </w:rPr>
      </w:pPr>
      <w:r>
        <w:rPr>
          <w:rFonts w:ascii="Times New Roman" w:hAnsi="Times New Roman"/>
          <w:sz w:val="24"/>
          <w:szCs w:val="24"/>
          <w:lang w:val="lv-LV"/>
        </w:rPr>
        <w:t>PROFESIONĀLĀS BAKALAURA STUDIJU PROGRAMMAS</w:t>
      </w:r>
    </w:p>
    <w:p w:rsidR="00B17975" w:rsidRDefault="00636F42">
      <w:pPr>
        <w:jc w:val="center"/>
        <w:rPr>
          <w:rFonts w:ascii="Times New Roman" w:hAnsi="Times New Roman"/>
          <w:sz w:val="24"/>
          <w:szCs w:val="24"/>
          <w:lang w:val="lv-LV"/>
        </w:rPr>
      </w:pPr>
      <w:r>
        <w:rPr>
          <w:rFonts w:ascii="Times New Roman" w:hAnsi="Times New Roman"/>
          <w:sz w:val="24"/>
          <w:szCs w:val="24"/>
          <w:lang w:val="lv-LV"/>
        </w:rPr>
        <w:t xml:space="preserve">”TŪRISMA </w:t>
      </w:r>
      <w:r>
        <w:rPr>
          <w:rFonts w:ascii="Times New Roman" w:hAnsi="Times New Roman"/>
          <w:sz w:val="24"/>
          <w:szCs w:val="24"/>
          <w:lang w:val="lv-LV"/>
        </w:rPr>
        <w:t>VADĪBA UN REKREĀCIJA”</w:t>
      </w:r>
    </w:p>
    <w:p w:rsidR="00B17975" w:rsidRDefault="00636F42">
      <w:pPr>
        <w:jc w:val="center"/>
        <w:rPr>
          <w:rFonts w:ascii="Times New Roman" w:hAnsi="Times New Roman"/>
          <w:b/>
          <w:sz w:val="24"/>
          <w:szCs w:val="24"/>
          <w:lang w:val="lv-LV"/>
        </w:rPr>
      </w:pPr>
      <w:r>
        <w:rPr>
          <w:rFonts w:ascii="Times New Roman" w:hAnsi="Times New Roman"/>
          <w:b/>
          <w:sz w:val="24"/>
          <w:szCs w:val="24"/>
          <w:lang w:val="lv-LV"/>
        </w:rPr>
        <w:t>PIEDĀVĀTO IZMAIŅU IZVĒRTĒJUMS</w:t>
      </w:r>
    </w:p>
    <w:p w:rsidR="00B17975" w:rsidRDefault="00B17975">
      <w:pPr>
        <w:jc w:val="center"/>
        <w:rPr>
          <w:rFonts w:ascii="Times New Roman" w:hAnsi="Times New Roman"/>
          <w:sz w:val="28"/>
          <w:szCs w:val="28"/>
          <w:lang w:val="lv-LV"/>
        </w:rPr>
      </w:pPr>
    </w:p>
    <w:p w:rsidR="00B17975" w:rsidRDefault="00636F42">
      <w:pPr>
        <w:rPr>
          <w:rFonts w:ascii="Times New Roman" w:hAnsi="Times New Roman"/>
          <w:sz w:val="24"/>
          <w:szCs w:val="24"/>
          <w:lang w:val="lv-LV"/>
        </w:rPr>
      </w:pPr>
      <w:r>
        <w:rPr>
          <w:rFonts w:ascii="Times New Roman" w:hAnsi="Times New Roman"/>
          <w:sz w:val="24"/>
          <w:szCs w:val="24"/>
          <w:lang w:val="lv-LV"/>
        </w:rPr>
        <w:t>Eksperts: Anna Ābeltiņa, asoc. profesore, Uzņēmējdarbības vadības maģistrantūras direktore Biznesa augstskola Turība</w:t>
      </w:r>
    </w:p>
    <w:p w:rsidR="00B17975" w:rsidRDefault="00636F42">
      <w:pPr>
        <w:rPr>
          <w:rFonts w:ascii="Times New Roman" w:hAnsi="Times New Roman"/>
          <w:sz w:val="24"/>
          <w:szCs w:val="24"/>
          <w:lang w:val="lv-LV"/>
        </w:rPr>
      </w:pPr>
      <w:r>
        <w:rPr>
          <w:rFonts w:ascii="Times New Roman" w:hAnsi="Times New Roman"/>
          <w:sz w:val="24"/>
          <w:szCs w:val="24"/>
          <w:lang w:val="lv-LV"/>
        </w:rPr>
        <w:t>Novērtēšanas vizītes datums: 22.09.2017.</w:t>
      </w:r>
    </w:p>
    <w:p w:rsidR="00B17975" w:rsidRDefault="00636F42">
      <w:pPr>
        <w:pStyle w:val="Heading2"/>
        <w:rPr>
          <w:lang w:val="lv-LV"/>
        </w:rPr>
      </w:pPr>
      <w:r>
        <w:rPr>
          <w:lang w:val="lv-LV"/>
        </w:rPr>
        <w:t>Informācija par izmaiņu novērtēšanu</w:t>
      </w:r>
    </w:p>
    <w:p w:rsidR="00B17975" w:rsidRDefault="00636F42">
      <w:pPr>
        <w:ind w:firstLine="851"/>
        <w:jc w:val="both"/>
        <w:rPr>
          <w:rFonts w:ascii="Times New Roman" w:hAnsi="Times New Roman"/>
          <w:sz w:val="24"/>
          <w:szCs w:val="24"/>
          <w:lang w:val="lv-LV"/>
        </w:rPr>
      </w:pPr>
      <w:r>
        <w:rPr>
          <w:rFonts w:ascii="Times New Roman" w:hAnsi="Times New Roman"/>
          <w:sz w:val="24"/>
          <w:szCs w:val="24"/>
          <w:lang w:val="lv-LV"/>
        </w:rPr>
        <w:t xml:space="preserve">Liepājas </w:t>
      </w:r>
      <w:r>
        <w:rPr>
          <w:rFonts w:ascii="Times New Roman" w:hAnsi="Times New Roman"/>
          <w:sz w:val="24"/>
          <w:szCs w:val="24"/>
          <w:lang w:val="lv-LV"/>
        </w:rPr>
        <w:t xml:space="preserve">Universitātē (turpmāk – LiepU) studiju virzienā “Viesnīcu un restorānu serviss, tūrisma un atpūtas organizācija” (akreditēts līdz 2019. gada 25. jūnijam., studiju virziena akreditācijas lapa Nr. 230) tiek realizēta profesionālā bakalaura studiju programma </w:t>
      </w:r>
      <w:r>
        <w:rPr>
          <w:rFonts w:ascii="Times New Roman" w:hAnsi="Times New Roman"/>
          <w:sz w:val="24"/>
          <w:szCs w:val="24"/>
          <w:lang w:val="lv-LV"/>
        </w:rPr>
        <w:t>“Tūrisma vadība un rekreācija” (kods 42812, studiju ilgums 4 gadi, apjoms 160 KRP, iegūstamais profesionālais bakalaura grāds tūrismā un tūrisma nozares uzņēmuma vadītāja, vai rekreācijas speciālista vai tūrisma un atpūtas organizācijas vadītāja profesionā</w:t>
      </w:r>
      <w:r>
        <w:rPr>
          <w:rFonts w:ascii="Times New Roman" w:hAnsi="Times New Roman"/>
          <w:sz w:val="24"/>
          <w:szCs w:val="24"/>
          <w:lang w:val="lv-LV"/>
        </w:rPr>
        <w:t xml:space="preserve">lā kvalifikācija. </w:t>
      </w:r>
    </w:p>
    <w:p w:rsidR="00B17975" w:rsidRDefault="00636F42">
      <w:pPr>
        <w:spacing w:after="0"/>
        <w:ind w:firstLine="720"/>
        <w:jc w:val="both"/>
      </w:pPr>
      <w:r>
        <w:rPr>
          <w:rFonts w:ascii="Times New Roman" w:hAnsi="Times New Roman"/>
          <w:sz w:val="24"/>
          <w:szCs w:val="24"/>
          <w:lang w:val="lv-LV"/>
        </w:rPr>
        <w:t xml:space="preserve">Atbilstoši Liepājas Universitātes studiju un mūžizglītības </w:t>
      </w:r>
      <w:r>
        <w:rPr>
          <w:rFonts w:ascii="Times New Roman" w:hAnsi="Times New Roman"/>
          <w:i/>
          <w:sz w:val="24"/>
          <w:szCs w:val="24"/>
          <w:lang w:val="lv-LV"/>
        </w:rPr>
        <w:t>mērķiem īstenot reģionam nepieciešamas, Latvijas un starptautiskā mērogā konkurētspējīgas un kvalitatīvas augstākās profesionālās un akadēmiskās izglītības pilna cikla un reģionā</w:t>
      </w:r>
      <w:r>
        <w:rPr>
          <w:rFonts w:ascii="Times New Roman" w:hAnsi="Times New Roman"/>
          <w:i/>
          <w:sz w:val="24"/>
          <w:szCs w:val="24"/>
          <w:lang w:val="lv-LV"/>
        </w:rPr>
        <w:t>lajai specializācijai atbilstošajos studiju virzienos un prioritārajām rīcībām to sasniegšanā, kas vērstas arī uz studiju programmu un studiju virzienu skaita samazināšanas iespējām līdz 2020. gadam.</w:t>
      </w:r>
      <w:r>
        <w:rPr>
          <w:rFonts w:ascii="Times New Roman" w:hAnsi="Times New Roman"/>
          <w:sz w:val="24"/>
          <w:szCs w:val="24"/>
          <w:lang w:val="lv-LV"/>
        </w:rPr>
        <w:t xml:space="preserve"> Šo un citu iemeslu dēļ LiepU vēlas studiju programmu iek</w:t>
      </w:r>
      <w:r>
        <w:rPr>
          <w:rFonts w:ascii="Times New Roman" w:hAnsi="Times New Roman"/>
          <w:sz w:val="24"/>
          <w:szCs w:val="24"/>
          <w:lang w:val="lv-LV"/>
        </w:rPr>
        <w:t xml:space="preserve">ļaut studiju virzienā “Vadība, administrēšana un nekustamo īpašumu pārvaldība”, kā rezultātā nepieciešams: </w:t>
      </w:r>
    </w:p>
    <w:p w:rsidR="00B17975" w:rsidRDefault="00636F42">
      <w:pPr>
        <w:pStyle w:val="ListParagraph"/>
        <w:numPr>
          <w:ilvl w:val="1"/>
          <w:numId w:val="13"/>
        </w:numPr>
        <w:spacing w:after="0"/>
        <w:ind w:left="1434" w:hanging="357"/>
        <w:jc w:val="both"/>
        <w:rPr>
          <w:rFonts w:ascii="Times New Roman" w:hAnsi="Times New Roman"/>
          <w:sz w:val="24"/>
          <w:szCs w:val="24"/>
          <w:lang w:val="lv-LV"/>
        </w:rPr>
      </w:pPr>
      <w:r>
        <w:rPr>
          <w:rFonts w:ascii="Times New Roman" w:hAnsi="Times New Roman"/>
          <w:sz w:val="24"/>
          <w:szCs w:val="24"/>
          <w:lang w:val="lv-LV"/>
        </w:rPr>
        <w:t>mainīt studiju programmas nosaukumu, piešķiramo grādu un izvēles specializācijas;</w:t>
      </w:r>
    </w:p>
    <w:p w:rsidR="00B17975" w:rsidRDefault="00636F42">
      <w:pPr>
        <w:pStyle w:val="ListParagraph"/>
        <w:numPr>
          <w:ilvl w:val="1"/>
          <w:numId w:val="13"/>
        </w:numPr>
        <w:spacing w:after="0"/>
        <w:ind w:left="1434" w:hanging="357"/>
        <w:jc w:val="both"/>
        <w:rPr>
          <w:rFonts w:ascii="Times New Roman" w:hAnsi="Times New Roman"/>
          <w:sz w:val="24"/>
          <w:szCs w:val="24"/>
          <w:lang w:val="lv-LV"/>
        </w:rPr>
      </w:pPr>
      <w:r>
        <w:rPr>
          <w:rFonts w:ascii="Times New Roman" w:hAnsi="Times New Roman"/>
          <w:sz w:val="24"/>
          <w:szCs w:val="24"/>
          <w:lang w:val="lv-LV"/>
        </w:rPr>
        <w:t xml:space="preserve">mainīt un papildināt vispārizglītojošos, nozares teorētisko </w:t>
      </w:r>
      <w:r>
        <w:rPr>
          <w:rFonts w:ascii="Times New Roman" w:hAnsi="Times New Roman"/>
          <w:sz w:val="24"/>
          <w:szCs w:val="24"/>
          <w:lang w:val="lv-LV"/>
        </w:rPr>
        <w:t>studiju kursu, nozares profesionālās specialitātes studiju kursu, izvēles studiju kursu un prakšu piedāvājumu.</w:t>
      </w:r>
    </w:p>
    <w:p w:rsidR="00B17975" w:rsidRDefault="00636F42">
      <w:pPr>
        <w:spacing w:after="0" w:line="276" w:lineRule="auto"/>
        <w:jc w:val="both"/>
        <w:rPr>
          <w:rFonts w:ascii="Times New Roman" w:hAnsi="Times New Roman"/>
          <w:sz w:val="24"/>
          <w:szCs w:val="24"/>
          <w:u w:val="single"/>
          <w:lang w:val="lv-LV"/>
        </w:rPr>
      </w:pPr>
      <w:r>
        <w:rPr>
          <w:rFonts w:ascii="Times New Roman" w:hAnsi="Times New Roman"/>
          <w:sz w:val="24"/>
          <w:szCs w:val="24"/>
          <w:u w:val="single"/>
          <w:lang w:val="lv-LV"/>
        </w:rPr>
        <w:t>LiepU lūdz izvērtēt un apstiprināt šādas izmaiņas:</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Mainīt studiju programmas nosaukumu no “Tūrisma vadība un rekreācija” uz “Tūrisma un </w:t>
      </w:r>
      <w:r>
        <w:rPr>
          <w:rFonts w:ascii="Times New Roman" w:hAnsi="Times New Roman"/>
          <w:sz w:val="24"/>
          <w:szCs w:val="24"/>
          <w:lang w:val="lv-LV"/>
        </w:rPr>
        <w:t>rekreācijas vadība”.</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Mainīt studiju programmas “Tūrisma un rekreācijas vadība” piederību no studiju virziena “Viesnīcu un restorānu serviss, tūrisma un atpūtas organizācija” uz studiju virzienu “Vadība, administrēšana un nekustamo īpašumu pārvaldība”.</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Veik</w:t>
      </w:r>
      <w:r>
        <w:rPr>
          <w:rFonts w:ascii="Times New Roman" w:hAnsi="Times New Roman"/>
          <w:sz w:val="24"/>
          <w:szCs w:val="24"/>
          <w:lang w:val="lv-LV"/>
        </w:rPr>
        <w:t xml:space="preserve">t iegūstamā grāda un kvalifikācijas izmaiņas: </w:t>
      </w:r>
    </w:p>
    <w:p w:rsidR="00B17975" w:rsidRDefault="00636F42">
      <w:pPr>
        <w:numPr>
          <w:ilvl w:val="0"/>
          <w:numId w:val="15"/>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profesionālais bakalaura grāds uzņēmējdarbības vadībā un tūrisma nozares uzņēmuma vadītāja kvalifikācija vai,</w:t>
      </w:r>
    </w:p>
    <w:p w:rsidR="00B17975" w:rsidRDefault="00636F42">
      <w:pPr>
        <w:numPr>
          <w:ilvl w:val="0"/>
          <w:numId w:val="15"/>
        </w:numPr>
        <w:suppressAutoHyphens w:val="0"/>
        <w:spacing w:after="0"/>
        <w:jc w:val="both"/>
        <w:textAlignment w:val="auto"/>
      </w:pPr>
      <w:r>
        <w:rPr>
          <w:rFonts w:ascii="Times New Roman" w:hAnsi="Times New Roman"/>
          <w:sz w:val="24"/>
          <w:szCs w:val="24"/>
          <w:lang w:val="lv-LV"/>
        </w:rPr>
        <w:lastRenderedPageBreak/>
        <w:t xml:space="preserve">profesionālais bakalaura grāds uzņēmējdarbības vadībā un tūrisma un atpūtas organizācijas vadītāja </w:t>
      </w:r>
      <w:r>
        <w:rPr>
          <w:rFonts w:ascii="Times New Roman" w:hAnsi="Times New Roman"/>
          <w:sz w:val="24"/>
          <w:szCs w:val="24"/>
          <w:lang w:val="lv-LV"/>
        </w:rPr>
        <w:t>kvalifikācija</w:t>
      </w:r>
      <w:r>
        <w:rPr>
          <w:rFonts w:ascii="Times New Roman" w:hAnsi="Times New Roman"/>
          <w:i/>
          <w:sz w:val="24"/>
          <w:szCs w:val="24"/>
          <w:lang w:val="lv-LV"/>
        </w:rPr>
        <w:t xml:space="preserve">. </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Mainīt nozares teorētisko, nozares profesionālās specializācijas (sk. 3.pielikumu) nozares izvēles specializāciju un  izvēles studiju kursu piedāvājumu pēc veiktām izmaiņām, saglabājot kopējo kredītpunktu apjomu līdzšinējā apmērā. </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Mainīt p</w:t>
      </w:r>
      <w:r>
        <w:rPr>
          <w:rFonts w:ascii="Times New Roman" w:hAnsi="Times New Roman"/>
          <w:sz w:val="24"/>
          <w:szCs w:val="24"/>
          <w:lang w:val="lv-LV"/>
        </w:rPr>
        <w:t>rakšu piedāvājumu, saglabājot prakšu kopējo kredītpunktu apjomu līdzšinējā apmērā.</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Atļaut 2017./2018.st. gada 3. un 4. kursa studējošajiem pabeigt studijas pēc akreditētās studiju programmas “Tūrisma vadība un rekreācija” tipveida plāna.</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Atļaut 2017./2018.</w:t>
      </w:r>
      <w:r>
        <w:rPr>
          <w:rFonts w:ascii="Times New Roman" w:hAnsi="Times New Roman"/>
          <w:sz w:val="24"/>
          <w:szCs w:val="24"/>
          <w:lang w:val="lv-LV"/>
        </w:rPr>
        <w:t>st.gada 2.kursa studējošajiem studijas turpināt pēc studiju programmas “Tūrisma vadība un rekreācija” tipveida pārejas plāna, piešķirot profesionālo bakalaura grādu uzņēmējdarbības vadībā un tūrisma nozares uzņēmuma vadītāja kvalifikāciju.</w:t>
      </w:r>
    </w:p>
    <w:p w:rsidR="00B17975" w:rsidRDefault="00636F42">
      <w:pPr>
        <w:numPr>
          <w:ilvl w:val="0"/>
          <w:numId w:val="14"/>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Apstiprināt stud</w:t>
      </w:r>
      <w:r>
        <w:rPr>
          <w:rFonts w:ascii="Times New Roman" w:hAnsi="Times New Roman"/>
          <w:sz w:val="24"/>
          <w:szCs w:val="24"/>
          <w:lang w:val="lv-LV"/>
        </w:rPr>
        <w:t xml:space="preserve">iju programmas “Tūrisma vadība un rekreācija” tipveida plānu pēc veiktām izmaiņām. </w:t>
      </w:r>
    </w:p>
    <w:p w:rsidR="00B17975" w:rsidRDefault="00B17975">
      <w:pPr>
        <w:spacing w:after="0"/>
        <w:jc w:val="both"/>
        <w:rPr>
          <w:rFonts w:ascii="Times New Roman" w:hAnsi="Times New Roman"/>
          <w:sz w:val="24"/>
          <w:szCs w:val="24"/>
          <w:lang w:val="lv-LV"/>
        </w:rPr>
      </w:pPr>
    </w:p>
    <w:p w:rsidR="00B17975" w:rsidRDefault="00636F42">
      <w:pPr>
        <w:pStyle w:val="Heading2"/>
        <w:rPr>
          <w:lang w:val="lv-LV"/>
        </w:rPr>
      </w:pPr>
      <w:r>
        <w:rPr>
          <w:lang w:val="lv-LV"/>
        </w:rPr>
        <w:t>Informācija par avotiem, uz kuriem balstīts novērtējums</w:t>
      </w:r>
    </w:p>
    <w:p w:rsidR="00B17975" w:rsidRDefault="00636F42">
      <w:pPr>
        <w:rPr>
          <w:rFonts w:ascii="Times New Roman" w:hAnsi="Times New Roman"/>
          <w:sz w:val="24"/>
          <w:szCs w:val="24"/>
          <w:lang w:val="lv-LV"/>
        </w:rPr>
      </w:pPr>
      <w:r>
        <w:rPr>
          <w:rFonts w:ascii="Times New Roman" w:hAnsi="Times New Roman"/>
          <w:sz w:val="24"/>
          <w:szCs w:val="24"/>
          <w:lang w:val="lv-LV"/>
        </w:rPr>
        <w:t>Novērtējums balstās uz:</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LiepU 07.06.2017 iesniegumu Nr. 1.-1.6/205 Par izmaiņām LiepU realizējamā profesionālā baka</w:t>
      </w:r>
      <w:r>
        <w:rPr>
          <w:rFonts w:ascii="Times New Roman" w:hAnsi="Times New Roman"/>
          <w:sz w:val="24"/>
          <w:szCs w:val="24"/>
          <w:lang w:val="lv-LV"/>
        </w:rPr>
        <w:t>laura studiju programmā “Tūrisma vadība un rekreācija”;</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Akadēmiskās informācijas centrā LiepU iesniegto dokumentu kopumu;</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 xml:space="preserve">LiepU 07.09.2017 iesniegumu Nr. 1.-1.6.-290 Par izmaiņām LiepU īstenojamā profesionālā bakalaura studiju programmā “Tūrisma vadība un </w:t>
      </w:r>
      <w:r>
        <w:rPr>
          <w:rFonts w:ascii="Times New Roman" w:hAnsi="Times New Roman"/>
          <w:sz w:val="24"/>
          <w:szCs w:val="24"/>
          <w:lang w:val="lv-LV"/>
        </w:rPr>
        <w:t>rekreācija”;</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Studiju virziena „Viesnīcu un restorānu serviss, tūrisma un atpūtas organizācija” akreditācijas lapas kopiju;</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Izmaiņām programmas “Tūrisma vadība un rekreācija” vispārizglītojošos un nozares teorētiskos studiju kursos.</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Izmaiņām programmas </w:t>
      </w:r>
      <w:r>
        <w:rPr>
          <w:rFonts w:ascii="Times New Roman" w:hAnsi="Times New Roman"/>
          <w:sz w:val="24"/>
          <w:szCs w:val="24"/>
          <w:lang w:val="lv-LV"/>
        </w:rPr>
        <w:t>“Tūrisma vadība un rekreācija” nozares profesionālās specializācijas studiju kursos.</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Izmaiņām programmas “Tūrisma vadība un rekreācija” nozares profesionālās specializācijas studiju kursos (izvēle).</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Izmaiņām programmas “Tūrisma vadība un rekreācija” izvēle</w:t>
      </w:r>
      <w:r>
        <w:rPr>
          <w:rFonts w:ascii="Times New Roman" w:hAnsi="Times New Roman"/>
          <w:sz w:val="24"/>
          <w:szCs w:val="24"/>
          <w:lang w:val="lv-LV"/>
        </w:rPr>
        <w:t>s studiju kursu piedāvājumā.</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Izmaiņām programmas “Tūrisma vadība un rekreācija” prakšu piedāvājumā.</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Akreditētās studiju programmas “Tūrisma vadība un rekreācija” tipveida plānu.</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Studiju programmas “Tūrisma vadība un rekreācija” tipveida pārejas plānu 2017.</w:t>
      </w:r>
      <w:r>
        <w:rPr>
          <w:rFonts w:ascii="Times New Roman" w:hAnsi="Times New Roman"/>
          <w:sz w:val="24"/>
          <w:szCs w:val="24"/>
          <w:lang w:val="lv-LV"/>
        </w:rPr>
        <w:t>/2018.st.gada 2.kursa studējošiem.</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Studiju programmas “Tūrisma vadība un rekreācija” tipveida plānu pēc veiktām izmaiņām.</w:t>
      </w:r>
    </w:p>
    <w:p w:rsidR="00B17975" w:rsidRDefault="00636F42">
      <w:pPr>
        <w:numPr>
          <w:ilvl w:val="0"/>
          <w:numId w:val="16"/>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Izmainīto un jauno studiju kursu programmām. </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LiepU vizītes laikā iegūto informāciju;</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2015. gada 14. jūlija MK noteikumiem Nr. 407 “Au</w:t>
      </w:r>
      <w:r>
        <w:rPr>
          <w:rFonts w:ascii="Times New Roman" w:hAnsi="Times New Roman"/>
          <w:sz w:val="24"/>
          <w:szCs w:val="24"/>
          <w:lang w:val="lv-LV"/>
        </w:rPr>
        <w:t>gstskolu, koledžu un studiju virzienu akreditācijas noteikumi”;</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2014. gada 26. augusta MK noteikumiem Nr. 512 “Noteikumi par otrā līmeņa profesionālās augstākās izglītības valsts standartu”;</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 xml:space="preserve">2016. gadā Studiju akreditācijas komisijas apstiprināto “Studiju </w:t>
      </w:r>
      <w:r>
        <w:rPr>
          <w:rFonts w:ascii="Times New Roman" w:hAnsi="Times New Roman"/>
          <w:sz w:val="24"/>
          <w:szCs w:val="24"/>
          <w:lang w:val="lv-LV"/>
        </w:rPr>
        <w:t>virzienu novērtēšanas metodiku”;</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lastRenderedPageBreak/>
        <w:t>2017. gada 23. maija Ministru kabineta noteikumiem Nr. 264 “Noteikumi par Profesiju klasifikatoru, profesijai atbilstošajiem pamatuzdevumiem un kvalifikācijas pamatprasībām”;</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2017. gada 13. jūnija Ministru kabineta noteikum</w:t>
      </w:r>
      <w:r>
        <w:rPr>
          <w:rFonts w:ascii="Times New Roman" w:hAnsi="Times New Roman"/>
          <w:sz w:val="24"/>
          <w:szCs w:val="24"/>
          <w:lang w:val="lv-LV"/>
        </w:rPr>
        <w:t>iem Nr. 322 “Noteikumi par Latvijas izglītības klasifikāciju”;</w:t>
      </w:r>
    </w:p>
    <w:p w:rsidR="00B17975" w:rsidRDefault="00636F42">
      <w:pPr>
        <w:pStyle w:val="ListParagraph"/>
        <w:numPr>
          <w:ilvl w:val="0"/>
          <w:numId w:val="16"/>
        </w:numPr>
        <w:spacing w:after="0"/>
        <w:jc w:val="both"/>
        <w:rPr>
          <w:rFonts w:ascii="Times New Roman" w:hAnsi="Times New Roman"/>
          <w:sz w:val="24"/>
          <w:szCs w:val="24"/>
          <w:lang w:val="lv-LV"/>
        </w:rPr>
      </w:pPr>
      <w:r>
        <w:rPr>
          <w:rFonts w:ascii="Times New Roman" w:hAnsi="Times New Roman"/>
          <w:sz w:val="24"/>
          <w:szCs w:val="24"/>
          <w:lang w:val="lv-LV"/>
        </w:rPr>
        <w:t>Augstskolu likumu.</w:t>
      </w:r>
    </w:p>
    <w:p w:rsidR="00B17975" w:rsidRDefault="00B17975">
      <w:pPr>
        <w:suppressAutoHyphens w:val="0"/>
        <w:spacing w:after="0"/>
        <w:jc w:val="both"/>
        <w:textAlignment w:val="auto"/>
        <w:rPr>
          <w:rFonts w:ascii="Times New Roman" w:hAnsi="Times New Roman"/>
          <w:sz w:val="24"/>
          <w:szCs w:val="24"/>
          <w:lang w:val="lv-LV"/>
        </w:rPr>
      </w:pPr>
    </w:p>
    <w:p w:rsidR="00B17975" w:rsidRDefault="00636F42">
      <w:pPr>
        <w:pStyle w:val="Heading2"/>
        <w:rPr>
          <w:lang w:val="lv-LV"/>
        </w:rPr>
      </w:pPr>
      <w:r>
        <w:rPr>
          <w:lang w:val="lv-LV"/>
        </w:rPr>
        <w:t xml:space="preserve">Vizītes gaita un tikšanās ar augstskolas pārstāvjiem </w:t>
      </w:r>
    </w:p>
    <w:p w:rsidR="00B17975" w:rsidRDefault="00636F42">
      <w:pPr>
        <w:rPr>
          <w:rFonts w:ascii="Times New Roman" w:hAnsi="Times New Roman"/>
          <w:sz w:val="24"/>
          <w:szCs w:val="24"/>
          <w:lang w:val="lv-LV"/>
        </w:rPr>
      </w:pPr>
      <w:r>
        <w:rPr>
          <w:rFonts w:ascii="Times New Roman" w:hAnsi="Times New Roman"/>
          <w:sz w:val="24"/>
          <w:szCs w:val="24"/>
          <w:lang w:val="lv-LV"/>
        </w:rPr>
        <w:t>Vizītes laikā LiepU 2017. gada 22. septembrī notika tikšanās ar sekojošiem pārstāvjiem:</w:t>
      </w:r>
    </w:p>
    <w:p w:rsidR="00B17975" w:rsidRDefault="00636F42">
      <w:pPr>
        <w:pStyle w:val="ListParagraph"/>
        <w:numPr>
          <w:ilvl w:val="0"/>
          <w:numId w:val="17"/>
        </w:numPr>
        <w:jc w:val="both"/>
        <w:rPr>
          <w:rFonts w:ascii="Times New Roman" w:hAnsi="Times New Roman"/>
          <w:sz w:val="24"/>
          <w:szCs w:val="24"/>
          <w:lang w:val="lv-LV"/>
        </w:rPr>
      </w:pPr>
      <w:r>
        <w:rPr>
          <w:rFonts w:ascii="Times New Roman" w:hAnsi="Times New Roman"/>
          <w:sz w:val="24"/>
          <w:szCs w:val="24"/>
          <w:lang w:val="lv-LV"/>
        </w:rPr>
        <w:t xml:space="preserve">LiepU administrācijas </w:t>
      </w:r>
      <w:r>
        <w:rPr>
          <w:rFonts w:ascii="Times New Roman" w:hAnsi="Times New Roman"/>
          <w:sz w:val="24"/>
          <w:szCs w:val="24"/>
          <w:lang w:val="lv-LV"/>
        </w:rPr>
        <w:t>pārstāvjiem (Dr. biol., studiju prorektori M. Zeltiņu, Dr. philol., zinātnes prorektori I. Ozolu, Kvalitātes sistēmas vadītāju D. Ercumu, Dr.sc.admin. Intu Kulbergu.</w:t>
      </w:r>
    </w:p>
    <w:p w:rsidR="00B17975" w:rsidRDefault="00636F42">
      <w:pPr>
        <w:pStyle w:val="ListParagraph"/>
        <w:numPr>
          <w:ilvl w:val="0"/>
          <w:numId w:val="17"/>
        </w:numPr>
        <w:jc w:val="both"/>
        <w:rPr>
          <w:rFonts w:ascii="Times New Roman" w:hAnsi="Times New Roman"/>
          <w:sz w:val="24"/>
          <w:szCs w:val="24"/>
          <w:lang w:val="lv-LV"/>
        </w:rPr>
      </w:pPr>
      <w:r>
        <w:rPr>
          <w:rFonts w:ascii="Times New Roman" w:hAnsi="Times New Roman"/>
          <w:sz w:val="24"/>
          <w:szCs w:val="24"/>
          <w:lang w:val="lv-LV"/>
        </w:rPr>
        <w:t>Studiju programmas „Tūrisma rekreācija un vadība” direktori Mg. paed. I. Grospiņu;</w:t>
      </w:r>
    </w:p>
    <w:p w:rsidR="00B17975" w:rsidRDefault="00636F42">
      <w:pPr>
        <w:pStyle w:val="ListParagraph"/>
        <w:numPr>
          <w:ilvl w:val="0"/>
          <w:numId w:val="17"/>
        </w:numPr>
        <w:jc w:val="both"/>
        <w:rPr>
          <w:rFonts w:ascii="Times New Roman" w:hAnsi="Times New Roman"/>
          <w:sz w:val="24"/>
          <w:szCs w:val="24"/>
          <w:lang w:val="lv-LV"/>
        </w:rPr>
      </w:pPr>
      <w:r>
        <w:rPr>
          <w:rFonts w:ascii="Times New Roman" w:hAnsi="Times New Roman"/>
          <w:sz w:val="24"/>
          <w:szCs w:val="24"/>
          <w:lang w:val="lv-LV"/>
        </w:rPr>
        <w:t>Studiju</w:t>
      </w:r>
      <w:r>
        <w:rPr>
          <w:rFonts w:ascii="Times New Roman" w:hAnsi="Times New Roman"/>
          <w:sz w:val="24"/>
          <w:szCs w:val="24"/>
          <w:lang w:val="lv-LV"/>
        </w:rPr>
        <w:t xml:space="preserve"> virziena „Vadība, administrēšana un nekustamo īpašumu pārvaldība” vadītāju Mg. oec. D. Līdumu;</w:t>
      </w:r>
    </w:p>
    <w:p w:rsidR="00B17975" w:rsidRDefault="00636F42">
      <w:pPr>
        <w:pStyle w:val="ListParagraph"/>
        <w:numPr>
          <w:ilvl w:val="0"/>
          <w:numId w:val="17"/>
        </w:numPr>
        <w:jc w:val="both"/>
        <w:rPr>
          <w:rFonts w:ascii="Times New Roman" w:hAnsi="Times New Roman"/>
          <w:sz w:val="24"/>
          <w:szCs w:val="24"/>
          <w:lang w:val="lv-LV"/>
        </w:rPr>
      </w:pPr>
      <w:r>
        <w:rPr>
          <w:rFonts w:ascii="Times New Roman" w:hAnsi="Times New Roman"/>
          <w:sz w:val="24"/>
          <w:szCs w:val="24"/>
          <w:lang w:val="lv-LV"/>
        </w:rPr>
        <w:t>Mācībspēkiem Dr.paed. O. Glikasu; Dr.hist. Ā. Kolosovu (studiju kurss: Latvijas vēsture un tūrisms), Dr.sc.administr. I. Lūsēnu-Ezeru (studiju kursi: Vadības te</w:t>
      </w:r>
      <w:r>
        <w:rPr>
          <w:rFonts w:ascii="Times New Roman" w:hAnsi="Times New Roman"/>
          <w:sz w:val="24"/>
          <w:szCs w:val="24"/>
          <w:lang w:val="lv-LV"/>
        </w:rPr>
        <w:t>orija I,II, pētījumu metodoloģija, komandas darbs), U. Drišļuku (studiju kurss: Mārketings); Mg.sc.educ. Ē. Ginteri (studiju kurss: Starpkultūru komunikācija), I. Hmieļevsku (studiju kursi: Rekreācijas tūrisma piedāvājumu vadība, Rekreācijas tūrisma pārval</w:t>
      </w:r>
      <w:r>
        <w:rPr>
          <w:rFonts w:ascii="Times New Roman" w:hAnsi="Times New Roman"/>
          <w:sz w:val="24"/>
          <w:szCs w:val="24"/>
          <w:lang w:val="lv-LV"/>
        </w:rPr>
        <w:t>dība Eiropā), I. Tumaščiku (studiju kurss: Darījumu tiesiskās attiecības tūrismā); Mg.sc.comp. I. Znotiņu (studiju kurss: Rezervācijas sistēmas tūrismā), J. Gulbi (studiju kurss: Rekreācijas un atpūtas programmu organizēšana), S. Pusaudzi (studiju kurss: I</w:t>
      </w:r>
      <w:r>
        <w:rPr>
          <w:rFonts w:ascii="Times New Roman" w:hAnsi="Times New Roman"/>
          <w:sz w:val="24"/>
          <w:szCs w:val="24"/>
          <w:lang w:val="lv-LV"/>
        </w:rPr>
        <w:t>novācijas starptautiskajā tūrismā).</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 xml:space="preserve">Vizītes laikā minētie augstskolas pārstāvji sniedza visu nepieciešamo informāciju un izsmeļoši atbildēja uz visiem eksperta jautājumiem. </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 xml:space="preserve">Tika izvērtēta studiju programmas dokumentācija, tajā skaitā studiju kursi un to </w:t>
      </w:r>
      <w:r>
        <w:rPr>
          <w:rFonts w:ascii="Times New Roman" w:hAnsi="Times New Roman"/>
          <w:sz w:val="24"/>
          <w:szCs w:val="24"/>
          <w:lang w:val="lv-LV"/>
        </w:rPr>
        <w:t>apraksti. Tika izvērtēti no jauna izstrādātie studiju kursi un veiktās izmaiņas esošajos.</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Gan administrācijas, gan mācībspēku pārstāvji pamatoja nepieciešamās izmaiņas, minot, ka arī studenti tika iesaistīti pārmaiņu procesā, un pilnībā to atbalsta, ir gūt</w:t>
      </w:r>
      <w:r>
        <w:rPr>
          <w:rFonts w:ascii="Times New Roman" w:hAnsi="Times New Roman"/>
          <w:sz w:val="24"/>
          <w:szCs w:val="24"/>
          <w:lang w:val="lv-LV"/>
        </w:rPr>
        <w:t xml:space="preserve">s atbalsts arī no darba devēju puses. </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Tikšanās laikā docētāji pārliecinoši argumentēja izmaiņu nepieciešamību un pārliecināja par savu profesionālismu un komandas darbu veicot izmaiņas. Ja par šiem jautājumiem gan administrācijai, gan docētājiem bija skai</w:t>
      </w:r>
      <w:r>
        <w:rPr>
          <w:rFonts w:ascii="Times New Roman" w:hAnsi="Times New Roman"/>
          <w:sz w:val="24"/>
          <w:szCs w:val="24"/>
          <w:lang w:val="lv-LV"/>
        </w:rPr>
        <w:t>dra nostāja un izpratne, tad to nevarēja teikt par studiju programmas mērķi un uzdevumiem. Universitātes pārstāvjiem nebija vienota izpratne un mēģinājumi atbildēt uz jautājumu: „Kāds ir programmas mērķis” bija ļoti atšķirīgi, izplūduši un nekonkrēti, tika</w:t>
      </w:r>
      <w:r>
        <w:rPr>
          <w:rFonts w:ascii="Times New Roman" w:hAnsi="Times New Roman"/>
          <w:sz w:val="24"/>
          <w:szCs w:val="24"/>
          <w:lang w:val="lv-LV"/>
        </w:rPr>
        <w:t>i viena docētāja spēja skaidri formulēt savu priekšstatu.</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 xml:space="preserve">Pašreiz programma tiek realizēta tikai pilna laika studentiem, bet turpmāk paredzēta arī nepilna laika apmācību iespēja. </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Programmā paredzēts piesaistīts arī ārzemju vieslektorus un divus studiju ku</w:t>
      </w:r>
      <w:r>
        <w:rPr>
          <w:rFonts w:ascii="Times New Roman" w:hAnsi="Times New Roman"/>
          <w:sz w:val="24"/>
          <w:szCs w:val="24"/>
          <w:lang w:val="lv-LV"/>
        </w:rPr>
        <w:t xml:space="preserve">rsus realizēt angļu valodā: „Tūrisma loģistika” un „Rekreācijas pārvaldība”. Docētāji skaidri pauda </w:t>
      </w:r>
      <w:r>
        <w:rPr>
          <w:rFonts w:ascii="Times New Roman" w:hAnsi="Times New Roman"/>
          <w:sz w:val="24"/>
          <w:szCs w:val="24"/>
          <w:lang w:val="lv-LV"/>
        </w:rPr>
        <w:lastRenderedPageBreak/>
        <w:t xml:space="preserve">programmas akcentu uz Kurzemes reģiona un Liepājas pilsētas attīstības veicināšanu, kurortoloģijas atjaunošanu. </w:t>
      </w:r>
    </w:p>
    <w:p w:rsidR="00B17975" w:rsidRDefault="00636F42">
      <w:pPr>
        <w:spacing w:after="120"/>
        <w:ind w:firstLine="720"/>
        <w:jc w:val="both"/>
        <w:rPr>
          <w:rFonts w:ascii="Times New Roman" w:hAnsi="Times New Roman"/>
          <w:sz w:val="24"/>
          <w:szCs w:val="24"/>
          <w:lang w:val="lv-LV"/>
        </w:rPr>
      </w:pPr>
      <w:r>
        <w:rPr>
          <w:rFonts w:ascii="Times New Roman" w:hAnsi="Times New Roman"/>
          <w:sz w:val="24"/>
          <w:szCs w:val="24"/>
          <w:lang w:val="lv-LV"/>
        </w:rPr>
        <w:t>LiepU docētāji un administrācija uztur cieš</w:t>
      </w:r>
      <w:r>
        <w:rPr>
          <w:rFonts w:ascii="Times New Roman" w:hAnsi="Times New Roman"/>
          <w:sz w:val="24"/>
          <w:szCs w:val="24"/>
          <w:lang w:val="lv-LV"/>
        </w:rPr>
        <w:t>u saikni ar absolventiem, kuri esošajiem studentiem piešķir prakses vietas, piedalās jau kā mācībspēki programmas realizēšanā.</w:t>
      </w:r>
    </w:p>
    <w:p w:rsidR="00B17975" w:rsidRDefault="00636F42">
      <w:pPr>
        <w:jc w:val="both"/>
        <w:rPr>
          <w:rFonts w:ascii="Times New Roman" w:hAnsi="Times New Roman"/>
          <w:sz w:val="24"/>
          <w:szCs w:val="24"/>
          <w:lang w:val="lv-LV"/>
        </w:rPr>
      </w:pPr>
      <w:r>
        <w:rPr>
          <w:rFonts w:ascii="Times New Roman" w:hAnsi="Times New Roman"/>
          <w:sz w:val="24"/>
          <w:szCs w:val="24"/>
          <w:lang w:val="lv-LV"/>
        </w:rPr>
        <w:t>No eksperta puses, vizītes laikā tika papildus analizēti un izvērtēti sekojoši jautājumi:</w:t>
      </w:r>
    </w:p>
    <w:p w:rsidR="00B17975" w:rsidRDefault="00636F42">
      <w:pPr>
        <w:pStyle w:val="ListParagraph"/>
        <w:numPr>
          <w:ilvl w:val="0"/>
          <w:numId w:val="18"/>
        </w:numPr>
        <w:spacing w:after="120"/>
        <w:ind w:left="714" w:hanging="357"/>
        <w:jc w:val="both"/>
        <w:rPr>
          <w:rFonts w:ascii="Times New Roman" w:hAnsi="Times New Roman"/>
          <w:sz w:val="24"/>
          <w:szCs w:val="24"/>
          <w:lang w:val="lv-LV"/>
        </w:rPr>
      </w:pPr>
      <w:r>
        <w:rPr>
          <w:rFonts w:ascii="Times New Roman" w:hAnsi="Times New Roman"/>
          <w:sz w:val="24"/>
          <w:szCs w:val="24"/>
          <w:lang w:val="lv-LV"/>
        </w:rPr>
        <w:t>Tika apspriests jautājums par izmainītā</w:t>
      </w:r>
      <w:r>
        <w:rPr>
          <w:rFonts w:ascii="Times New Roman" w:hAnsi="Times New Roman"/>
          <w:sz w:val="24"/>
          <w:szCs w:val="24"/>
          <w:lang w:val="lv-LV"/>
        </w:rPr>
        <w:t>s programmas mērķi un uzdevumiem;</w:t>
      </w:r>
    </w:p>
    <w:p w:rsidR="00B17975" w:rsidRDefault="00636F42">
      <w:pPr>
        <w:pStyle w:val="ListParagraph"/>
        <w:numPr>
          <w:ilvl w:val="0"/>
          <w:numId w:val="18"/>
        </w:numPr>
        <w:spacing w:after="120"/>
        <w:ind w:left="714" w:hanging="357"/>
        <w:jc w:val="both"/>
        <w:rPr>
          <w:rFonts w:ascii="Times New Roman" w:hAnsi="Times New Roman"/>
          <w:sz w:val="24"/>
          <w:szCs w:val="24"/>
          <w:lang w:val="lv-LV"/>
        </w:rPr>
      </w:pPr>
      <w:r>
        <w:rPr>
          <w:rFonts w:ascii="Times New Roman" w:hAnsi="Times New Roman"/>
          <w:sz w:val="24"/>
          <w:szCs w:val="24"/>
          <w:lang w:val="lv-LV"/>
        </w:rPr>
        <w:t>Tika izdiskutēts jautājums par programmas realizēšanas rezultātā sasniedzamiem rezultātiem;</w:t>
      </w:r>
    </w:p>
    <w:p w:rsidR="00B17975" w:rsidRDefault="00636F42">
      <w:pPr>
        <w:pStyle w:val="ListParagraph"/>
        <w:numPr>
          <w:ilvl w:val="0"/>
          <w:numId w:val="18"/>
        </w:numPr>
        <w:spacing w:after="120"/>
        <w:ind w:left="714" w:hanging="357"/>
        <w:jc w:val="both"/>
        <w:rPr>
          <w:rFonts w:ascii="Times New Roman" w:hAnsi="Times New Roman"/>
          <w:sz w:val="24"/>
          <w:szCs w:val="24"/>
          <w:lang w:val="lv-LV"/>
        </w:rPr>
      </w:pPr>
      <w:r>
        <w:rPr>
          <w:rFonts w:ascii="Times New Roman" w:hAnsi="Times New Roman"/>
          <w:sz w:val="24"/>
          <w:szCs w:val="24"/>
          <w:lang w:val="lv-LV"/>
        </w:rPr>
        <w:t>Tika apspriests jautājums par izmaiņām studentu praksēs.</w:t>
      </w:r>
    </w:p>
    <w:p w:rsidR="00B17975" w:rsidRDefault="00636F42">
      <w:pPr>
        <w:pStyle w:val="Heading2"/>
        <w:rPr>
          <w:lang w:val="lv-LV"/>
        </w:rPr>
      </w:pPr>
      <w:r>
        <w:rPr>
          <w:lang w:val="lv-LV"/>
        </w:rPr>
        <w:t>Secinājumi</w:t>
      </w:r>
    </w:p>
    <w:p w:rsidR="00B17975" w:rsidRDefault="00636F42">
      <w:pPr>
        <w:ind w:firstLine="360"/>
        <w:jc w:val="both"/>
        <w:rPr>
          <w:rFonts w:ascii="Times New Roman" w:hAnsi="Times New Roman"/>
          <w:sz w:val="24"/>
          <w:szCs w:val="24"/>
          <w:lang w:val="lv-LV"/>
        </w:rPr>
      </w:pPr>
      <w:r>
        <w:rPr>
          <w:rFonts w:ascii="Times New Roman" w:hAnsi="Times New Roman"/>
          <w:sz w:val="24"/>
          <w:szCs w:val="24"/>
          <w:lang w:val="lv-LV"/>
        </w:rPr>
        <w:t xml:space="preserve">Izanalizējot iesniegtos dokumentus un, balstoties uz atziņām, </w:t>
      </w:r>
      <w:r>
        <w:rPr>
          <w:rFonts w:ascii="Times New Roman" w:hAnsi="Times New Roman"/>
          <w:sz w:val="24"/>
          <w:szCs w:val="24"/>
          <w:lang w:val="lv-LV"/>
        </w:rPr>
        <w:t>kas gūtas vizītes laikā eksperta viedoklis par plānotajām izmaiņām profesionālajā bakalaura studiju programmā „Tūrisma vadība un rekreācija” (kods 42 812) ir sekojošs:</w:t>
      </w:r>
    </w:p>
    <w:p w:rsidR="00B17975" w:rsidRDefault="00636F42">
      <w:pPr>
        <w:pStyle w:val="ListParagraph"/>
        <w:numPr>
          <w:ilvl w:val="0"/>
          <w:numId w:val="19"/>
        </w:numPr>
        <w:jc w:val="both"/>
        <w:rPr>
          <w:rFonts w:ascii="Times New Roman" w:hAnsi="Times New Roman"/>
          <w:sz w:val="24"/>
          <w:szCs w:val="24"/>
          <w:lang w:val="lv-LV"/>
        </w:rPr>
      </w:pPr>
      <w:r>
        <w:rPr>
          <w:rFonts w:ascii="Times New Roman" w:hAnsi="Times New Roman"/>
          <w:sz w:val="24"/>
          <w:szCs w:val="24"/>
          <w:lang w:val="lv-LV"/>
        </w:rPr>
        <w:t>Plānotās izmaiņas studiju programmā atbilst Uzņēmuma vadītāja profesiju standartam;</w:t>
      </w:r>
    </w:p>
    <w:p w:rsidR="00B17975" w:rsidRDefault="00636F42">
      <w:pPr>
        <w:pStyle w:val="ListParagraph"/>
        <w:numPr>
          <w:ilvl w:val="0"/>
          <w:numId w:val="19"/>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Ir p</w:t>
      </w:r>
      <w:r>
        <w:rPr>
          <w:rFonts w:ascii="Times New Roman" w:hAnsi="Times New Roman"/>
          <w:sz w:val="24"/>
          <w:szCs w:val="24"/>
          <w:lang w:val="lv-LV"/>
        </w:rPr>
        <w:t>amatota nepieciešamība mainīt studiju programmas nosaukumu no „Tūrisma vadība un rekreācija” uz “Tūrisma un rekreācijas vadība” un atbilstoši šīs programmas iekļaušana studiju virzienā “Vadība, administrēšana un nekustamo īpašumu pārvaldība”;</w:t>
      </w:r>
    </w:p>
    <w:p w:rsidR="00B17975" w:rsidRDefault="00636F42">
      <w:pPr>
        <w:pStyle w:val="ListParagraph"/>
        <w:numPr>
          <w:ilvl w:val="0"/>
          <w:numId w:val="19"/>
        </w:numPr>
        <w:jc w:val="both"/>
        <w:rPr>
          <w:rFonts w:ascii="Times New Roman" w:hAnsi="Times New Roman"/>
          <w:sz w:val="24"/>
          <w:szCs w:val="24"/>
          <w:lang w:val="lv-LV"/>
        </w:rPr>
      </w:pPr>
      <w:r>
        <w:rPr>
          <w:rFonts w:ascii="Times New Roman" w:hAnsi="Times New Roman"/>
          <w:sz w:val="24"/>
          <w:szCs w:val="24"/>
          <w:lang w:val="lv-LV"/>
        </w:rPr>
        <w:t>Atbilstoši iz</w:t>
      </w:r>
      <w:r>
        <w:rPr>
          <w:rFonts w:ascii="Times New Roman" w:hAnsi="Times New Roman"/>
          <w:sz w:val="24"/>
          <w:szCs w:val="24"/>
          <w:lang w:val="lv-LV"/>
        </w:rPr>
        <w:t>maiņām studiju programmā ir nepieciešams veikt iegūstamā grāda un kvalifikācijas izmaiņas;</w:t>
      </w:r>
    </w:p>
    <w:p w:rsidR="00B17975" w:rsidRDefault="00636F42">
      <w:pPr>
        <w:pStyle w:val="ListParagraph"/>
        <w:numPr>
          <w:ilvl w:val="0"/>
          <w:numId w:val="19"/>
        </w:numPr>
        <w:jc w:val="both"/>
        <w:rPr>
          <w:rFonts w:ascii="Times New Roman" w:hAnsi="Times New Roman"/>
          <w:sz w:val="24"/>
          <w:szCs w:val="24"/>
          <w:lang w:val="lv-LV"/>
        </w:rPr>
      </w:pPr>
      <w:r>
        <w:rPr>
          <w:rFonts w:ascii="Times New Roman" w:hAnsi="Times New Roman"/>
          <w:sz w:val="24"/>
          <w:szCs w:val="24"/>
          <w:lang w:val="lv-LV"/>
        </w:rPr>
        <w:t>Izmaiņas studiju programmā nav iespējamas bez izmaiņām studiju kursos, gan nozares teorētiskajos, profesionālās specializācijas gan nozares izvēles specializāciju ku</w:t>
      </w:r>
      <w:r>
        <w:rPr>
          <w:rFonts w:ascii="Times New Roman" w:hAnsi="Times New Roman"/>
          <w:sz w:val="24"/>
          <w:szCs w:val="24"/>
          <w:lang w:val="lv-LV"/>
        </w:rPr>
        <w:t xml:space="preserve">rsos. </w:t>
      </w:r>
    </w:p>
    <w:p w:rsidR="00B17975" w:rsidRDefault="00636F42">
      <w:pPr>
        <w:pStyle w:val="ListParagraph"/>
        <w:numPr>
          <w:ilvl w:val="0"/>
          <w:numId w:val="19"/>
        </w:numPr>
        <w:jc w:val="both"/>
        <w:rPr>
          <w:rFonts w:ascii="Times New Roman" w:hAnsi="Times New Roman"/>
          <w:sz w:val="24"/>
          <w:szCs w:val="24"/>
          <w:lang w:val="lv-LV"/>
        </w:rPr>
      </w:pPr>
      <w:r>
        <w:rPr>
          <w:rFonts w:ascii="Times New Roman" w:hAnsi="Times New Roman"/>
          <w:sz w:val="24"/>
          <w:szCs w:val="24"/>
          <w:lang w:val="lv-LV"/>
        </w:rPr>
        <w:t>Izmaiņas nepieciešamas arī prakšu piedāvājumā.</w:t>
      </w:r>
    </w:p>
    <w:p w:rsidR="00B17975" w:rsidRDefault="00636F42">
      <w:pPr>
        <w:pStyle w:val="ListParagraph"/>
        <w:numPr>
          <w:ilvl w:val="0"/>
          <w:numId w:val="19"/>
        </w:numPr>
        <w:jc w:val="both"/>
        <w:rPr>
          <w:rFonts w:ascii="Times New Roman" w:hAnsi="Times New Roman"/>
          <w:sz w:val="24"/>
          <w:szCs w:val="24"/>
          <w:lang w:val="lv-LV"/>
        </w:rPr>
      </w:pPr>
      <w:r>
        <w:rPr>
          <w:rFonts w:ascii="Times New Roman" w:hAnsi="Times New Roman"/>
          <w:sz w:val="24"/>
          <w:szCs w:val="24"/>
          <w:lang w:val="lv-LV"/>
        </w:rPr>
        <w:t>Ir pamatotas izmaiņas attiecībā uz studiju plāniem, kuri pašreiz ir piedāvāti trīs veidos:</w:t>
      </w:r>
    </w:p>
    <w:p w:rsidR="00B17975" w:rsidRDefault="00636F42">
      <w:pPr>
        <w:pStyle w:val="ListParagraph"/>
        <w:numPr>
          <w:ilvl w:val="0"/>
          <w:numId w:val="20"/>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Pirmais paredz atļaut 2017./2018.st. gada 3. un 4. kursa studējošajiem pabeigt studijas pēc akreditētās studiju</w:t>
      </w:r>
      <w:r>
        <w:rPr>
          <w:rFonts w:ascii="Times New Roman" w:hAnsi="Times New Roman"/>
          <w:sz w:val="24"/>
          <w:szCs w:val="24"/>
          <w:lang w:val="lv-LV"/>
        </w:rPr>
        <w:t xml:space="preserve"> programmas “Tūrisma vadība un rekreācija” tipveida plāna;</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Otrais paredz atļaut 2017./2018.st.gada 2.kursa studējošajiem studijas turpināt pēc studiju programmas “Tūrisma vadība un rekreācija” tipveida pārejas plāna, piešķirot profesionālo bakalaura grādu </w:t>
      </w:r>
      <w:r>
        <w:rPr>
          <w:rFonts w:ascii="Times New Roman" w:hAnsi="Times New Roman"/>
          <w:sz w:val="24"/>
          <w:szCs w:val="24"/>
          <w:lang w:val="lv-LV"/>
        </w:rPr>
        <w:t>uzņēmējdarbības vadībā un tūrisma nozares uzņēmuma vadītāja kvalifikāciju;</w:t>
      </w:r>
    </w:p>
    <w:p w:rsidR="00B17975" w:rsidRDefault="00636F42">
      <w:pPr>
        <w:pStyle w:val="ListParagraph"/>
        <w:numPr>
          <w:ilvl w:val="0"/>
          <w:numId w:val="22"/>
        </w:numPr>
        <w:jc w:val="both"/>
        <w:rPr>
          <w:rFonts w:ascii="Times New Roman" w:hAnsi="Times New Roman"/>
          <w:sz w:val="24"/>
          <w:szCs w:val="24"/>
          <w:lang w:val="lv-LV"/>
        </w:rPr>
      </w:pPr>
      <w:r>
        <w:rPr>
          <w:rFonts w:ascii="Times New Roman" w:hAnsi="Times New Roman"/>
          <w:sz w:val="24"/>
          <w:szCs w:val="24"/>
          <w:lang w:val="lv-LV"/>
        </w:rPr>
        <w:t>Trešais variants paredz nepieciešamību apstiprināt studiju programmas “Tūrisma vadība un rekreācija” tipveida plānu pēc veiktām izmaiņām.</w:t>
      </w:r>
    </w:p>
    <w:p w:rsidR="00B17975" w:rsidRDefault="00636F42">
      <w:pPr>
        <w:pStyle w:val="CommentText"/>
        <w:ind w:firstLine="360"/>
        <w:jc w:val="both"/>
        <w:rPr>
          <w:rFonts w:ascii="Times New Roman" w:hAnsi="Times New Roman"/>
          <w:sz w:val="24"/>
          <w:szCs w:val="24"/>
          <w:lang w:val="lv-LV"/>
        </w:rPr>
      </w:pPr>
      <w:r>
        <w:rPr>
          <w:rFonts w:ascii="Times New Roman" w:hAnsi="Times New Roman"/>
          <w:sz w:val="24"/>
          <w:szCs w:val="24"/>
          <w:lang w:val="lv-LV"/>
        </w:rPr>
        <w:t>Jaunajā studiju programmā ekspertam neizdev</w:t>
      </w:r>
      <w:r>
        <w:rPr>
          <w:rFonts w:ascii="Times New Roman" w:hAnsi="Times New Roman"/>
          <w:sz w:val="24"/>
          <w:szCs w:val="24"/>
          <w:lang w:val="lv-LV"/>
        </w:rPr>
        <w:t>ās atrast tās mērķi un uzdevumus, vizītes laikā atklājās, ka jauns mērķis un uzdevumi nav formulēti un esot spēkā vecie. Veicot izmaiņas studiju programmā, LiepU nepieciešams pārskatīt arī studiju programmas mērķi un uzdevumus.</w:t>
      </w:r>
    </w:p>
    <w:p w:rsidR="00B17975" w:rsidRDefault="00636F42">
      <w:pPr>
        <w:pStyle w:val="Heading2"/>
        <w:rPr>
          <w:lang w:val="lv-LV"/>
        </w:rPr>
      </w:pPr>
      <w:r>
        <w:rPr>
          <w:lang w:val="lv-LV"/>
        </w:rPr>
        <w:t>Rekomendācijas</w:t>
      </w:r>
    </w:p>
    <w:p w:rsidR="00B17975" w:rsidRDefault="00636F42">
      <w:pPr>
        <w:ind w:firstLine="360"/>
        <w:jc w:val="both"/>
        <w:rPr>
          <w:rFonts w:ascii="Times New Roman" w:hAnsi="Times New Roman"/>
          <w:sz w:val="24"/>
          <w:szCs w:val="24"/>
          <w:lang w:val="lv-LV"/>
        </w:rPr>
      </w:pPr>
      <w:r>
        <w:rPr>
          <w:rFonts w:ascii="Times New Roman" w:hAnsi="Times New Roman"/>
          <w:sz w:val="24"/>
          <w:szCs w:val="24"/>
          <w:lang w:val="lv-LV"/>
        </w:rPr>
        <w:t>Eksperte reko</w:t>
      </w:r>
      <w:r>
        <w:rPr>
          <w:rFonts w:ascii="Times New Roman" w:hAnsi="Times New Roman"/>
          <w:sz w:val="24"/>
          <w:szCs w:val="24"/>
          <w:lang w:val="lv-LV"/>
        </w:rPr>
        <w:t>mendē LiepU turpināt darbu pie labi izstrādātās studiju programmas tālākās pilnveidošanas un izmaiņu realizēšanas praksē. Turpināt labo sadarbību ar absolventiem un darba devējiem, iesaistot tos programmas pilnveidošanā un īstenošanā. Turpināt pilnveidot s</w:t>
      </w:r>
      <w:r>
        <w:rPr>
          <w:rFonts w:ascii="Times New Roman" w:hAnsi="Times New Roman"/>
          <w:sz w:val="24"/>
          <w:szCs w:val="24"/>
          <w:lang w:val="lv-LV"/>
        </w:rPr>
        <w:t>tudiju kursu aprakstus, to īstenošanu un kontroli.</w:t>
      </w:r>
    </w:p>
    <w:p w:rsidR="00B17975" w:rsidRDefault="00636F42">
      <w:pPr>
        <w:jc w:val="both"/>
        <w:rPr>
          <w:rFonts w:ascii="Times New Roman" w:hAnsi="Times New Roman"/>
          <w:sz w:val="24"/>
          <w:szCs w:val="24"/>
          <w:lang w:val="lv-LV"/>
        </w:rPr>
      </w:pPr>
      <w:r>
        <w:rPr>
          <w:rFonts w:ascii="Times New Roman" w:hAnsi="Times New Roman"/>
          <w:sz w:val="24"/>
          <w:szCs w:val="24"/>
          <w:lang w:val="lv-LV"/>
        </w:rPr>
        <w:lastRenderedPageBreak/>
        <w:t>Konkretizēt programmas mērķi un uzdevumus, skaidri norādot, kādus rezultātus ir paredzēts sasniegt.</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Mainīt studiju programmas nosaukumu no “Tūrisma vadība un rekreācija” uz “Tūrisma un rekreācijas vadība”.</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Mainīt studiju programmas “Tūrisma un rekreācijas vadība” piederību no studiju virziena “Viesnīcu un restorānu serviss, tūrisma un atpūtas organizācija” uz studiju virzienu “Vadība, administrēšana un nekustamo īpašumu pārvaldība”.</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Veikt iegūstamā grāda un</w:t>
      </w:r>
      <w:r>
        <w:rPr>
          <w:rFonts w:ascii="Times New Roman" w:hAnsi="Times New Roman"/>
          <w:sz w:val="24"/>
          <w:szCs w:val="24"/>
          <w:lang w:val="lv-LV"/>
        </w:rPr>
        <w:t xml:space="preserve"> kvalifikācijas izmaiņas: </w:t>
      </w:r>
    </w:p>
    <w:p w:rsidR="00B17975" w:rsidRDefault="00636F42">
      <w:pPr>
        <w:numPr>
          <w:ilvl w:val="1"/>
          <w:numId w:val="15"/>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profesionālais bakalaura grāds uzņēmējdarbības vadībā un tūrisma nozares uzņēmuma vadītāja kvalifikācija vai,</w:t>
      </w:r>
    </w:p>
    <w:p w:rsidR="00B17975" w:rsidRDefault="00636F42">
      <w:pPr>
        <w:numPr>
          <w:ilvl w:val="1"/>
          <w:numId w:val="15"/>
        </w:numPr>
        <w:suppressAutoHyphens w:val="0"/>
        <w:spacing w:after="0"/>
        <w:jc w:val="both"/>
        <w:textAlignment w:val="auto"/>
      </w:pPr>
      <w:r>
        <w:rPr>
          <w:rFonts w:ascii="Times New Roman" w:hAnsi="Times New Roman"/>
          <w:sz w:val="24"/>
          <w:szCs w:val="24"/>
          <w:lang w:val="lv-LV"/>
        </w:rPr>
        <w:t>profesionālais bakalaura grāds uzņēmējdarbības vadībā un tūrisma un atpūtas organizācijas vadītāja kvalifikācija</w:t>
      </w:r>
      <w:r>
        <w:rPr>
          <w:rFonts w:ascii="Times New Roman" w:hAnsi="Times New Roman"/>
          <w:i/>
          <w:sz w:val="24"/>
          <w:szCs w:val="24"/>
          <w:lang w:val="lv-LV"/>
        </w:rPr>
        <w:t xml:space="preserve">. </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Mainīt nozares teorētisko, nozares profesionālās specializācijas, nozares izvēles specializāciju un izvēles studiju kursu piedāvājumu pēc veiktām izmaiņām, saglabājot kopējo kredītpunktu apjomu līdzšinējā apmērā. </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Mainīt prakšu piedāvājumu, saglabājot prak</w:t>
      </w:r>
      <w:r>
        <w:rPr>
          <w:rFonts w:ascii="Times New Roman" w:hAnsi="Times New Roman"/>
          <w:sz w:val="24"/>
          <w:szCs w:val="24"/>
          <w:lang w:val="lv-LV"/>
        </w:rPr>
        <w:t>šu kopējo kredītpunktu apjomu līdzšinējā apmērā.</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Atļaut 2017./2018.st. gada 3. un 4. kursa studējošajiem pabeigt studijas pēc akreditētās studiju programmas “Tūrisma vadība un rekreācija” tipveida plāna.</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Atļaut 2017./2018.st.gada 2.kursa studējošajiem stud</w:t>
      </w:r>
      <w:r>
        <w:rPr>
          <w:rFonts w:ascii="Times New Roman" w:hAnsi="Times New Roman"/>
          <w:sz w:val="24"/>
          <w:szCs w:val="24"/>
          <w:lang w:val="lv-LV"/>
        </w:rPr>
        <w:t>ijas turpināt pēc studiju programmas “Tūrisma vadība un rekreācija” tipveida pārejas plāna, piešķirot profesionālo bakalaura grādu uzņēmējdarbības vadībā un tūrisma nozares uzņēmuma vadītāja kvalifikāciju.</w:t>
      </w:r>
    </w:p>
    <w:p w:rsidR="00B17975" w:rsidRDefault="00636F42">
      <w:pPr>
        <w:pStyle w:val="ListParagraph"/>
        <w:numPr>
          <w:ilvl w:val="0"/>
          <w:numId w:val="21"/>
        </w:numPr>
        <w:suppressAutoHyphens w:val="0"/>
        <w:spacing w:after="0"/>
        <w:jc w:val="both"/>
        <w:textAlignment w:val="auto"/>
        <w:rPr>
          <w:rFonts w:ascii="Times New Roman" w:hAnsi="Times New Roman"/>
          <w:sz w:val="24"/>
          <w:szCs w:val="24"/>
          <w:lang w:val="lv-LV"/>
        </w:rPr>
      </w:pPr>
      <w:r>
        <w:rPr>
          <w:rFonts w:ascii="Times New Roman" w:hAnsi="Times New Roman"/>
          <w:sz w:val="24"/>
          <w:szCs w:val="24"/>
          <w:lang w:val="lv-LV"/>
        </w:rPr>
        <w:t xml:space="preserve">Apstiprināt studiju programmas “Tūrisma vadība un </w:t>
      </w:r>
      <w:r>
        <w:rPr>
          <w:rFonts w:ascii="Times New Roman" w:hAnsi="Times New Roman"/>
          <w:sz w:val="24"/>
          <w:szCs w:val="24"/>
          <w:lang w:val="lv-LV"/>
        </w:rPr>
        <w:t xml:space="preserve">rekreācija” tipveida plānu pēc veiktām izmaiņām. </w:t>
      </w:r>
    </w:p>
    <w:p w:rsidR="00B17975" w:rsidRDefault="00B17975">
      <w:pPr>
        <w:rPr>
          <w:rFonts w:ascii="Times New Roman" w:hAnsi="Times New Roman"/>
          <w:b/>
          <w:sz w:val="24"/>
          <w:szCs w:val="24"/>
          <w:lang w:val="lv-LV"/>
        </w:rPr>
      </w:pPr>
    </w:p>
    <w:p w:rsidR="00B17975" w:rsidRDefault="00636F42">
      <w:pPr>
        <w:pStyle w:val="Heading2"/>
        <w:rPr>
          <w:lang w:val="lv-LV"/>
        </w:rPr>
      </w:pPr>
      <w:r>
        <w:rPr>
          <w:lang w:val="lv-LV"/>
        </w:rPr>
        <w:t>Priekšlikums</w:t>
      </w:r>
    </w:p>
    <w:p w:rsidR="00B17975" w:rsidRDefault="00636F42">
      <w:pPr>
        <w:suppressAutoHyphens w:val="0"/>
        <w:spacing w:after="0"/>
        <w:ind w:firstLine="360"/>
        <w:jc w:val="both"/>
        <w:textAlignment w:val="auto"/>
        <w:rPr>
          <w:rFonts w:ascii="Times New Roman" w:hAnsi="Times New Roman"/>
          <w:sz w:val="24"/>
          <w:szCs w:val="24"/>
          <w:lang w:val="lv-LV"/>
        </w:rPr>
      </w:pPr>
      <w:r>
        <w:rPr>
          <w:rFonts w:ascii="Times New Roman" w:hAnsi="Times New Roman"/>
          <w:sz w:val="24"/>
          <w:szCs w:val="24"/>
          <w:lang w:val="lv-LV"/>
        </w:rPr>
        <w:t xml:space="preserve">Eksperte iesaka atļaut Liepājas Universitātei veikt visas nepieciešamās izmaiņas un sākt realizēt studiju programmu “Tūrisma un rekreācijas vadība” studiju virzienu “Vadība, administrēšana un </w:t>
      </w:r>
      <w:r>
        <w:rPr>
          <w:rFonts w:ascii="Times New Roman" w:hAnsi="Times New Roman"/>
          <w:sz w:val="24"/>
          <w:szCs w:val="24"/>
          <w:lang w:val="lv-LV"/>
        </w:rPr>
        <w:t>nekustamo īpašumu pārvaldība”.</w:t>
      </w:r>
    </w:p>
    <w:p w:rsidR="00B17975" w:rsidRDefault="00B17975">
      <w:pPr>
        <w:suppressAutoHyphens w:val="0"/>
        <w:spacing w:after="0"/>
        <w:jc w:val="both"/>
        <w:textAlignment w:val="auto"/>
        <w:rPr>
          <w:rFonts w:ascii="Times New Roman" w:hAnsi="Times New Roman"/>
          <w:sz w:val="24"/>
          <w:szCs w:val="24"/>
          <w:lang w:val="lv-LV"/>
        </w:rPr>
      </w:pPr>
    </w:p>
    <w:p w:rsidR="00B17975" w:rsidRDefault="00B17975">
      <w:pPr>
        <w:rPr>
          <w:rFonts w:ascii="Times New Roman" w:hAnsi="Times New Roman"/>
          <w:sz w:val="24"/>
          <w:szCs w:val="24"/>
          <w:lang w:val="lv-LV"/>
        </w:rPr>
      </w:pPr>
    </w:p>
    <w:p w:rsidR="00B17975" w:rsidRDefault="00B17975">
      <w:pPr>
        <w:rPr>
          <w:rFonts w:ascii="Times New Roman" w:hAnsi="Times New Roman"/>
          <w:sz w:val="24"/>
          <w:szCs w:val="24"/>
          <w:lang w:val="lv-LV"/>
        </w:rPr>
      </w:pPr>
    </w:p>
    <w:p w:rsidR="00B17975" w:rsidRDefault="00636F42">
      <w:pPr>
        <w:rPr>
          <w:rFonts w:ascii="Times New Roman" w:hAnsi="Times New Roman"/>
          <w:sz w:val="24"/>
          <w:szCs w:val="24"/>
          <w:lang w:val="lv-LV"/>
        </w:rPr>
      </w:pPr>
      <w:r>
        <w:rPr>
          <w:rFonts w:ascii="Times New Roman" w:hAnsi="Times New Roman"/>
          <w:sz w:val="24"/>
          <w:szCs w:val="24"/>
          <w:lang w:val="lv-LV"/>
        </w:rPr>
        <w:t xml:space="preserve">Anna Ābeltiņa </w:t>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r>
      <w:r>
        <w:rPr>
          <w:rFonts w:ascii="Times New Roman" w:hAnsi="Times New Roman"/>
          <w:sz w:val="24"/>
          <w:szCs w:val="24"/>
          <w:lang w:val="lv-LV"/>
        </w:rPr>
        <w:tab/>
        <w:t xml:space="preserve"> / Paraksts</w:t>
      </w:r>
    </w:p>
    <w:p w:rsidR="00B17975" w:rsidRDefault="00636F42">
      <w:pPr>
        <w:rPr>
          <w:rFonts w:ascii="Times New Roman" w:hAnsi="Times New Roman"/>
          <w:sz w:val="24"/>
          <w:szCs w:val="24"/>
          <w:lang w:val="lv-LV"/>
        </w:rPr>
      </w:pPr>
      <w:r>
        <w:rPr>
          <w:rFonts w:ascii="Times New Roman" w:hAnsi="Times New Roman"/>
          <w:sz w:val="24"/>
          <w:szCs w:val="24"/>
          <w:lang w:val="lv-LV"/>
        </w:rPr>
        <w:t>26.09.2017</w:t>
      </w:r>
    </w:p>
    <w:p w:rsidR="00B17975" w:rsidRDefault="00B17975">
      <w:pPr>
        <w:rPr>
          <w:rFonts w:ascii="Times New Roman" w:hAnsi="Times New Roman"/>
          <w:sz w:val="24"/>
          <w:szCs w:val="24"/>
          <w:lang w:val="lv-LV"/>
        </w:rPr>
      </w:pPr>
    </w:p>
    <w:sectPr w:rsidR="00B1797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F42">
      <w:pPr>
        <w:spacing w:after="0"/>
      </w:pPr>
      <w:r>
        <w:separator/>
      </w:r>
    </w:p>
  </w:endnote>
  <w:endnote w:type="continuationSeparator" w:id="0">
    <w:p w:rsidR="00000000" w:rsidRDefault="00636F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F42">
      <w:pPr>
        <w:spacing w:after="0"/>
      </w:pPr>
      <w:r>
        <w:rPr>
          <w:color w:val="000000"/>
        </w:rPr>
        <w:separator/>
      </w:r>
    </w:p>
  </w:footnote>
  <w:footnote w:type="continuationSeparator" w:id="0">
    <w:p w:rsidR="00000000" w:rsidRDefault="00636F4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113F1"/>
    <w:multiLevelType w:val="multilevel"/>
    <w:tmpl w:val="8444CBF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15A33078"/>
    <w:multiLevelType w:val="multilevel"/>
    <w:tmpl w:val="37FC4E2C"/>
    <w:styleLink w:val="WWOutlineListStyle8"/>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4EE4A9C"/>
    <w:multiLevelType w:val="multilevel"/>
    <w:tmpl w:val="FF4CAE1A"/>
    <w:styleLink w:val="WWOutlineListStyle7"/>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355E2759"/>
    <w:multiLevelType w:val="multilevel"/>
    <w:tmpl w:val="55C271F2"/>
    <w:styleLink w:val="WWOutlineListStyle5"/>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8027270"/>
    <w:multiLevelType w:val="multilevel"/>
    <w:tmpl w:val="15D02D0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48786364"/>
    <w:multiLevelType w:val="multilevel"/>
    <w:tmpl w:val="9C4A36D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48C86E5D"/>
    <w:multiLevelType w:val="multilevel"/>
    <w:tmpl w:val="584A8E66"/>
    <w:lvl w:ilvl="0">
      <w:numFmt w:val="bullet"/>
      <w:lvlText w:val="-"/>
      <w:lvlJc w:val="left"/>
      <w:pPr>
        <w:ind w:left="1080" w:hanging="360"/>
      </w:pPr>
      <w:rPr>
        <w:rFonts w:ascii="Times New Roman" w:eastAsia="Calibri"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503D09D7"/>
    <w:multiLevelType w:val="multilevel"/>
    <w:tmpl w:val="458EAF00"/>
    <w:styleLink w:val="WWOutlineListStyle10"/>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5641DEC"/>
    <w:multiLevelType w:val="multilevel"/>
    <w:tmpl w:val="334E8A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59036CC"/>
    <w:multiLevelType w:val="multilevel"/>
    <w:tmpl w:val="C5FCDEDA"/>
    <w:styleLink w:val="WWOutlineListStyle6"/>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6096BE1"/>
    <w:multiLevelType w:val="multilevel"/>
    <w:tmpl w:val="AE4C1D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86F75AB"/>
    <w:multiLevelType w:val="multilevel"/>
    <w:tmpl w:val="DA98A21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62727030"/>
    <w:multiLevelType w:val="multilevel"/>
    <w:tmpl w:val="79A66420"/>
    <w:styleLink w:val="WWOutlineListStyle11"/>
    <w:lvl w:ilvl="0">
      <w:start w:val="1"/>
      <w:numFmt w:val="none"/>
      <w:lvlText w:val=""/>
      <w:lvlJc w:val="left"/>
    </w:lvl>
    <w:lvl w:ilvl="1">
      <w:start w:val="1"/>
      <w:numFmt w:val="decimal"/>
      <w:pStyle w:val="Heading2"/>
      <w:lvlText w:val="%2."/>
      <w:lvlJc w:val="left"/>
      <w:pPr>
        <w:ind w:left="720" w:hanging="360"/>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62D12AD3"/>
    <w:multiLevelType w:val="multilevel"/>
    <w:tmpl w:val="3C423142"/>
    <w:styleLink w:val="WWOutlineListStyle4"/>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3172256"/>
    <w:multiLevelType w:val="multilevel"/>
    <w:tmpl w:val="00B45E3E"/>
    <w:styleLink w:val="WWOutlineListStyle1"/>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68D6960"/>
    <w:multiLevelType w:val="multilevel"/>
    <w:tmpl w:val="879838FA"/>
    <w:lvl w:ilvl="0">
      <w:numFmt w:val="bullet"/>
      <w:lvlText w:val=""/>
      <w:lvlJc w:val="left"/>
      <w:pPr>
        <w:ind w:left="1571" w:hanging="360"/>
      </w:pPr>
      <w:rPr>
        <w:rFonts w:ascii="Nirmala UI" w:hAnsi="Nirmala UI"/>
        <w:b/>
        <w:i/>
        <w:strike w:val="0"/>
        <w:dstrike w:val="0"/>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09259B4"/>
    <w:multiLevelType w:val="multilevel"/>
    <w:tmpl w:val="28686670"/>
    <w:styleLink w:val="WWOutlineListStyle9"/>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2C41B23"/>
    <w:multiLevelType w:val="multilevel"/>
    <w:tmpl w:val="80060C28"/>
    <w:styleLink w:val="WWOutlineListStyle2"/>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82E54B1"/>
    <w:multiLevelType w:val="multilevel"/>
    <w:tmpl w:val="96467B7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9" w15:restartNumberingAfterBreak="0">
    <w:nsid w:val="788838A8"/>
    <w:multiLevelType w:val="multilevel"/>
    <w:tmpl w:val="7E5E6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DE389B"/>
    <w:multiLevelType w:val="multilevel"/>
    <w:tmpl w:val="BCE65130"/>
    <w:styleLink w:val="WWOutlineListStyle"/>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C2A1C61"/>
    <w:multiLevelType w:val="multilevel"/>
    <w:tmpl w:val="EB2A6D8A"/>
    <w:styleLink w:val="WWOutlineListStyle3"/>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2"/>
  </w:num>
  <w:num w:numId="2">
    <w:abstractNumId w:val="7"/>
  </w:num>
  <w:num w:numId="3">
    <w:abstractNumId w:val="1"/>
  </w:num>
  <w:num w:numId="4">
    <w:abstractNumId w:val="2"/>
  </w:num>
  <w:num w:numId="5">
    <w:abstractNumId w:val="9"/>
  </w:num>
  <w:num w:numId="6">
    <w:abstractNumId w:val="16"/>
  </w:num>
  <w:num w:numId="7">
    <w:abstractNumId w:val="3"/>
  </w:num>
  <w:num w:numId="8">
    <w:abstractNumId w:val="13"/>
  </w:num>
  <w:num w:numId="9">
    <w:abstractNumId w:val="21"/>
  </w:num>
  <w:num w:numId="10">
    <w:abstractNumId w:val="17"/>
  </w:num>
  <w:num w:numId="11">
    <w:abstractNumId w:val="14"/>
  </w:num>
  <w:num w:numId="12">
    <w:abstractNumId w:val="20"/>
  </w:num>
  <w:num w:numId="13">
    <w:abstractNumId w:val="15"/>
  </w:num>
  <w:num w:numId="14">
    <w:abstractNumId w:val="11"/>
  </w:num>
  <w:num w:numId="15">
    <w:abstractNumId w:val="6"/>
  </w:num>
  <w:num w:numId="16">
    <w:abstractNumId w:val="8"/>
  </w:num>
  <w:num w:numId="17">
    <w:abstractNumId w:val="0"/>
  </w:num>
  <w:num w:numId="18">
    <w:abstractNumId w:val="10"/>
  </w:num>
  <w:num w:numId="19">
    <w:abstractNumId w:val="19"/>
  </w:num>
  <w:num w:numId="20">
    <w:abstractNumId w:val="4"/>
  </w:num>
  <w:num w:numId="21">
    <w:abstractNumId w:val="1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B17975"/>
    <w:rsid w:val="00636F42"/>
    <w:rsid w:val="00B179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8C22EB-6E40-49B8-963D-0DD32421F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2">
    <w:name w:val="heading 2"/>
    <w:basedOn w:val="Normal"/>
    <w:next w:val="Normal"/>
    <w:pPr>
      <w:keepNext/>
      <w:keepLines/>
      <w:numPr>
        <w:ilvl w:val="1"/>
        <w:numId w:val="1"/>
      </w:numPr>
      <w:spacing w:before="40" w:after="0"/>
      <w:outlineLvl w:val="1"/>
    </w:pPr>
    <w:rPr>
      <w:rFonts w:ascii="Times New Roman" w:eastAsia="Times New Roman" w:hAnsi="Times New Roman"/>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1">
    <w:name w:val="WW_OutlineListStyle_11"/>
    <w:basedOn w:val="NoList"/>
    <w:pPr>
      <w:numPr>
        <w:numId w:val="1"/>
      </w:numPr>
    </w:pPr>
  </w:style>
  <w:style w:type="paragraph" w:styleId="ListParagraph">
    <w:name w:val="List Paragraph"/>
    <w:basedOn w:val="Normal"/>
    <w:pPr>
      <w:ind w:left="720"/>
    </w:pPr>
  </w:style>
  <w:style w:type="character" w:customStyle="1" w:styleId="Heading2Char">
    <w:name w:val="Heading 2 Char"/>
    <w:basedOn w:val="DefaultParagraphFont"/>
    <w:rPr>
      <w:rFonts w:ascii="Times New Roman" w:eastAsia="Times New Roman" w:hAnsi="Times New Roman" w:cs="Times New Roman"/>
      <w:color w:val="000000"/>
      <w:sz w:val="26"/>
      <w:szCs w:val="26"/>
    </w:rPr>
  </w:style>
  <w:style w:type="character" w:styleId="PageNumber">
    <w:name w:val="page number"/>
    <w:basedOn w:val="DefaultParagraphFont"/>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numbering" w:customStyle="1" w:styleId="WWOutlineListStyle10">
    <w:name w:val="WW_OutlineListStyle_10"/>
    <w:basedOn w:val="NoList"/>
    <w:pPr>
      <w:numPr>
        <w:numId w:val="2"/>
      </w:numPr>
    </w:pPr>
  </w:style>
  <w:style w:type="numbering" w:customStyle="1" w:styleId="WWOutlineListStyle8">
    <w:name w:val="WW_OutlineListStyle_8"/>
    <w:basedOn w:val="NoList"/>
    <w:pPr>
      <w:numPr>
        <w:numId w:val="3"/>
      </w:numPr>
    </w:pPr>
  </w:style>
  <w:style w:type="numbering" w:customStyle="1" w:styleId="WWOutlineListStyle7">
    <w:name w:val="WW_OutlineListStyle_7"/>
    <w:basedOn w:val="NoList"/>
    <w:pPr>
      <w:numPr>
        <w:numId w:val="4"/>
      </w:numPr>
    </w:pPr>
  </w:style>
  <w:style w:type="numbering" w:customStyle="1" w:styleId="WWOutlineListStyle6">
    <w:name w:val="WW_OutlineListStyle_6"/>
    <w:basedOn w:val="NoList"/>
    <w:pPr>
      <w:numPr>
        <w:numId w:val="5"/>
      </w:numPr>
    </w:pPr>
  </w:style>
  <w:style w:type="numbering" w:customStyle="1" w:styleId="WWOutlineListStyle9">
    <w:name w:val="WW_OutlineListStyle_9"/>
    <w:basedOn w:val="NoList"/>
    <w:pPr>
      <w:numPr>
        <w:numId w:val="6"/>
      </w:numPr>
    </w:pPr>
  </w:style>
  <w:style w:type="numbering" w:customStyle="1" w:styleId="WWOutlineListStyle5">
    <w:name w:val="WW_OutlineListStyle_5"/>
    <w:basedOn w:val="NoList"/>
    <w:pPr>
      <w:numPr>
        <w:numId w:val="7"/>
      </w:numPr>
    </w:pPr>
  </w:style>
  <w:style w:type="numbering" w:customStyle="1" w:styleId="WWOutlineListStyle4">
    <w:name w:val="WW_OutlineListStyle_4"/>
    <w:basedOn w:val="NoList"/>
    <w:pPr>
      <w:numPr>
        <w:numId w:val="8"/>
      </w:numPr>
    </w:pPr>
  </w:style>
  <w:style w:type="numbering" w:customStyle="1" w:styleId="WWOutlineListStyle3">
    <w:name w:val="WW_OutlineListStyle_3"/>
    <w:basedOn w:val="NoList"/>
    <w:pPr>
      <w:numPr>
        <w:numId w:val="9"/>
      </w:numPr>
    </w:pPr>
  </w:style>
  <w:style w:type="numbering" w:customStyle="1" w:styleId="WWOutlineListStyle2">
    <w:name w:val="WW_OutlineListStyle_2"/>
    <w:basedOn w:val="NoList"/>
    <w:pPr>
      <w:numPr>
        <w:numId w:val="10"/>
      </w:numPr>
    </w:pPr>
  </w:style>
  <w:style w:type="numbering" w:customStyle="1" w:styleId="WWOutlineListStyle1">
    <w:name w:val="WW_OutlineListStyle_1"/>
    <w:basedOn w:val="NoList"/>
    <w:pPr>
      <w:numPr>
        <w:numId w:val="11"/>
      </w:numPr>
    </w:pPr>
  </w:style>
  <w:style w:type="numbering" w:customStyle="1" w:styleId="WWOutlineListStyle">
    <w:name w:val="WW_OutlineListStyle"/>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7973</Words>
  <Characters>4546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ilva</dc:creator>
  <cp:lastModifiedBy>Inita Zaļkalne</cp:lastModifiedBy>
  <cp:revision>2</cp:revision>
  <cp:lastPrinted>2017-09-17T08:35:00Z</cp:lastPrinted>
  <dcterms:created xsi:type="dcterms:W3CDTF">2017-10-23T08:00:00Z</dcterms:created>
  <dcterms:modified xsi:type="dcterms:W3CDTF">2017-10-23T08:00:00Z</dcterms:modified>
</cp:coreProperties>
</file>